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34" w:rsidRDefault="00723834" w:rsidP="00C23985">
      <w:pPr>
        <w:jc w:val="center"/>
        <w:rPr>
          <w:b/>
          <w:sz w:val="36"/>
          <w:szCs w:val="36"/>
          <w:lang w:val="en-US"/>
        </w:rPr>
      </w:pPr>
      <w:r w:rsidRPr="00723834"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1590675" cy="455123"/>
            <wp:effectExtent l="0" t="0" r="0" b="2540"/>
            <wp:docPr id="1" name="Picture 1" descr="C:\Users\gulguna\Documents\BILGI LOGO\LOGO en yeniler Ozge 2Tem12\BilgiLogo_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guna\Documents\BILGI LOGO\LOGO en yeniler Ozge 2Tem12\BilgiLogo_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1" cy="4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7F" w:rsidRPr="00723834" w:rsidRDefault="008A4D75" w:rsidP="00C23985">
      <w:pPr>
        <w:jc w:val="center"/>
        <w:rPr>
          <w:b/>
          <w:sz w:val="32"/>
          <w:szCs w:val="32"/>
          <w:lang w:val="en-US"/>
        </w:rPr>
      </w:pPr>
      <w:r w:rsidRPr="00723834">
        <w:rPr>
          <w:b/>
          <w:sz w:val="32"/>
          <w:szCs w:val="32"/>
          <w:lang w:val="en-US"/>
        </w:rPr>
        <w:t>STUDENT COUNCIL</w:t>
      </w:r>
    </w:p>
    <w:p w:rsidR="0004467F" w:rsidRPr="00280DB9" w:rsidRDefault="00954969" w:rsidP="00C23985">
      <w:pPr>
        <w:jc w:val="center"/>
        <w:rPr>
          <w:b/>
          <w:sz w:val="32"/>
          <w:szCs w:val="32"/>
        </w:rPr>
      </w:pPr>
      <w:r w:rsidRPr="00954969">
        <w:rPr>
          <w:b/>
          <w:sz w:val="32"/>
          <w:szCs w:val="32"/>
          <w:lang w:val="en-US"/>
        </w:rPr>
        <w:t xml:space="preserve">DEPARTMENTAL REPRESENTATIVE </w:t>
      </w:r>
      <w:r>
        <w:rPr>
          <w:b/>
          <w:sz w:val="32"/>
          <w:szCs w:val="32"/>
          <w:lang w:val="en-US"/>
        </w:rPr>
        <w:br/>
      </w:r>
      <w:r w:rsidRPr="00954969">
        <w:rPr>
          <w:b/>
          <w:sz w:val="32"/>
          <w:szCs w:val="32"/>
          <w:lang w:val="en-US"/>
        </w:rPr>
        <w:t xml:space="preserve">CANDIDATE </w:t>
      </w:r>
      <w:r w:rsidR="008A4D75" w:rsidRPr="00723834">
        <w:rPr>
          <w:b/>
          <w:sz w:val="32"/>
          <w:szCs w:val="32"/>
          <w:lang w:val="en-US"/>
        </w:rPr>
        <w:t>APPLICATION FORM</w:t>
      </w:r>
    </w:p>
    <w:tbl>
      <w:tblPr>
        <w:tblW w:w="10688" w:type="dxa"/>
        <w:tblInd w:w="-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951"/>
        <w:gridCol w:w="951"/>
        <w:gridCol w:w="694"/>
        <w:gridCol w:w="951"/>
        <w:gridCol w:w="951"/>
        <w:gridCol w:w="951"/>
        <w:gridCol w:w="951"/>
        <w:gridCol w:w="951"/>
        <w:gridCol w:w="951"/>
        <w:gridCol w:w="222"/>
        <w:gridCol w:w="912"/>
      </w:tblGrid>
      <w:tr w:rsidR="0004467F" w:rsidRPr="008A4D75" w:rsidTr="00272163">
        <w:trPr>
          <w:trHeight w:val="44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8A4D75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Name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67F" w:rsidRPr="008A4D75" w:rsidRDefault="0004467F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</w:tr>
      <w:tr w:rsidR="00272163" w:rsidRPr="008A4D75" w:rsidTr="00272163">
        <w:trPr>
          <w:trHeight w:val="448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Surname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</w:tr>
      <w:tr w:rsidR="00272163" w:rsidRPr="008A4D75" w:rsidTr="00272163">
        <w:trPr>
          <w:trHeight w:val="44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Student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Number</w:t>
            </w:r>
            <w:r w:rsidRPr="008A4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</w:tr>
      <w:tr w:rsidR="00272163" w:rsidRPr="008A4D75" w:rsidTr="00272163">
        <w:trPr>
          <w:trHeight w:val="44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Nationality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</w:p>
        </w:tc>
      </w:tr>
      <w:tr w:rsidR="00272163" w:rsidRPr="008A4D75" w:rsidTr="00272163">
        <w:trPr>
          <w:trHeight w:val="448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5D0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Faculty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School </w:t>
            </w:r>
            <w:r w:rsidRPr="008A4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/</w:t>
            </w:r>
            <w:r w:rsidR="005D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V</w:t>
            </w:r>
            <w:r w:rsidR="005D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ocational School</w:t>
            </w:r>
            <w:r w:rsidRPr="008A4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Institute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</w:tr>
      <w:tr w:rsidR="00272163" w:rsidRPr="008A4D75" w:rsidTr="00272163">
        <w:trPr>
          <w:trHeight w:val="448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Department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</w:tr>
      <w:tr w:rsidR="00272163" w:rsidRPr="008A4D75" w:rsidTr="00075B1A">
        <w:trPr>
          <w:trHeight w:val="448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5D036C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Level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</w:tr>
      <w:tr w:rsidR="00272163" w:rsidRPr="008A4D75" w:rsidTr="00075B1A">
        <w:trPr>
          <w:trHeight w:val="448"/>
        </w:trPr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8A4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Mail and Mobile Telephone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163" w:rsidRPr="008A4D75" w:rsidRDefault="00272163" w:rsidP="0004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</w:pPr>
            <w:r w:rsidRPr="008A4D75">
              <w:rPr>
                <w:rFonts w:ascii="Arial" w:eastAsia="Times New Roman" w:hAnsi="Arial" w:cs="Arial"/>
                <w:b/>
                <w:bCs/>
                <w:color w:val="000000"/>
                <w:lang w:val="en-US" w:eastAsia="tr-TR"/>
              </w:rPr>
              <w:t> </w:t>
            </w:r>
          </w:p>
        </w:tc>
      </w:tr>
    </w:tbl>
    <w:p w:rsidR="008A4D75" w:rsidRDefault="008A4D75" w:rsidP="008A4D7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8A4D75">
        <w:rPr>
          <w:sz w:val="24"/>
          <w:szCs w:val="24"/>
          <w:lang w:val="en-US"/>
        </w:rPr>
        <w:t>I have not completed my no</w:t>
      </w:r>
      <w:r w:rsidR="0004467F" w:rsidRPr="008A4D75">
        <w:rPr>
          <w:sz w:val="24"/>
          <w:szCs w:val="24"/>
          <w:lang w:val="en-US"/>
        </w:rPr>
        <w:t xml:space="preserve">rmal </w:t>
      </w:r>
      <w:r w:rsidRPr="008A4D75">
        <w:rPr>
          <w:sz w:val="24"/>
          <w:szCs w:val="24"/>
          <w:lang w:val="en-US"/>
        </w:rPr>
        <w:t>educational period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04467F" w:rsidRPr="008A4D75" w:rsidRDefault="008A4D75" w:rsidP="008A4D7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do not have </w:t>
      </w:r>
      <w:r w:rsidRPr="00213785">
        <w:rPr>
          <w:sz w:val="24"/>
          <w:szCs w:val="24"/>
          <w:lang w:val="en-US"/>
        </w:rPr>
        <w:t xml:space="preserve">the possibility of graduation at the end of the semester in which the elections will be held in consideration of the classes </w:t>
      </w:r>
      <w:r>
        <w:rPr>
          <w:sz w:val="24"/>
          <w:szCs w:val="24"/>
          <w:lang w:val="en-US"/>
        </w:rPr>
        <w:t xml:space="preserve">I </w:t>
      </w:r>
      <w:r w:rsidRPr="00213785">
        <w:rPr>
          <w:sz w:val="24"/>
          <w:szCs w:val="24"/>
          <w:lang w:val="en-US"/>
        </w:rPr>
        <w:t>take and of the curricula of the departments</w:t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</w:p>
    <w:p w:rsidR="0004467F" w:rsidRPr="008A4D75" w:rsidRDefault="008A4D75" w:rsidP="008A4D7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will </w:t>
      </w:r>
      <w:r w:rsidRPr="00213785">
        <w:rPr>
          <w:sz w:val="24"/>
          <w:szCs w:val="24"/>
          <w:lang w:val="en-US"/>
        </w:rPr>
        <w:t>not freeze</w:t>
      </w:r>
      <w:r>
        <w:rPr>
          <w:sz w:val="24"/>
          <w:szCs w:val="24"/>
          <w:lang w:val="en-US"/>
        </w:rPr>
        <w:t xml:space="preserve"> my registration or take </w:t>
      </w:r>
      <w:r w:rsidRPr="00213785">
        <w:rPr>
          <w:sz w:val="24"/>
          <w:szCs w:val="24"/>
          <w:lang w:val="en-US"/>
        </w:rPr>
        <w:t>a time-off in the semester in which the elections will be held</w:t>
      </w:r>
      <w:r w:rsidRPr="008A4D75">
        <w:rPr>
          <w:sz w:val="24"/>
          <w:szCs w:val="24"/>
          <w:lang w:val="en-US"/>
        </w:rPr>
        <w:t>.</w:t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</w:p>
    <w:p w:rsidR="0004467F" w:rsidRPr="008A4D75" w:rsidRDefault="008A4D75" w:rsidP="008A4D7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 w:rsidRPr="00213785">
        <w:rPr>
          <w:sz w:val="24"/>
          <w:szCs w:val="24"/>
          <w:lang w:val="en-US"/>
        </w:rPr>
        <w:t xml:space="preserve">have not been subject to a disciplinary penalty of temporary suspension of </w:t>
      </w:r>
      <w:r>
        <w:rPr>
          <w:sz w:val="24"/>
          <w:szCs w:val="24"/>
          <w:lang w:val="en-US"/>
        </w:rPr>
        <w:t>my</w:t>
      </w:r>
      <w:r w:rsidRPr="00213785">
        <w:rPr>
          <w:sz w:val="24"/>
          <w:szCs w:val="24"/>
          <w:lang w:val="en-US"/>
        </w:rPr>
        <w:t xml:space="preserve"> registration</w:t>
      </w:r>
      <w:r w:rsidRPr="008A4D75">
        <w:rPr>
          <w:sz w:val="24"/>
          <w:szCs w:val="24"/>
          <w:lang w:val="en-US"/>
        </w:rPr>
        <w:t>.</w:t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</w:p>
    <w:p w:rsidR="0004467F" w:rsidRPr="008A4D75" w:rsidRDefault="008A4D75" w:rsidP="008A4D7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am a good student i</w:t>
      </w:r>
      <w:r w:rsidRPr="00213785">
        <w:rPr>
          <w:sz w:val="24"/>
          <w:szCs w:val="24"/>
          <w:lang w:val="en-US"/>
        </w:rPr>
        <w:t>n terms of academic achievement</w:t>
      </w:r>
      <w:r>
        <w:rPr>
          <w:sz w:val="24"/>
          <w:szCs w:val="24"/>
          <w:lang w:val="en-US"/>
        </w:rPr>
        <w:t xml:space="preserve"> status</w:t>
      </w:r>
      <w:r w:rsidRPr="008A4D75">
        <w:rPr>
          <w:sz w:val="24"/>
          <w:szCs w:val="24"/>
          <w:lang w:val="en-US"/>
        </w:rPr>
        <w:t xml:space="preserve">.  </w:t>
      </w:r>
      <w:r w:rsidR="00723834">
        <w:rPr>
          <w:sz w:val="24"/>
          <w:szCs w:val="24"/>
          <w:lang w:val="en-US"/>
        </w:rPr>
        <w:br/>
      </w:r>
      <w:r w:rsidRPr="008A4D75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The</w:t>
      </w:r>
      <w:r w:rsidRPr="00213785">
        <w:rPr>
          <w:sz w:val="24"/>
          <w:szCs w:val="24"/>
          <w:lang w:val="en-US"/>
        </w:rPr>
        <w:t xml:space="preserve"> overall grade point average must be 2</w:t>
      </w:r>
      <w:r w:rsidR="00723834">
        <w:rPr>
          <w:sz w:val="24"/>
          <w:szCs w:val="24"/>
          <w:lang w:val="en-US"/>
        </w:rPr>
        <w:t>.</w:t>
      </w:r>
      <w:r w:rsidRPr="00213785">
        <w:rPr>
          <w:sz w:val="24"/>
          <w:szCs w:val="24"/>
          <w:lang w:val="en-US"/>
        </w:rPr>
        <w:t>00 for the associate</w:t>
      </w:r>
      <w:r w:rsidR="00723834">
        <w:rPr>
          <w:sz w:val="24"/>
          <w:szCs w:val="24"/>
          <w:lang w:val="en-US"/>
        </w:rPr>
        <w:t xml:space="preserve"> and undergraduate students; 2.</w:t>
      </w:r>
      <w:r w:rsidR="0075143F">
        <w:rPr>
          <w:sz w:val="24"/>
          <w:szCs w:val="24"/>
          <w:lang w:val="en-US"/>
        </w:rPr>
        <w:t>8</w:t>
      </w:r>
      <w:bookmarkStart w:id="0" w:name="_GoBack"/>
      <w:bookmarkEnd w:id="0"/>
      <w:r w:rsidRPr="00213785">
        <w:rPr>
          <w:sz w:val="24"/>
          <w:szCs w:val="24"/>
          <w:lang w:val="en-US"/>
        </w:rPr>
        <w:t>0 for t</w:t>
      </w:r>
      <w:r w:rsidR="00723834">
        <w:rPr>
          <w:sz w:val="24"/>
          <w:szCs w:val="24"/>
          <w:lang w:val="en-US"/>
        </w:rPr>
        <w:t>he postgraduate students; and 3.</w:t>
      </w:r>
      <w:r w:rsidRPr="00213785">
        <w:rPr>
          <w:sz w:val="24"/>
          <w:szCs w:val="24"/>
          <w:lang w:val="en-US"/>
        </w:rPr>
        <w:t>20 for the PhD students</w:t>
      </w:r>
      <w:r w:rsidR="00723834">
        <w:rPr>
          <w:sz w:val="24"/>
          <w:szCs w:val="24"/>
          <w:lang w:val="en-US"/>
        </w:rPr>
        <w:t>. T</w:t>
      </w:r>
      <w:r w:rsidRPr="00213785">
        <w:rPr>
          <w:sz w:val="24"/>
          <w:szCs w:val="24"/>
          <w:lang w:val="en-US"/>
        </w:rPr>
        <w:t xml:space="preserve">he condition of overall grade point average is not sought in the candidacy of representing the English Language </w:t>
      </w:r>
      <w:r w:rsidR="00723834" w:rsidRPr="00213785">
        <w:rPr>
          <w:sz w:val="24"/>
          <w:szCs w:val="24"/>
          <w:lang w:val="en-US"/>
        </w:rPr>
        <w:t>Preparat</w:t>
      </w:r>
      <w:r w:rsidR="00723834">
        <w:rPr>
          <w:sz w:val="24"/>
          <w:szCs w:val="24"/>
          <w:lang w:val="en-US"/>
        </w:rPr>
        <w:t>ory</w:t>
      </w:r>
      <w:r w:rsidR="00723834" w:rsidRPr="00213785">
        <w:rPr>
          <w:sz w:val="24"/>
          <w:szCs w:val="24"/>
          <w:lang w:val="en-US"/>
        </w:rPr>
        <w:t xml:space="preserve"> Program </w:t>
      </w:r>
      <w:r w:rsidRPr="00213785">
        <w:rPr>
          <w:sz w:val="24"/>
          <w:szCs w:val="24"/>
          <w:lang w:val="en-US"/>
        </w:rPr>
        <w:t>and in the candidates receiving the classes of the initial semester of their actual education</w:t>
      </w:r>
      <w:r w:rsidRPr="008A4D75">
        <w:rPr>
          <w:sz w:val="24"/>
          <w:szCs w:val="24"/>
          <w:lang w:val="en-US"/>
        </w:rPr>
        <w:t>)</w:t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  <w:r w:rsidRPr="008A4D75">
        <w:rPr>
          <w:sz w:val="24"/>
          <w:szCs w:val="24"/>
          <w:lang w:val="en-US"/>
        </w:rPr>
        <w:tab/>
      </w:r>
    </w:p>
    <w:p w:rsidR="0004467F" w:rsidRPr="008A4D75" w:rsidRDefault="008A4D75" w:rsidP="008A4D7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rFonts w:cs="Times-Roman"/>
          <w:sz w:val="24"/>
          <w:szCs w:val="24"/>
          <w:lang w:val="en-US"/>
        </w:rPr>
        <w:t xml:space="preserve">I am not a member </w:t>
      </w:r>
      <w:r w:rsidRPr="00E83BE5">
        <w:rPr>
          <w:rFonts w:cs="Times-Roman"/>
          <w:sz w:val="24"/>
          <w:szCs w:val="24"/>
          <w:lang w:val="en-US"/>
        </w:rPr>
        <w:t>or at the service of the organs of a political party</w:t>
      </w:r>
      <w:r w:rsidR="0004467F" w:rsidRPr="008A4D75">
        <w:rPr>
          <w:sz w:val="24"/>
          <w:szCs w:val="24"/>
          <w:lang w:val="en-US"/>
        </w:rPr>
        <w:t>.</w:t>
      </w:r>
    </w:p>
    <w:p w:rsidR="0004467F" w:rsidRPr="00723834" w:rsidRDefault="008A4D75" w:rsidP="00790AC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723834">
        <w:rPr>
          <w:rFonts w:cstheme="minorHAnsi"/>
          <w:color w:val="000000"/>
          <w:sz w:val="24"/>
          <w:szCs w:val="24"/>
          <w:lang w:val="en-US"/>
        </w:rPr>
        <w:t>I hereby declare that the information I provide on the Candidacy</w:t>
      </w:r>
      <w:r w:rsidR="00092FE0" w:rsidRPr="00723834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723834">
        <w:rPr>
          <w:rFonts w:cstheme="minorHAnsi"/>
          <w:color w:val="000000"/>
          <w:sz w:val="24"/>
          <w:szCs w:val="24"/>
          <w:lang w:val="en-US"/>
        </w:rPr>
        <w:t>Application</w:t>
      </w:r>
      <w:r w:rsidR="00092FE0" w:rsidRPr="00723834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723834">
        <w:rPr>
          <w:rFonts w:cstheme="minorHAnsi"/>
          <w:color w:val="000000"/>
          <w:sz w:val="24"/>
          <w:szCs w:val="24"/>
          <w:lang w:val="en-US"/>
        </w:rPr>
        <w:t>Form is true</w:t>
      </w:r>
      <w:r w:rsidR="00092FE0" w:rsidRPr="00723834">
        <w:rPr>
          <w:rFonts w:cstheme="minorHAnsi"/>
          <w:color w:val="000000"/>
          <w:sz w:val="24"/>
          <w:szCs w:val="24"/>
          <w:lang w:val="en-US"/>
        </w:rPr>
        <w:t>.</w:t>
      </w:r>
    </w:p>
    <w:tbl>
      <w:tblPr>
        <w:tblW w:w="8456" w:type="dxa"/>
        <w:tblInd w:w="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3686"/>
        <w:gridCol w:w="1276"/>
        <w:gridCol w:w="2268"/>
      </w:tblGrid>
      <w:tr w:rsidR="0004467F" w:rsidRPr="008A4D75" w:rsidTr="00723834">
        <w:trPr>
          <w:trHeight w:hRule="exact" w:val="1284"/>
        </w:trPr>
        <w:tc>
          <w:tcPr>
            <w:tcW w:w="1226" w:type="dxa"/>
            <w:tcBorders>
              <w:top w:val="nil"/>
              <w:left w:val="nil"/>
              <w:bottom w:val="nil"/>
            </w:tcBorders>
            <w:vAlign w:val="center"/>
          </w:tcPr>
          <w:p w:rsidR="0004467F" w:rsidRPr="008A4D75" w:rsidRDefault="008A4D75" w:rsidP="00C046B3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 xml:space="preserve">Signature </w:t>
            </w:r>
          </w:p>
        </w:tc>
        <w:tc>
          <w:tcPr>
            <w:tcW w:w="3686" w:type="dxa"/>
          </w:tcPr>
          <w:p w:rsidR="0004467F" w:rsidRPr="008A4D75" w:rsidRDefault="0004467F" w:rsidP="00C046B3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4467F" w:rsidRPr="008A4D75" w:rsidRDefault="008A4D75" w:rsidP="00C046B3">
            <w:pPr>
              <w:pStyle w:val="Heading3"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Date </w:t>
            </w:r>
          </w:p>
        </w:tc>
        <w:tc>
          <w:tcPr>
            <w:tcW w:w="2268" w:type="dxa"/>
          </w:tcPr>
          <w:p w:rsidR="0004467F" w:rsidRPr="008A4D75" w:rsidRDefault="0004467F" w:rsidP="00C046B3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  <w:lang w:val="en-US"/>
              </w:rPr>
            </w:pPr>
          </w:p>
        </w:tc>
      </w:tr>
    </w:tbl>
    <w:p w:rsidR="008A4D75" w:rsidRPr="008A4D75" w:rsidRDefault="008A4D75" w:rsidP="00C23985">
      <w:pPr>
        <w:rPr>
          <w:lang w:val="en-US"/>
        </w:rPr>
      </w:pPr>
    </w:p>
    <w:sectPr w:rsidR="008A4D75" w:rsidRPr="008A4D75" w:rsidSect="007238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5132_"/>
      </v:shape>
    </w:pict>
  </w:numPicBullet>
  <w:abstractNum w:abstractNumId="0" w15:restartNumberingAfterBreak="0">
    <w:nsid w:val="03AE6B5B"/>
    <w:multiLevelType w:val="hybridMultilevel"/>
    <w:tmpl w:val="BBCAB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7F"/>
    <w:rsid w:val="0004467F"/>
    <w:rsid w:val="00075B1A"/>
    <w:rsid w:val="00092FE0"/>
    <w:rsid w:val="000C381A"/>
    <w:rsid w:val="001213B8"/>
    <w:rsid w:val="00272163"/>
    <w:rsid w:val="00280DB9"/>
    <w:rsid w:val="005D036C"/>
    <w:rsid w:val="00723834"/>
    <w:rsid w:val="0075143F"/>
    <w:rsid w:val="0075397D"/>
    <w:rsid w:val="00873C1E"/>
    <w:rsid w:val="008A4D75"/>
    <w:rsid w:val="00954969"/>
    <w:rsid w:val="00BE5290"/>
    <w:rsid w:val="00C22265"/>
    <w:rsid w:val="00C23985"/>
    <w:rsid w:val="00D5291E"/>
    <w:rsid w:val="00E121C8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2CAF"/>
  <w15:docId w15:val="{E2B0D577-EC76-480B-B466-5859BE27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65"/>
  </w:style>
  <w:style w:type="paragraph" w:styleId="Heading3">
    <w:name w:val="heading 3"/>
    <w:basedOn w:val="Normal"/>
    <w:next w:val="Normal"/>
    <w:link w:val="Heading3Char"/>
    <w:qFormat/>
    <w:rsid w:val="000446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6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4467F"/>
    <w:rPr>
      <w:rFonts w:ascii="Arial" w:eastAsia="Times New Roman" w:hAnsi="Arial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Emine Cagan</dc:creator>
  <cp:lastModifiedBy>Gulgun Agabeyoglu</cp:lastModifiedBy>
  <cp:revision>3</cp:revision>
  <cp:lastPrinted>2014-11-05T07:50:00Z</cp:lastPrinted>
  <dcterms:created xsi:type="dcterms:W3CDTF">2018-09-26T14:12:00Z</dcterms:created>
  <dcterms:modified xsi:type="dcterms:W3CDTF">2018-09-27T08:07:00Z</dcterms:modified>
</cp:coreProperties>
</file>