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A17" w:rsidRPr="002B67EF" w:rsidRDefault="00E86E64" w:rsidP="0038049B">
      <w:pPr>
        <w:spacing w:after="0" w:line="240" w:lineRule="auto"/>
        <w:jc w:val="center"/>
        <w:rPr>
          <w:rFonts w:ascii="Garamond" w:hAnsi="Garamond"/>
          <w:b/>
          <w:lang w:val="tr-TR"/>
        </w:rPr>
      </w:pPr>
      <w:r>
        <w:rPr>
          <w:rFonts w:ascii="Garamond" w:hAnsi="Garamond"/>
          <w:b/>
          <w:lang w:val="tr-TR"/>
        </w:rPr>
        <w:t xml:space="preserve"> </w:t>
      </w:r>
      <w:r w:rsidR="002B67EF" w:rsidRPr="002B67EF">
        <w:rPr>
          <w:rFonts w:ascii="Garamond" w:hAnsi="Garamond"/>
          <w:b/>
          <w:lang w:val="tr-TR"/>
        </w:rPr>
        <w:t>İŞLETME SÖZLEŞMESİ</w:t>
      </w:r>
    </w:p>
    <w:p w:rsidR="002B67EF" w:rsidRPr="002B67EF" w:rsidRDefault="002B67EF" w:rsidP="0038049B">
      <w:pPr>
        <w:spacing w:after="0" w:line="240" w:lineRule="auto"/>
        <w:jc w:val="both"/>
        <w:rPr>
          <w:rFonts w:ascii="Garamond" w:hAnsi="Garamond"/>
          <w:lang w:val="tr-TR"/>
        </w:rPr>
      </w:pPr>
    </w:p>
    <w:p w:rsidR="002B67EF" w:rsidRPr="002B67EF" w:rsidRDefault="002B67EF" w:rsidP="0038049B">
      <w:pPr>
        <w:pStyle w:val="ListParagraph"/>
        <w:numPr>
          <w:ilvl w:val="0"/>
          <w:numId w:val="1"/>
        </w:numPr>
        <w:spacing w:after="0" w:line="240" w:lineRule="auto"/>
        <w:jc w:val="both"/>
        <w:rPr>
          <w:rFonts w:ascii="Garamond" w:hAnsi="Garamond"/>
          <w:b/>
          <w:lang w:val="tr-TR"/>
        </w:rPr>
      </w:pPr>
      <w:r w:rsidRPr="002B67EF">
        <w:rPr>
          <w:rFonts w:ascii="Garamond" w:hAnsi="Garamond"/>
          <w:b/>
          <w:lang w:val="tr-TR"/>
        </w:rPr>
        <w:t>TARAFLAR</w:t>
      </w:r>
    </w:p>
    <w:p w:rsidR="002B67EF" w:rsidRPr="002B67EF" w:rsidRDefault="002B67EF" w:rsidP="0038049B">
      <w:pPr>
        <w:spacing w:after="0" w:line="240" w:lineRule="auto"/>
        <w:jc w:val="both"/>
        <w:rPr>
          <w:rFonts w:ascii="Garamond" w:hAnsi="Garamond"/>
          <w:lang w:val="tr-TR"/>
        </w:rPr>
      </w:pPr>
    </w:p>
    <w:p w:rsidR="002B67EF" w:rsidRPr="002B67EF" w:rsidRDefault="002B67EF" w:rsidP="0038049B">
      <w:pPr>
        <w:spacing w:after="0" w:line="240" w:lineRule="auto"/>
        <w:jc w:val="both"/>
        <w:rPr>
          <w:rFonts w:ascii="Garamond" w:hAnsi="Garamond"/>
          <w:lang w:val="tr-TR"/>
        </w:rPr>
      </w:pPr>
      <w:r w:rsidRPr="002B67EF">
        <w:rPr>
          <w:rFonts w:ascii="Garamond" w:hAnsi="Garamond"/>
          <w:lang w:val="tr-TR"/>
        </w:rPr>
        <w:t xml:space="preserve">Bir tarafta Emniyettepe Mah. Kazım Karabekir Cad. No:2/13 Eyüp/İstanbul adresinde mukim, Gaziosmanpaşa Vergi Dairesi 4810620627 Vergi numaralı </w:t>
      </w:r>
      <w:r w:rsidR="00BC5D43">
        <w:rPr>
          <w:rFonts w:ascii="Garamond" w:hAnsi="Garamond"/>
          <w:lang w:val="tr-TR"/>
        </w:rPr>
        <w:t xml:space="preserve">ve </w:t>
      </w:r>
      <w:r w:rsidR="00BC5D43" w:rsidRPr="00BC5D43">
        <w:rPr>
          <w:rFonts w:ascii="Garamond" w:hAnsi="Garamond"/>
          <w:lang w:val="tr-TR"/>
        </w:rPr>
        <w:t xml:space="preserve">58126-5 Ticaret Sicil </w:t>
      </w:r>
      <w:r w:rsidR="00BC5D43">
        <w:rPr>
          <w:rFonts w:ascii="Garamond" w:hAnsi="Garamond"/>
          <w:lang w:val="tr-TR"/>
        </w:rPr>
        <w:t xml:space="preserve">numaralı </w:t>
      </w:r>
      <w:r w:rsidRPr="002B67EF">
        <w:rPr>
          <w:rFonts w:ascii="Garamond" w:hAnsi="Garamond"/>
          <w:lang w:val="tr-TR"/>
        </w:rPr>
        <w:t>İstanbul Bilgi Üniversitesi İktisadi İşletmesi  (</w:t>
      </w:r>
      <w:r w:rsidR="00BC5D43">
        <w:rPr>
          <w:rFonts w:ascii="Garamond" w:hAnsi="Garamond"/>
          <w:lang w:val="tr-TR"/>
        </w:rPr>
        <w:t>B</w:t>
      </w:r>
      <w:r w:rsidRPr="002B67EF">
        <w:rPr>
          <w:rFonts w:ascii="Garamond" w:hAnsi="Garamond"/>
          <w:lang w:val="tr-TR"/>
        </w:rPr>
        <w:t>undan sonra “</w:t>
      </w:r>
      <w:r w:rsidR="008862B2">
        <w:rPr>
          <w:rFonts w:ascii="Garamond" w:hAnsi="Garamond"/>
          <w:lang w:val="tr-TR"/>
        </w:rPr>
        <w:t>İKTİSADİ İŞLETME</w:t>
      </w:r>
      <w:r w:rsidRPr="002B67EF">
        <w:rPr>
          <w:rFonts w:ascii="Garamond" w:hAnsi="Garamond"/>
          <w:lang w:val="tr-TR"/>
        </w:rPr>
        <w:t xml:space="preserve">” olarak anılacaktır) ile diğer tarafta </w:t>
      </w:r>
      <w:r w:rsidRPr="002B67EF">
        <w:rPr>
          <w:rFonts w:ascii="Garamond" w:hAnsi="Garamond"/>
          <w:highlight w:val="yellow"/>
          <w:lang w:val="tr-TR"/>
        </w:rPr>
        <w:t>[●]</w:t>
      </w:r>
      <w:r w:rsidRPr="002B67EF">
        <w:rPr>
          <w:rFonts w:ascii="Garamond" w:hAnsi="Garamond"/>
          <w:lang w:val="tr-TR"/>
        </w:rPr>
        <w:t xml:space="preserve"> adresinde mukim </w:t>
      </w:r>
      <w:r w:rsidRPr="002B67EF">
        <w:rPr>
          <w:rFonts w:ascii="Garamond" w:hAnsi="Garamond"/>
          <w:highlight w:val="yellow"/>
          <w:lang w:val="tr-TR"/>
        </w:rPr>
        <w:t>[●]</w:t>
      </w:r>
      <w:r w:rsidRPr="002B67EF">
        <w:rPr>
          <w:rFonts w:ascii="Garamond" w:hAnsi="Garamond"/>
          <w:lang w:val="tr-TR"/>
        </w:rPr>
        <w:t xml:space="preserve"> Vergi Dairesi </w:t>
      </w:r>
      <w:r w:rsidRPr="002B67EF">
        <w:rPr>
          <w:rFonts w:ascii="Garamond" w:hAnsi="Garamond"/>
          <w:highlight w:val="yellow"/>
          <w:lang w:val="tr-TR"/>
        </w:rPr>
        <w:t>[●]</w:t>
      </w:r>
      <w:r w:rsidRPr="002B67EF">
        <w:rPr>
          <w:rFonts w:ascii="Garamond" w:hAnsi="Garamond"/>
          <w:lang w:val="tr-TR"/>
        </w:rPr>
        <w:t xml:space="preserve"> Vergi numaralı </w:t>
      </w:r>
      <w:r w:rsidR="00BC5D43">
        <w:rPr>
          <w:rFonts w:ascii="Garamond" w:hAnsi="Garamond"/>
          <w:lang w:val="tr-TR"/>
        </w:rPr>
        <w:t>ve</w:t>
      </w:r>
      <w:r>
        <w:rPr>
          <w:rFonts w:ascii="Garamond" w:hAnsi="Garamond"/>
          <w:lang w:val="tr-TR"/>
        </w:rPr>
        <w:t xml:space="preserve"> </w:t>
      </w:r>
      <w:r w:rsidRPr="002B67EF">
        <w:rPr>
          <w:rFonts w:ascii="Garamond" w:hAnsi="Garamond"/>
          <w:highlight w:val="yellow"/>
          <w:lang w:val="tr-TR"/>
        </w:rPr>
        <w:t>[●]</w:t>
      </w:r>
      <w:r w:rsidRPr="002B67EF">
        <w:rPr>
          <w:rFonts w:ascii="Garamond" w:hAnsi="Garamond"/>
          <w:lang w:val="tr-TR"/>
        </w:rPr>
        <w:t xml:space="preserve"> </w:t>
      </w:r>
      <w:r w:rsidR="00BC5D43">
        <w:rPr>
          <w:rFonts w:ascii="Garamond" w:hAnsi="Garamond"/>
          <w:lang w:val="tr-TR"/>
        </w:rPr>
        <w:t>T</w:t>
      </w:r>
      <w:r w:rsidRPr="002B67EF">
        <w:rPr>
          <w:rFonts w:ascii="Garamond" w:hAnsi="Garamond"/>
          <w:lang w:val="tr-TR"/>
        </w:rPr>
        <w:t xml:space="preserve">icaret </w:t>
      </w:r>
      <w:r w:rsidR="00BC5D43">
        <w:rPr>
          <w:rFonts w:ascii="Garamond" w:hAnsi="Garamond"/>
          <w:lang w:val="tr-TR"/>
        </w:rPr>
        <w:t>S</w:t>
      </w:r>
      <w:r w:rsidRPr="002B67EF">
        <w:rPr>
          <w:rFonts w:ascii="Garamond" w:hAnsi="Garamond"/>
          <w:lang w:val="tr-TR"/>
        </w:rPr>
        <w:t xml:space="preserve">icil numaralı </w:t>
      </w:r>
      <w:r w:rsidRPr="002B67EF">
        <w:rPr>
          <w:rFonts w:ascii="Garamond" w:hAnsi="Garamond"/>
          <w:highlight w:val="yellow"/>
          <w:lang w:val="tr-TR"/>
        </w:rPr>
        <w:t>[●]</w:t>
      </w:r>
      <w:r w:rsidRPr="002B67EF">
        <w:rPr>
          <w:rFonts w:ascii="Garamond" w:hAnsi="Garamond"/>
          <w:lang w:val="tr-TR"/>
        </w:rPr>
        <w:t xml:space="preserve"> (</w:t>
      </w:r>
      <w:r>
        <w:rPr>
          <w:rFonts w:ascii="Garamond" w:hAnsi="Garamond"/>
          <w:lang w:val="tr-TR"/>
        </w:rPr>
        <w:t>B</w:t>
      </w:r>
      <w:r w:rsidRPr="002B67EF">
        <w:rPr>
          <w:rFonts w:ascii="Garamond" w:hAnsi="Garamond"/>
          <w:lang w:val="tr-TR"/>
        </w:rPr>
        <w:t xml:space="preserve">undan sonra “İşletmeci” olarak anılacaktır) arasında aşağıdaki şartlarla </w:t>
      </w:r>
      <w:r>
        <w:rPr>
          <w:rFonts w:ascii="Garamond" w:hAnsi="Garamond"/>
          <w:lang w:val="tr-TR"/>
        </w:rPr>
        <w:t>“</w:t>
      </w:r>
      <w:r w:rsidRPr="002B67EF">
        <w:rPr>
          <w:rFonts w:ascii="Garamond" w:hAnsi="Garamond"/>
          <w:lang w:val="tr-TR"/>
        </w:rPr>
        <w:t xml:space="preserve">İşletme </w:t>
      </w:r>
      <w:r>
        <w:rPr>
          <w:rFonts w:ascii="Garamond" w:hAnsi="Garamond"/>
          <w:lang w:val="tr-TR"/>
        </w:rPr>
        <w:t>S</w:t>
      </w:r>
      <w:r w:rsidRPr="002B67EF">
        <w:rPr>
          <w:rFonts w:ascii="Garamond" w:hAnsi="Garamond"/>
          <w:lang w:val="tr-TR"/>
        </w:rPr>
        <w:t>özleşmesi</w:t>
      </w:r>
      <w:r>
        <w:rPr>
          <w:rFonts w:ascii="Garamond" w:hAnsi="Garamond"/>
          <w:lang w:val="tr-TR"/>
        </w:rPr>
        <w:t>”</w:t>
      </w:r>
      <w:r w:rsidRPr="002B67EF">
        <w:rPr>
          <w:rFonts w:ascii="Garamond" w:hAnsi="Garamond"/>
          <w:lang w:val="tr-TR"/>
        </w:rPr>
        <w:t xml:space="preserve"> (</w:t>
      </w:r>
      <w:r>
        <w:rPr>
          <w:rFonts w:ascii="Garamond" w:hAnsi="Garamond"/>
          <w:lang w:val="tr-TR"/>
        </w:rPr>
        <w:t>B</w:t>
      </w:r>
      <w:r w:rsidRPr="002B67EF">
        <w:rPr>
          <w:rFonts w:ascii="Garamond" w:hAnsi="Garamond"/>
          <w:lang w:val="tr-TR"/>
        </w:rPr>
        <w:t>undan sonra “İşletme Sözleşmesi” veya “Sözleşme” olarak anılacaktır) akdedilmiştir.</w:t>
      </w:r>
    </w:p>
    <w:p w:rsidR="002B67EF" w:rsidRDefault="002B67EF" w:rsidP="0038049B">
      <w:pPr>
        <w:spacing w:after="0" w:line="240" w:lineRule="auto"/>
        <w:jc w:val="both"/>
        <w:rPr>
          <w:rFonts w:ascii="Garamond" w:hAnsi="Garamond"/>
          <w:lang w:val="tr-TR"/>
        </w:rPr>
      </w:pPr>
    </w:p>
    <w:p w:rsidR="002B67EF" w:rsidRPr="002B67EF" w:rsidRDefault="008862B2" w:rsidP="0038049B">
      <w:pPr>
        <w:spacing w:after="0" w:line="240" w:lineRule="auto"/>
        <w:jc w:val="both"/>
        <w:rPr>
          <w:rFonts w:ascii="Garamond" w:hAnsi="Garamond"/>
          <w:lang w:val="tr-TR"/>
        </w:rPr>
      </w:pPr>
      <w:r>
        <w:rPr>
          <w:rFonts w:ascii="Garamond" w:hAnsi="Garamond"/>
          <w:lang w:val="tr-TR"/>
        </w:rPr>
        <w:t>İKTİSADİ İŞLETME</w:t>
      </w:r>
      <w:r w:rsidRPr="002B67EF">
        <w:rPr>
          <w:rFonts w:ascii="Garamond" w:hAnsi="Garamond"/>
          <w:lang w:val="tr-TR"/>
        </w:rPr>
        <w:t xml:space="preserve"> </w:t>
      </w:r>
      <w:r>
        <w:rPr>
          <w:rFonts w:ascii="Garamond" w:hAnsi="Garamond"/>
          <w:lang w:val="tr-TR"/>
        </w:rPr>
        <w:t xml:space="preserve"> </w:t>
      </w:r>
      <w:r w:rsidR="002B67EF" w:rsidRPr="002B67EF">
        <w:rPr>
          <w:rFonts w:ascii="Garamond" w:hAnsi="Garamond"/>
          <w:lang w:val="tr-TR"/>
        </w:rPr>
        <w:t>ve İşletmeci birlikte “Taraflar” ayrı ayrı  “Taraf” olarak anılacaktır.</w:t>
      </w:r>
    </w:p>
    <w:p w:rsidR="002B67EF" w:rsidRPr="002B67EF" w:rsidRDefault="002B67EF" w:rsidP="0038049B">
      <w:pPr>
        <w:spacing w:after="0" w:line="240" w:lineRule="auto"/>
        <w:jc w:val="both"/>
        <w:rPr>
          <w:rFonts w:ascii="Garamond" w:hAnsi="Garamond"/>
          <w:lang w:val="tr-TR"/>
        </w:rPr>
      </w:pPr>
    </w:p>
    <w:p w:rsidR="002B67EF" w:rsidRPr="002B67EF" w:rsidRDefault="002B67EF" w:rsidP="0038049B">
      <w:pPr>
        <w:pStyle w:val="ListParagraph"/>
        <w:numPr>
          <w:ilvl w:val="0"/>
          <w:numId w:val="1"/>
        </w:numPr>
        <w:spacing w:after="0" w:line="240" w:lineRule="auto"/>
        <w:jc w:val="both"/>
        <w:rPr>
          <w:rFonts w:ascii="Garamond" w:hAnsi="Garamond"/>
          <w:b/>
          <w:lang w:val="tr-TR"/>
        </w:rPr>
      </w:pPr>
      <w:r w:rsidRPr="002B67EF">
        <w:rPr>
          <w:rFonts w:ascii="Garamond" w:hAnsi="Garamond"/>
          <w:b/>
          <w:lang w:val="tr-TR"/>
        </w:rPr>
        <w:t>SÖZLEŞMENİN KONUSU</w:t>
      </w:r>
      <w:r w:rsidR="007117D0">
        <w:rPr>
          <w:rFonts w:ascii="Garamond" w:hAnsi="Garamond"/>
          <w:b/>
          <w:lang w:val="tr-TR"/>
        </w:rPr>
        <w:t xml:space="preserve"> VE AMACI</w:t>
      </w:r>
    </w:p>
    <w:p w:rsidR="002B67EF" w:rsidRPr="002B67EF" w:rsidRDefault="002B67EF" w:rsidP="0038049B">
      <w:pPr>
        <w:spacing w:after="0" w:line="240" w:lineRule="auto"/>
        <w:jc w:val="both"/>
        <w:rPr>
          <w:rFonts w:ascii="Garamond" w:hAnsi="Garamond"/>
          <w:lang w:val="tr-TR"/>
        </w:rPr>
      </w:pPr>
    </w:p>
    <w:p w:rsidR="007117D0" w:rsidRDefault="00862DBF" w:rsidP="007117D0">
      <w:pPr>
        <w:spacing w:after="0" w:line="240" w:lineRule="auto"/>
        <w:jc w:val="both"/>
        <w:rPr>
          <w:rFonts w:ascii="Garamond" w:hAnsi="Garamond"/>
          <w:lang w:val="tr-TR"/>
        </w:rPr>
      </w:pPr>
      <w:r w:rsidRPr="00862DBF">
        <w:rPr>
          <w:rFonts w:ascii="Garamond" w:hAnsi="Garamond"/>
          <w:lang w:val="tr-TR"/>
        </w:rPr>
        <w:t xml:space="preserve">İşbu </w:t>
      </w:r>
      <w:r>
        <w:rPr>
          <w:rFonts w:ascii="Garamond" w:hAnsi="Garamond"/>
          <w:lang w:val="tr-TR"/>
        </w:rPr>
        <w:t>Sözleşm</w:t>
      </w:r>
      <w:r w:rsidR="00146679">
        <w:rPr>
          <w:rFonts w:ascii="Garamond" w:hAnsi="Garamond"/>
          <w:lang w:val="tr-TR"/>
        </w:rPr>
        <w:t>e,</w:t>
      </w:r>
      <w:r w:rsidRPr="00862DBF">
        <w:rPr>
          <w:rFonts w:ascii="Garamond" w:hAnsi="Garamond"/>
          <w:lang w:val="tr-TR"/>
        </w:rPr>
        <w:t xml:space="preserve"> İşletmeci’nin Emniyettepe Mah. Kazım Karabekir Cad. No: 2/10 Eyüp, İstanbul adresinde bulunan “</w:t>
      </w:r>
      <w:r w:rsidRPr="00D01CED">
        <w:rPr>
          <w:rFonts w:ascii="Garamond" w:hAnsi="Garamond"/>
          <w:lang w:val="tr-TR"/>
        </w:rPr>
        <w:t xml:space="preserve">santralistanbul </w:t>
      </w:r>
      <w:r w:rsidRPr="002F5612">
        <w:rPr>
          <w:rFonts w:ascii="Garamond" w:hAnsi="Garamond"/>
          <w:lang w:val="tr-TR"/>
        </w:rPr>
        <w:t>Kampüsünde” yer alan ve ekli krokide</w:t>
      </w:r>
      <w:r w:rsidR="00146679" w:rsidRPr="002F5612">
        <w:rPr>
          <w:rFonts w:ascii="Garamond" w:hAnsi="Garamond"/>
          <w:lang w:val="tr-TR"/>
        </w:rPr>
        <w:t xml:space="preserve"> (EK-1)</w:t>
      </w:r>
      <w:r w:rsidRPr="002F5612">
        <w:rPr>
          <w:rFonts w:ascii="Garamond" w:hAnsi="Garamond"/>
          <w:lang w:val="tr-TR"/>
        </w:rPr>
        <w:t xml:space="preserve"> taralı alan olarak </w:t>
      </w:r>
      <w:r w:rsidRPr="00906286">
        <w:rPr>
          <w:rFonts w:ascii="Garamond" w:hAnsi="Garamond"/>
          <w:lang w:val="tr-TR"/>
        </w:rPr>
        <w:t xml:space="preserve">gösterilen net </w:t>
      </w:r>
      <w:r w:rsidR="00B92B32" w:rsidRPr="00906286">
        <w:rPr>
          <w:rFonts w:ascii="Garamond" w:hAnsi="Garamond"/>
          <w:lang w:val="tr-TR"/>
        </w:rPr>
        <w:t>5</w:t>
      </w:r>
      <w:r w:rsidR="00474D73" w:rsidRPr="00906286">
        <w:rPr>
          <w:rFonts w:ascii="Garamond" w:hAnsi="Garamond"/>
          <w:lang w:val="tr-TR"/>
        </w:rPr>
        <w:t>5</w:t>
      </w:r>
      <w:r w:rsidR="005B7FBC" w:rsidRPr="00906286">
        <w:rPr>
          <w:rFonts w:ascii="Garamond" w:hAnsi="Garamond"/>
          <w:lang w:val="tr-TR"/>
        </w:rPr>
        <w:t xml:space="preserve"> </w:t>
      </w:r>
      <w:r w:rsidRPr="00906286">
        <w:rPr>
          <w:rFonts w:ascii="Garamond" w:hAnsi="Garamond"/>
          <w:lang w:val="tr-TR"/>
        </w:rPr>
        <w:t xml:space="preserve">m2 kapalı </w:t>
      </w:r>
      <w:r w:rsidR="00B92B32" w:rsidRPr="00906286">
        <w:rPr>
          <w:rFonts w:ascii="Garamond" w:hAnsi="Garamond"/>
          <w:lang w:val="tr-TR"/>
        </w:rPr>
        <w:t>alan ve 3</w:t>
      </w:r>
      <w:r w:rsidR="00474D73" w:rsidRPr="00906286">
        <w:rPr>
          <w:rFonts w:ascii="Garamond" w:hAnsi="Garamond"/>
          <w:lang w:val="tr-TR"/>
        </w:rPr>
        <w:t>2</w:t>
      </w:r>
      <w:r w:rsidR="00B92B32" w:rsidRPr="00906286">
        <w:rPr>
          <w:rFonts w:ascii="Garamond" w:hAnsi="Garamond"/>
          <w:lang w:val="tr-TR"/>
        </w:rPr>
        <w:t xml:space="preserve"> m2 </w:t>
      </w:r>
      <w:r w:rsidR="00B71631" w:rsidRPr="00906286">
        <w:rPr>
          <w:rFonts w:ascii="Garamond" w:hAnsi="Garamond"/>
          <w:lang w:val="tr-TR"/>
        </w:rPr>
        <w:t xml:space="preserve">açık </w:t>
      </w:r>
      <w:r w:rsidR="00B92B32" w:rsidRPr="00906286">
        <w:rPr>
          <w:rFonts w:ascii="Garamond" w:hAnsi="Garamond"/>
          <w:lang w:val="tr-TR"/>
        </w:rPr>
        <w:t xml:space="preserve">kullanım alanlı </w:t>
      </w:r>
      <w:r w:rsidRPr="002F5612">
        <w:rPr>
          <w:rFonts w:ascii="Garamond" w:hAnsi="Garamond"/>
          <w:lang w:val="tr-TR"/>
        </w:rPr>
        <w:t xml:space="preserve">ve </w:t>
      </w:r>
      <w:r w:rsidR="00B92B32">
        <w:rPr>
          <w:rFonts w:ascii="Garamond" w:hAnsi="Garamond"/>
          <w:lang w:val="tr-TR"/>
        </w:rPr>
        <w:t xml:space="preserve">No:2 olarak gösterilen alanda işbu sözleşmenin imza </w:t>
      </w:r>
      <w:r w:rsidR="00F5795A" w:rsidRPr="002F5612">
        <w:rPr>
          <w:rFonts w:ascii="Garamond" w:hAnsi="Garamond"/>
          <w:lang w:val="tr-TR"/>
        </w:rPr>
        <w:t xml:space="preserve">tarihinden itibaren </w:t>
      </w:r>
      <w:r w:rsidR="005B7FBC">
        <w:rPr>
          <w:rFonts w:ascii="Garamond" w:hAnsi="Garamond"/>
          <w:lang w:val="tr-TR"/>
        </w:rPr>
        <w:t>3</w:t>
      </w:r>
      <w:r w:rsidR="00F5795A" w:rsidRPr="002F5612">
        <w:rPr>
          <w:rFonts w:ascii="Garamond" w:hAnsi="Garamond"/>
          <w:lang w:val="tr-TR"/>
        </w:rPr>
        <w:t xml:space="preserve"> (</w:t>
      </w:r>
      <w:r w:rsidR="005B7FBC">
        <w:rPr>
          <w:rFonts w:ascii="Garamond" w:hAnsi="Garamond"/>
          <w:lang w:val="tr-TR"/>
        </w:rPr>
        <w:t>üç</w:t>
      </w:r>
      <w:r w:rsidR="00F5795A" w:rsidRPr="002F5612">
        <w:rPr>
          <w:rFonts w:ascii="Garamond" w:hAnsi="Garamond"/>
          <w:lang w:val="tr-TR"/>
        </w:rPr>
        <w:t>) yıl süreyle</w:t>
      </w:r>
      <w:r w:rsidR="00D01CED">
        <w:rPr>
          <w:rFonts w:ascii="Garamond" w:hAnsi="Garamond"/>
          <w:lang w:val="tr-TR"/>
        </w:rPr>
        <w:t xml:space="preserve"> Teknik Şartnameye (EK-5) uygun olarak</w:t>
      </w:r>
      <w:r w:rsidRPr="00862DBF">
        <w:rPr>
          <w:rFonts w:ascii="Garamond" w:hAnsi="Garamond"/>
          <w:lang w:val="tr-TR"/>
        </w:rPr>
        <w:t xml:space="preserve"> restoran ve/veya kafeterya olarak işletmesi şartlarını belirlemek için hazırlanmıştır. </w:t>
      </w:r>
      <w:r w:rsidR="007117D0" w:rsidRPr="007117D0">
        <w:rPr>
          <w:rFonts w:ascii="Garamond" w:hAnsi="Garamond"/>
          <w:lang w:val="tr-TR"/>
        </w:rPr>
        <w:t xml:space="preserve">İşbu Sözleşme’nin konusunu Taraflar’ın hak ve yükümlülükleri oluşturmaktadır. </w:t>
      </w:r>
    </w:p>
    <w:p w:rsidR="002B67EF" w:rsidRPr="002B67EF" w:rsidRDefault="002B67EF" w:rsidP="0038049B">
      <w:pPr>
        <w:spacing w:after="0" w:line="240" w:lineRule="auto"/>
        <w:jc w:val="both"/>
        <w:rPr>
          <w:rFonts w:ascii="Garamond" w:hAnsi="Garamond"/>
          <w:lang w:val="tr-TR"/>
        </w:rPr>
      </w:pPr>
    </w:p>
    <w:p w:rsidR="00862DBF" w:rsidRDefault="002B67EF" w:rsidP="00862DBF">
      <w:pPr>
        <w:pStyle w:val="ListParagraph"/>
        <w:numPr>
          <w:ilvl w:val="0"/>
          <w:numId w:val="1"/>
        </w:numPr>
        <w:spacing w:after="0" w:line="240" w:lineRule="auto"/>
        <w:jc w:val="both"/>
        <w:rPr>
          <w:rFonts w:ascii="Garamond" w:hAnsi="Garamond"/>
          <w:b/>
          <w:lang w:val="tr-TR"/>
        </w:rPr>
      </w:pPr>
      <w:r w:rsidRPr="002B67EF">
        <w:rPr>
          <w:rFonts w:ascii="Garamond" w:hAnsi="Garamond"/>
          <w:b/>
          <w:lang w:val="tr-TR"/>
        </w:rPr>
        <w:t>GENEL ESASLAR</w:t>
      </w:r>
      <w:r w:rsidR="00862DBF">
        <w:rPr>
          <w:rFonts w:ascii="Garamond" w:hAnsi="Garamond"/>
          <w:b/>
          <w:lang w:val="tr-TR"/>
        </w:rPr>
        <w:t xml:space="preserve"> </w:t>
      </w:r>
    </w:p>
    <w:p w:rsidR="001F1D16" w:rsidRDefault="001F1D16" w:rsidP="001F1D16">
      <w:pPr>
        <w:pStyle w:val="ListParagraph"/>
        <w:spacing w:after="0" w:line="240" w:lineRule="auto"/>
        <w:jc w:val="both"/>
        <w:rPr>
          <w:rFonts w:ascii="Garamond" w:hAnsi="Garamond"/>
          <w:b/>
          <w:lang w:val="tr-TR"/>
        </w:rPr>
      </w:pPr>
    </w:p>
    <w:p w:rsidR="00862DBF" w:rsidRDefault="00862DBF" w:rsidP="001F1D16">
      <w:pPr>
        <w:pStyle w:val="ListParagraph"/>
        <w:numPr>
          <w:ilvl w:val="1"/>
          <w:numId w:val="1"/>
        </w:numPr>
        <w:ind w:left="360" w:hanging="450"/>
        <w:jc w:val="both"/>
        <w:rPr>
          <w:rFonts w:ascii="Garamond" w:hAnsi="Garamond"/>
          <w:lang w:val="tr-TR"/>
        </w:rPr>
      </w:pPr>
      <w:r w:rsidRPr="00862DBF">
        <w:rPr>
          <w:rFonts w:ascii="Garamond" w:hAnsi="Garamond"/>
          <w:lang w:val="tr-TR"/>
        </w:rPr>
        <w:t>İşletmeci, Sözleşme konusu alanlarda yiyecek ve içecek satışı yapmak üzere “restoran ve/veya kafeterya” işletecek</w:t>
      </w:r>
      <w:r w:rsidR="001A68E4">
        <w:rPr>
          <w:rFonts w:ascii="Garamond" w:hAnsi="Garamond"/>
          <w:lang w:val="tr-TR"/>
        </w:rPr>
        <w:t xml:space="preserve"> olup işin yürütümünden doğan tüm rizikonun İşletmeci’ye ait olduğunu bilmekte ve kabul etmektedir.</w:t>
      </w:r>
      <w:r w:rsidR="000C337F">
        <w:rPr>
          <w:rFonts w:ascii="Garamond" w:hAnsi="Garamond"/>
          <w:lang w:val="tr-TR"/>
        </w:rPr>
        <w:t xml:space="preserve"> </w:t>
      </w:r>
    </w:p>
    <w:p w:rsidR="00FC68D9" w:rsidRDefault="00FC68D9" w:rsidP="001F1D16">
      <w:pPr>
        <w:pStyle w:val="ListParagraph"/>
        <w:numPr>
          <w:ilvl w:val="1"/>
          <w:numId w:val="1"/>
        </w:numPr>
        <w:ind w:left="360" w:hanging="450"/>
        <w:jc w:val="both"/>
        <w:rPr>
          <w:rFonts w:ascii="Garamond" w:hAnsi="Garamond"/>
          <w:lang w:val="tr-TR"/>
        </w:rPr>
      </w:pPr>
      <w:r>
        <w:rPr>
          <w:rFonts w:ascii="Garamond" w:hAnsi="Garamond"/>
          <w:lang w:val="tr-TR"/>
        </w:rPr>
        <w:t xml:space="preserve">İşletmeci, sözleşmeye konu alanın 2547 Sayılı Yükseköğretim Kanunu’na tabi olarak kurulmuş ve kamu tüzel kişiliği haiz İstanbul Bilgi Üniversitesinin kampüsü içerisinde yer aldığını, </w:t>
      </w:r>
      <w:r w:rsidR="008862B2">
        <w:rPr>
          <w:rFonts w:ascii="Garamond" w:hAnsi="Garamond"/>
          <w:lang w:val="tr-TR"/>
        </w:rPr>
        <w:t>İKTİSADİ İŞLETME</w:t>
      </w:r>
      <w:r>
        <w:rPr>
          <w:rFonts w:ascii="Garamond" w:hAnsi="Garamond"/>
          <w:lang w:val="tr-TR"/>
        </w:rPr>
        <w:t>’nin Yükseköğretim Kurulu’nun denetimine tabi olduğunu bu nedenle işbu sözleşmede çeşitli denetim</w:t>
      </w:r>
      <w:r w:rsidR="00780080">
        <w:rPr>
          <w:rFonts w:ascii="Garamond" w:hAnsi="Garamond"/>
          <w:lang w:val="tr-TR"/>
        </w:rPr>
        <w:t xml:space="preserve"> hükümlerinin olduğunu, YÖK mevzuatı ve YÖK kararlarına uygun hareket etmek zorunda olduğunu bildiğini gayri kabili rücu kabul etmektedir. </w:t>
      </w:r>
    </w:p>
    <w:p w:rsidR="00862DBF" w:rsidRDefault="00862DBF" w:rsidP="001F1D16">
      <w:pPr>
        <w:pStyle w:val="ListParagraph"/>
        <w:numPr>
          <w:ilvl w:val="1"/>
          <w:numId w:val="1"/>
        </w:numPr>
        <w:ind w:left="360" w:hanging="450"/>
        <w:jc w:val="both"/>
        <w:rPr>
          <w:rFonts w:ascii="Garamond" w:hAnsi="Garamond"/>
          <w:lang w:val="tr-TR"/>
        </w:rPr>
      </w:pPr>
      <w:r w:rsidRPr="00862DBF">
        <w:rPr>
          <w:rFonts w:ascii="Garamond" w:hAnsi="Garamond"/>
          <w:lang w:val="tr-TR"/>
        </w:rPr>
        <w:t xml:space="preserve">İşletmeci, Sözleşme konusu alanı münhasıran </w:t>
      </w:r>
      <w:r w:rsidRPr="002B67EF">
        <w:rPr>
          <w:rFonts w:ascii="Garamond" w:hAnsi="Garamond"/>
          <w:highlight w:val="yellow"/>
          <w:lang w:val="tr-TR"/>
        </w:rPr>
        <w:t>[●]</w:t>
      </w:r>
      <w:r w:rsidRPr="00862DBF">
        <w:rPr>
          <w:rFonts w:ascii="Garamond" w:hAnsi="Garamond"/>
          <w:lang w:val="tr-TR"/>
        </w:rPr>
        <w:t xml:space="preserve"> markası altında işleterek faaliyet gösterecektir. İşletmeci, </w:t>
      </w:r>
      <w:r w:rsidR="008862B2">
        <w:rPr>
          <w:rFonts w:ascii="Garamond" w:hAnsi="Garamond"/>
          <w:lang w:val="tr-TR"/>
        </w:rPr>
        <w:t>İKTİSADİ İŞLETME</w:t>
      </w:r>
      <w:r w:rsidRPr="00862DBF">
        <w:rPr>
          <w:rFonts w:ascii="Garamond" w:hAnsi="Garamond"/>
          <w:lang w:val="tr-TR"/>
        </w:rPr>
        <w:t>’nin yazılı ön izni olmadan Sözleşme konusu alanın kullanma şeklini ve markasını değiştiremez. İşletmeci işbu maddede bahsi geçen ticari unvan ve markanın Sözleşme’nin esaslı unsurlarından olduğunu bilmektedir.</w:t>
      </w:r>
    </w:p>
    <w:p w:rsidR="00A8096F" w:rsidRPr="00862DBF" w:rsidRDefault="00A8096F" w:rsidP="00A8096F">
      <w:pPr>
        <w:pStyle w:val="ListParagraph"/>
        <w:ind w:left="360"/>
        <w:jc w:val="both"/>
        <w:rPr>
          <w:rFonts w:ascii="Garamond" w:hAnsi="Garamond"/>
          <w:lang w:val="tr-TR"/>
        </w:rPr>
      </w:pPr>
    </w:p>
    <w:p w:rsidR="00DE0B0B" w:rsidRDefault="00DE0B0B" w:rsidP="001F1D16">
      <w:pPr>
        <w:pStyle w:val="ListParagraph"/>
        <w:numPr>
          <w:ilvl w:val="1"/>
          <w:numId w:val="1"/>
        </w:numPr>
        <w:ind w:left="360" w:hanging="450"/>
        <w:jc w:val="both"/>
        <w:rPr>
          <w:rFonts w:ascii="Garamond" w:hAnsi="Garamond"/>
          <w:lang w:val="tr-TR"/>
        </w:rPr>
      </w:pPr>
      <w:r w:rsidRPr="00DE0B0B">
        <w:rPr>
          <w:rFonts w:ascii="Garamond" w:hAnsi="Garamond"/>
          <w:lang w:val="tr-TR"/>
        </w:rPr>
        <w:t xml:space="preserve">İşletmeci işbu Sözleşme konusu işle ilgili olarak tüm faaliyet giderlerinin kendisine ait olduğunu ve </w:t>
      </w:r>
      <w:r w:rsidR="008862B2">
        <w:rPr>
          <w:rFonts w:ascii="Garamond" w:hAnsi="Garamond"/>
          <w:lang w:val="tr-TR"/>
        </w:rPr>
        <w:t>İKTİSADİ İŞLETME</w:t>
      </w:r>
      <w:r w:rsidRPr="00DE0B0B">
        <w:rPr>
          <w:rFonts w:ascii="Garamond" w:hAnsi="Garamond"/>
          <w:lang w:val="tr-TR"/>
        </w:rPr>
        <w:t>’ye işbu Sözleşme’nin 4. maddesinde belirlenmiş olan işletme ücretini ödemeyi kabul beyan ve taahhüt eder.</w:t>
      </w:r>
    </w:p>
    <w:p w:rsidR="00A8096F" w:rsidRPr="00DE0B0B" w:rsidRDefault="00A8096F" w:rsidP="00A8096F">
      <w:pPr>
        <w:pStyle w:val="ListParagraph"/>
        <w:ind w:left="360"/>
        <w:jc w:val="both"/>
        <w:rPr>
          <w:rFonts w:ascii="Garamond" w:hAnsi="Garamond"/>
          <w:lang w:val="tr-TR"/>
        </w:rPr>
      </w:pPr>
    </w:p>
    <w:p w:rsidR="00DE0B0B" w:rsidRDefault="00DE0B0B" w:rsidP="001F1D16">
      <w:pPr>
        <w:pStyle w:val="ListParagraph"/>
        <w:numPr>
          <w:ilvl w:val="1"/>
          <w:numId w:val="1"/>
        </w:numPr>
        <w:ind w:left="360" w:hanging="450"/>
        <w:jc w:val="both"/>
        <w:rPr>
          <w:rFonts w:ascii="Garamond" w:hAnsi="Garamond"/>
          <w:lang w:val="tr-TR"/>
        </w:rPr>
      </w:pPr>
      <w:r w:rsidRPr="00DE0B0B">
        <w:rPr>
          <w:rFonts w:ascii="Garamond" w:hAnsi="Garamond"/>
          <w:lang w:val="tr-TR"/>
        </w:rPr>
        <w:t xml:space="preserve">İşletmeci, Sözleşme konusu işletmelerde yiyecek ve içecek satışı dışında başka bir işletme faaliyeti gösteremez. </w:t>
      </w:r>
    </w:p>
    <w:p w:rsidR="00A8096F" w:rsidRPr="00DE0B0B" w:rsidRDefault="00A8096F" w:rsidP="00A8096F">
      <w:pPr>
        <w:pStyle w:val="ListParagraph"/>
        <w:ind w:left="360"/>
        <w:jc w:val="both"/>
        <w:rPr>
          <w:rFonts w:ascii="Garamond" w:hAnsi="Garamond"/>
          <w:lang w:val="tr-TR"/>
        </w:rPr>
      </w:pPr>
    </w:p>
    <w:p w:rsidR="00DE0B0B" w:rsidRDefault="00DE0B0B" w:rsidP="001F1D16">
      <w:pPr>
        <w:pStyle w:val="ListParagraph"/>
        <w:numPr>
          <w:ilvl w:val="1"/>
          <w:numId w:val="1"/>
        </w:numPr>
        <w:ind w:left="360" w:hanging="450"/>
        <w:jc w:val="both"/>
        <w:rPr>
          <w:rFonts w:ascii="Garamond" w:hAnsi="Garamond"/>
          <w:lang w:val="tr-TR"/>
        </w:rPr>
      </w:pPr>
      <w:r w:rsidRPr="00DE0B0B">
        <w:rPr>
          <w:rFonts w:ascii="Garamond" w:hAnsi="Garamond"/>
          <w:lang w:val="tr-TR"/>
        </w:rPr>
        <w:t xml:space="preserve">İşletmeci, sözleşme konusu işletmeyi bizzat kendisi ve kendisine bağlı elemanlarla işletecek olup, alt taşeron vb. üçüncü şahıs tarafından işlettiremez. </w:t>
      </w:r>
    </w:p>
    <w:p w:rsidR="00A8096F" w:rsidRPr="00DE0B0B" w:rsidRDefault="00A8096F" w:rsidP="00A8096F">
      <w:pPr>
        <w:pStyle w:val="ListParagraph"/>
        <w:ind w:left="360"/>
        <w:jc w:val="both"/>
        <w:rPr>
          <w:rFonts w:ascii="Garamond" w:hAnsi="Garamond"/>
          <w:lang w:val="tr-TR"/>
        </w:rPr>
      </w:pPr>
    </w:p>
    <w:p w:rsidR="002B67EF" w:rsidRDefault="00DE0B0B" w:rsidP="001F1D16">
      <w:pPr>
        <w:pStyle w:val="ListParagraph"/>
        <w:numPr>
          <w:ilvl w:val="1"/>
          <w:numId w:val="1"/>
        </w:numPr>
        <w:spacing w:after="0" w:line="240" w:lineRule="auto"/>
        <w:ind w:left="360" w:hanging="450"/>
        <w:jc w:val="both"/>
        <w:rPr>
          <w:rFonts w:ascii="Garamond" w:hAnsi="Garamond"/>
          <w:lang w:val="tr-TR"/>
        </w:rPr>
      </w:pPr>
      <w:r w:rsidRPr="00DE0B0B">
        <w:rPr>
          <w:rFonts w:ascii="Garamond" w:hAnsi="Garamond"/>
          <w:lang w:val="tr-TR"/>
        </w:rPr>
        <w:t>İşletmeci, işletmede faaliyet gösteren tüm personelinin sabıka kaydı olmadığına dair kayı</w:t>
      </w:r>
      <w:r>
        <w:rPr>
          <w:rFonts w:ascii="Garamond" w:hAnsi="Garamond"/>
          <w:lang w:val="tr-TR"/>
        </w:rPr>
        <w:t>tları</w:t>
      </w:r>
      <w:r w:rsidRPr="00DE0B0B">
        <w:rPr>
          <w:rFonts w:ascii="Garamond" w:hAnsi="Garamond"/>
          <w:lang w:val="tr-TR"/>
        </w:rPr>
        <w:t xml:space="preserve"> ve </w:t>
      </w:r>
      <w:r w:rsidR="008862B2">
        <w:rPr>
          <w:rFonts w:ascii="Garamond" w:hAnsi="Garamond"/>
          <w:lang w:val="tr-TR"/>
        </w:rPr>
        <w:t>İKTİSADİ İŞLETME</w:t>
      </w:r>
      <w:r w:rsidRPr="00DE0B0B">
        <w:rPr>
          <w:rFonts w:ascii="Garamond" w:hAnsi="Garamond"/>
          <w:lang w:val="tr-TR"/>
        </w:rPr>
        <w:t xml:space="preserve"> tarafından talep edilen belgelerin bir suretini </w:t>
      </w:r>
      <w:r w:rsidR="008862B2">
        <w:rPr>
          <w:rFonts w:ascii="Garamond" w:hAnsi="Garamond"/>
          <w:lang w:val="tr-TR"/>
        </w:rPr>
        <w:t>İKTİSADİ İŞLETME</w:t>
      </w:r>
      <w:r w:rsidRPr="00DE0B0B">
        <w:rPr>
          <w:rFonts w:ascii="Garamond" w:hAnsi="Garamond"/>
          <w:lang w:val="tr-TR"/>
        </w:rPr>
        <w:t>’ye ibraz etmekle yükümlüdür</w:t>
      </w:r>
      <w:r>
        <w:rPr>
          <w:rFonts w:ascii="Garamond" w:hAnsi="Garamond"/>
          <w:lang w:val="tr-TR"/>
        </w:rPr>
        <w:t>.</w:t>
      </w:r>
    </w:p>
    <w:p w:rsidR="00A8096F" w:rsidRPr="00A8096F" w:rsidRDefault="00A8096F" w:rsidP="00A8096F">
      <w:pPr>
        <w:spacing w:after="0" w:line="240" w:lineRule="auto"/>
        <w:jc w:val="both"/>
        <w:rPr>
          <w:rFonts w:ascii="Garamond" w:hAnsi="Garamond"/>
          <w:lang w:val="tr-TR"/>
        </w:rPr>
      </w:pPr>
    </w:p>
    <w:p w:rsidR="00DE0B0B" w:rsidRDefault="00DE0B0B" w:rsidP="001F1D16">
      <w:pPr>
        <w:pStyle w:val="ListParagraph"/>
        <w:numPr>
          <w:ilvl w:val="1"/>
          <w:numId w:val="1"/>
        </w:numPr>
        <w:ind w:left="360" w:hanging="450"/>
        <w:jc w:val="both"/>
        <w:rPr>
          <w:rFonts w:ascii="Garamond" w:hAnsi="Garamond"/>
          <w:lang w:val="tr-TR"/>
        </w:rPr>
      </w:pPr>
      <w:r w:rsidRPr="00DE0B0B">
        <w:rPr>
          <w:rFonts w:ascii="Garamond" w:hAnsi="Garamond"/>
          <w:lang w:val="tr-TR"/>
        </w:rPr>
        <w:t xml:space="preserve">Sözleşme konusu alanın işletilmesi ve yapı inşaatı ile ilgili tüm personel maaş, prim, vb. ödemeler ile SGK, vergi vs. yükümlülükler İşletmeci’nin sorumluluğundadır. İşletmeci, çalıştıracağı tüm personel için SGK, vergi borcu bulundurmadığına ait tahakkuk, ödeme dekontları vb. diğer belgeleri her ay paylaşacağını kabul, beyan ve taahhüt eder. </w:t>
      </w:r>
      <w:r w:rsidR="008862B2">
        <w:rPr>
          <w:rFonts w:ascii="Garamond" w:hAnsi="Garamond"/>
          <w:lang w:val="tr-TR"/>
        </w:rPr>
        <w:t>İKTİSADİ İŞLETME</w:t>
      </w:r>
      <w:r w:rsidR="00224B19" w:rsidRPr="00224B19">
        <w:rPr>
          <w:rFonts w:ascii="Garamond" w:hAnsi="Garamond"/>
          <w:lang w:val="tr-TR"/>
        </w:rPr>
        <w:t>’nin bu sebeple her hangi bir ödemede bulunması halinde İşletmeciye rücu hakkı mevcuttur.</w:t>
      </w:r>
    </w:p>
    <w:p w:rsidR="00A8096F" w:rsidRDefault="00A8096F" w:rsidP="00A8096F">
      <w:pPr>
        <w:pStyle w:val="ListParagraph"/>
        <w:ind w:left="360"/>
        <w:jc w:val="both"/>
        <w:rPr>
          <w:rFonts w:ascii="Garamond" w:hAnsi="Garamond"/>
          <w:lang w:val="tr-TR"/>
        </w:rPr>
      </w:pPr>
    </w:p>
    <w:p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 xml:space="preserve">İşletmeci, işbu sözleşme kapsamında geçici veya sürekli çalıştıracağı personeli ile ilgili 4857 sayılı İş Kanunu ve 6331 sayılı İş Sağlığı ve Güvenliği Kanunu kapsamında münhasıran sorumlu olup, mevzuatta yer alan tüm önlemleri alacak ve mevzuatın gerekliliklerini yerine getirecektir. İşletmeci, işbu sözleşme kapsamında geçici veya sürekli çalıştıracağı tüm personelinin işveren maliyetlerini, vergilerini ve buna benzer kanundan doğan yükümlülüklerini yerine getirmekle sorumludur. </w:t>
      </w:r>
      <w:r w:rsidR="008862B2">
        <w:rPr>
          <w:rFonts w:ascii="Garamond" w:hAnsi="Garamond"/>
          <w:lang w:val="tr-TR"/>
        </w:rPr>
        <w:t>İKTİSADİ İŞLETME</w:t>
      </w:r>
      <w:r w:rsidRPr="001F1D16">
        <w:rPr>
          <w:rFonts w:ascii="Garamond" w:hAnsi="Garamond"/>
          <w:lang w:val="tr-TR"/>
        </w:rPr>
        <w:t xml:space="preserve">'ye, İşletmeci’nin yasal yükümlülüklerin yerine getirilmemesi sebebiyle dava açılması, maddi-manevi tazminat talep edilmesi ya da </w:t>
      </w:r>
      <w:r w:rsidR="008862B2">
        <w:rPr>
          <w:rFonts w:ascii="Garamond" w:hAnsi="Garamond"/>
          <w:lang w:val="tr-TR"/>
        </w:rPr>
        <w:t>İKTİSADİ İŞLETME</w:t>
      </w:r>
      <w:r w:rsidRPr="001F1D16">
        <w:rPr>
          <w:rFonts w:ascii="Garamond" w:hAnsi="Garamond"/>
          <w:lang w:val="tr-TR"/>
        </w:rPr>
        <w:t xml:space="preserve">’nin bu sebeple ödemede bulunması halinde, </w:t>
      </w:r>
      <w:r w:rsidR="008862B2">
        <w:rPr>
          <w:rFonts w:ascii="Garamond" w:hAnsi="Garamond"/>
          <w:lang w:val="tr-TR"/>
        </w:rPr>
        <w:t>İKTİSADİ İŞLETME</w:t>
      </w:r>
      <w:r w:rsidRPr="001F1D16">
        <w:rPr>
          <w:rFonts w:ascii="Garamond" w:hAnsi="Garamond"/>
          <w:lang w:val="tr-TR"/>
        </w:rPr>
        <w:t xml:space="preserve"> her zaman söz konusu ödemeleri İşletmeci’ye rücu edebilecektir</w:t>
      </w:r>
      <w:r>
        <w:rPr>
          <w:rFonts w:ascii="Garamond" w:hAnsi="Garamond"/>
          <w:lang w:val="tr-TR"/>
        </w:rPr>
        <w:t>.</w:t>
      </w:r>
    </w:p>
    <w:p w:rsidR="00A8096F" w:rsidRDefault="00A8096F" w:rsidP="00A8096F">
      <w:pPr>
        <w:pStyle w:val="ListParagraph"/>
        <w:ind w:left="360"/>
        <w:jc w:val="both"/>
        <w:rPr>
          <w:rFonts w:ascii="Garamond" w:hAnsi="Garamond"/>
          <w:lang w:val="tr-TR"/>
        </w:rPr>
      </w:pPr>
    </w:p>
    <w:p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İşletmeci, işbu sözleşme kapsamında geçici veya sürekli çalıştıracağı tüm personelinin işe giriş tarihi itibariyle sigortalı olduklarını, personelin fazla çalışmalarına ilişkin ücretlerinin ödendiğini ve personelin hak etmiş olduğu yıllık izinlerini kullanmasına olanak sağladığını kabul ve taahhüt eder.</w:t>
      </w:r>
    </w:p>
    <w:p w:rsidR="00A8096F" w:rsidRDefault="00A8096F" w:rsidP="00A8096F">
      <w:pPr>
        <w:pStyle w:val="ListParagraph"/>
        <w:ind w:left="360"/>
        <w:jc w:val="both"/>
        <w:rPr>
          <w:rFonts w:ascii="Garamond" w:hAnsi="Garamond"/>
          <w:lang w:val="tr-TR"/>
        </w:rPr>
      </w:pPr>
    </w:p>
    <w:p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 xml:space="preserve">İşletmeci, Personelin işe giriş bildirgelerinin ile aylık bordrolarının ve ‘e-borcu yoktur’ belgesinin birer nüshasını düzenli olarak dijital ortamda </w:t>
      </w:r>
      <w:r w:rsidR="008862B2">
        <w:rPr>
          <w:rFonts w:ascii="Garamond" w:hAnsi="Garamond"/>
          <w:lang w:val="tr-TR"/>
        </w:rPr>
        <w:t>İKTİSADİ İŞLETME</w:t>
      </w:r>
      <w:r w:rsidRPr="001F1D16">
        <w:rPr>
          <w:rFonts w:ascii="Garamond" w:hAnsi="Garamond"/>
          <w:lang w:val="tr-TR"/>
        </w:rPr>
        <w:t xml:space="preserve"> ile paylaşmayı kabul ve taahhüt eder.</w:t>
      </w:r>
    </w:p>
    <w:p w:rsidR="001F1D16" w:rsidRDefault="001F1D16" w:rsidP="001F1D16">
      <w:pPr>
        <w:pStyle w:val="ListParagraph"/>
        <w:ind w:left="360" w:hanging="450"/>
        <w:jc w:val="both"/>
        <w:rPr>
          <w:rFonts w:ascii="Garamond" w:hAnsi="Garamond"/>
          <w:lang w:val="tr-TR"/>
        </w:rPr>
      </w:pPr>
    </w:p>
    <w:p w:rsidR="00A8096F" w:rsidRPr="000D4BDC" w:rsidRDefault="00244664" w:rsidP="000D4BDC">
      <w:pPr>
        <w:pStyle w:val="ListParagraph"/>
        <w:numPr>
          <w:ilvl w:val="1"/>
          <w:numId w:val="1"/>
        </w:numPr>
        <w:ind w:left="360" w:hanging="450"/>
        <w:jc w:val="both"/>
        <w:rPr>
          <w:rFonts w:ascii="Garamond" w:hAnsi="Garamond"/>
          <w:lang w:val="tr-TR"/>
        </w:rPr>
      </w:pPr>
      <w:r w:rsidRPr="00244664">
        <w:rPr>
          <w:rFonts w:ascii="Garamond" w:hAnsi="Garamond"/>
          <w:lang w:val="tr-TR"/>
        </w:rPr>
        <w:t xml:space="preserve">İşletmeci, çalışma alanlarının her zaman </w:t>
      </w:r>
      <w:r w:rsidR="008862B2">
        <w:rPr>
          <w:rFonts w:ascii="Garamond" w:hAnsi="Garamond"/>
          <w:lang w:val="tr-TR"/>
        </w:rPr>
        <w:t>İKTİSADİ İŞLETME</w:t>
      </w:r>
      <w:r w:rsidRPr="00244664">
        <w:rPr>
          <w:rFonts w:ascii="Garamond" w:hAnsi="Garamond"/>
          <w:lang w:val="tr-TR"/>
        </w:rPr>
        <w:t xml:space="preserve"> tarafından belirlenecek denetim firması ve/veya </w:t>
      </w:r>
      <w:r w:rsidR="008862B2">
        <w:rPr>
          <w:rFonts w:ascii="Garamond" w:hAnsi="Garamond"/>
          <w:lang w:val="tr-TR"/>
        </w:rPr>
        <w:t>İKTİSADİ İŞLETME</w:t>
      </w:r>
      <w:r w:rsidRPr="00244664">
        <w:rPr>
          <w:rFonts w:ascii="Garamond" w:hAnsi="Garamond"/>
          <w:lang w:val="tr-TR"/>
        </w:rPr>
        <w:t>’nin İş Sağlığı ve Güvenliği Uzmanı ile İş Sağlığı ve Güvenliği Kurulunca makul bir süre öncesinden yapılacak bildirimi takiben denetlenebileceğini, ilgili kanunlara aykırılığın tespiti halinde Uzmanın ve/veya Kurulun aykırılık giderilene kadar işi durdurabileceğini bundan doğan her türlü maddi-manevi yükümlülüğün İşletmeciye ait olduğunu</w:t>
      </w:r>
      <w:r>
        <w:rPr>
          <w:rFonts w:ascii="Garamond" w:hAnsi="Garamond"/>
          <w:lang w:val="tr-TR"/>
        </w:rPr>
        <w:t xml:space="preserve">, </w:t>
      </w:r>
      <w:r w:rsidR="008862B2">
        <w:rPr>
          <w:rFonts w:ascii="Garamond" w:hAnsi="Garamond"/>
          <w:lang w:val="tr-TR"/>
        </w:rPr>
        <w:t>İKTİSADİ İŞLETME</w:t>
      </w:r>
      <w:r>
        <w:rPr>
          <w:rFonts w:ascii="Garamond" w:hAnsi="Garamond"/>
          <w:lang w:val="tr-TR"/>
        </w:rPr>
        <w:t>’nin herhangi bir şekilde ödeme yapmak durumunda kalması halinde</w:t>
      </w:r>
      <w:r w:rsidRPr="00244664">
        <w:rPr>
          <w:rFonts w:ascii="Garamond" w:hAnsi="Garamond"/>
          <w:lang w:val="tr-TR"/>
        </w:rPr>
        <w:t xml:space="preserve"> </w:t>
      </w:r>
      <w:r w:rsidR="008862B2">
        <w:rPr>
          <w:rFonts w:ascii="Garamond" w:hAnsi="Garamond"/>
          <w:lang w:val="tr-TR"/>
        </w:rPr>
        <w:t>İKTİSADİ İŞLETME</w:t>
      </w:r>
      <w:r>
        <w:rPr>
          <w:rFonts w:ascii="Garamond" w:hAnsi="Garamond"/>
          <w:lang w:val="tr-TR"/>
        </w:rPr>
        <w:t xml:space="preserve">’nin ilk yazılı ihtarı üzerine ilgili tutarları </w:t>
      </w:r>
      <w:r w:rsidR="008862B2">
        <w:rPr>
          <w:rFonts w:ascii="Garamond" w:hAnsi="Garamond"/>
          <w:lang w:val="tr-TR"/>
        </w:rPr>
        <w:t>İKTİSADİ İŞLETME</w:t>
      </w:r>
      <w:r>
        <w:rPr>
          <w:rFonts w:ascii="Garamond" w:hAnsi="Garamond"/>
          <w:lang w:val="tr-TR"/>
        </w:rPr>
        <w:t xml:space="preserve"> tarafından bildirilen banka hesabına derhal yatıracağını </w:t>
      </w:r>
      <w:r w:rsidRPr="00244664">
        <w:rPr>
          <w:rFonts w:ascii="Garamond" w:hAnsi="Garamond"/>
          <w:lang w:val="tr-TR"/>
        </w:rPr>
        <w:t>kabul, beyan ve taahhüt eder.</w:t>
      </w:r>
    </w:p>
    <w:p w:rsidR="00A8096F" w:rsidRPr="00244664" w:rsidRDefault="00A8096F" w:rsidP="00A8096F">
      <w:pPr>
        <w:pStyle w:val="ListParagraph"/>
        <w:ind w:left="360"/>
        <w:jc w:val="both"/>
        <w:rPr>
          <w:rFonts w:ascii="Garamond" w:hAnsi="Garamond"/>
          <w:lang w:val="tr-TR"/>
        </w:rPr>
      </w:pPr>
    </w:p>
    <w:p w:rsidR="00244664" w:rsidRDefault="00244664" w:rsidP="001F1D16">
      <w:pPr>
        <w:pStyle w:val="ListParagraph"/>
        <w:numPr>
          <w:ilvl w:val="1"/>
          <w:numId w:val="1"/>
        </w:numPr>
        <w:ind w:left="360" w:hanging="450"/>
        <w:jc w:val="both"/>
        <w:rPr>
          <w:rFonts w:ascii="Garamond" w:hAnsi="Garamond"/>
          <w:lang w:val="tr-TR"/>
        </w:rPr>
      </w:pPr>
      <w:r w:rsidRPr="00244664">
        <w:rPr>
          <w:rFonts w:ascii="Garamond" w:hAnsi="Garamond"/>
          <w:lang w:val="tr-TR"/>
        </w:rPr>
        <w:t xml:space="preserve">İşletmeci Sözleşme konusu faaliyeti ile ilgili olarak tüm gelir ve giderler ile tüm kasalar kendisine ait olarak faaliyet gösterecektir. </w:t>
      </w:r>
    </w:p>
    <w:p w:rsidR="00A8096F" w:rsidRPr="00244664" w:rsidRDefault="00A8096F" w:rsidP="00A8096F">
      <w:pPr>
        <w:pStyle w:val="ListParagraph"/>
        <w:ind w:left="360"/>
        <w:jc w:val="both"/>
        <w:rPr>
          <w:rFonts w:ascii="Garamond" w:hAnsi="Garamond"/>
          <w:lang w:val="tr-TR"/>
        </w:rPr>
      </w:pPr>
    </w:p>
    <w:p w:rsidR="00123AA0" w:rsidRDefault="00244664" w:rsidP="001F1D16">
      <w:pPr>
        <w:pStyle w:val="ListParagraph"/>
        <w:numPr>
          <w:ilvl w:val="1"/>
          <w:numId w:val="1"/>
        </w:numPr>
        <w:ind w:left="360" w:hanging="450"/>
        <w:jc w:val="both"/>
        <w:rPr>
          <w:rFonts w:ascii="Garamond" w:hAnsi="Garamond"/>
          <w:lang w:val="tr-TR"/>
        </w:rPr>
      </w:pPr>
      <w:r w:rsidRPr="00244664">
        <w:rPr>
          <w:rFonts w:ascii="Garamond" w:hAnsi="Garamond"/>
          <w:lang w:val="tr-TR"/>
        </w:rPr>
        <w:t xml:space="preserve">İşletmeci basiretli tacir olmakla sözleşme konusu faaliyeti ile ilgili olarak gerekli tüm izin ve ruhsatları kendi adına alacaktır. İşletmeci işbu Sözleşme’nin imzalanmasından itibaren en geç 3 (üç) ay içerisinde işletme ruhsatını almakla yükümlüdür. İşletmeci, belirtilen sürede ve/veya sonrasında Belediye’den ya da ilgili resmi kurumlardan gerekli izin ve ruhsatların alamaması halinde, ruhsatların ve izinlerin alamama sebebinin </w:t>
      </w:r>
      <w:r w:rsidR="008862B2">
        <w:rPr>
          <w:rFonts w:ascii="Garamond" w:hAnsi="Garamond"/>
          <w:lang w:val="tr-TR"/>
        </w:rPr>
        <w:t>İKTİSADİ İŞLETME</w:t>
      </w:r>
      <w:r w:rsidRPr="00244664">
        <w:rPr>
          <w:rFonts w:ascii="Garamond" w:hAnsi="Garamond"/>
          <w:lang w:val="tr-TR"/>
        </w:rPr>
        <w:t xml:space="preserve">’den veya işletilen yerin bizzat kendisinden kaynaklanan mimari, teknik ve sair nedenler olması halinde dahi </w:t>
      </w:r>
      <w:r w:rsidR="008862B2">
        <w:rPr>
          <w:rFonts w:ascii="Garamond" w:hAnsi="Garamond"/>
          <w:lang w:val="tr-TR"/>
        </w:rPr>
        <w:t>İKTİSADİ İŞLETME</w:t>
      </w:r>
      <w:r w:rsidRPr="00244664">
        <w:rPr>
          <w:rFonts w:ascii="Garamond" w:hAnsi="Garamond"/>
          <w:lang w:val="tr-TR"/>
        </w:rPr>
        <w:t>’nin İ</w:t>
      </w:r>
      <w:r>
        <w:rPr>
          <w:rFonts w:ascii="Garamond" w:hAnsi="Garamond"/>
          <w:lang w:val="tr-TR"/>
        </w:rPr>
        <w:t>şletmeci</w:t>
      </w:r>
      <w:r w:rsidRPr="00244664">
        <w:rPr>
          <w:rFonts w:ascii="Garamond" w:hAnsi="Garamond"/>
          <w:lang w:val="tr-TR"/>
        </w:rPr>
        <w:t xml:space="preserve">’ye karşı maddi/manevi sorumluluğu bulunmadığını gayri kabili rücu kabul beyan ve taahhüt eder. </w:t>
      </w:r>
    </w:p>
    <w:p w:rsidR="00A8096F" w:rsidRDefault="00A8096F" w:rsidP="00A8096F">
      <w:pPr>
        <w:pStyle w:val="ListParagraph"/>
        <w:ind w:left="360"/>
        <w:jc w:val="both"/>
        <w:rPr>
          <w:rFonts w:ascii="Garamond" w:hAnsi="Garamond"/>
          <w:lang w:val="tr-TR"/>
        </w:rPr>
      </w:pPr>
    </w:p>
    <w:p w:rsidR="00A8096F" w:rsidRDefault="00244664" w:rsidP="00A8096F">
      <w:pPr>
        <w:pStyle w:val="ListParagraph"/>
        <w:numPr>
          <w:ilvl w:val="1"/>
          <w:numId w:val="1"/>
        </w:numPr>
        <w:ind w:left="360" w:hanging="450"/>
        <w:jc w:val="both"/>
        <w:rPr>
          <w:rFonts w:ascii="Garamond" w:hAnsi="Garamond"/>
          <w:lang w:val="tr-TR"/>
        </w:rPr>
      </w:pPr>
      <w:r w:rsidRPr="00123AA0">
        <w:rPr>
          <w:rFonts w:ascii="Garamond" w:hAnsi="Garamond"/>
          <w:lang w:val="tr-TR"/>
        </w:rPr>
        <w:t xml:space="preserve">Ruhsat ve izinlerin İşletmeci’ye bağlı nedenlerle zamanında alınamamasından ya da hiç alınmaması halinde </w:t>
      </w:r>
      <w:r w:rsidR="008862B2">
        <w:rPr>
          <w:rFonts w:ascii="Garamond" w:hAnsi="Garamond"/>
          <w:lang w:val="tr-TR"/>
        </w:rPr>
        <w:t>İKTİSADİ İŞLETME</w:t>
      </w:r>
      <w:r w:rsidRPr="00123AA0">
        <w:rPr>
          <w:rFonts w:ascii="Garamond" w:hAnsi="Garamond"/>
          <w:lang w:val="tr-TR"/>
        </w:rPr>
        <w:t xml:space="preserve"> doğmuş ve doğacak tüm zararlarını kar kaybı da dahil olmak üzere İşletmeci’den talep edebilir. İşletmeci, ruhsat ve izinlerin Sözleşme’nin imzalanmasını takip eden 3 (üç) aylık süre içerisinde alınamaması halinde </w:t>
      </w:r>
      <w:r w:rsidR="008862B2">
        <w:rPr>
          <w:rFonts w:ascii="Garamond" w:hAnsi="Garamond"/>
          <w:lang w:val="tr-TR"/>
        </w:rPr>
        <w:t>İKTİSADİ İŞLETME</w:t>
      </w:r>
      <w:r w:rsidRPr="00123AA0">
        <w:rPr>
          <w:rFonts w:ascii="Garamond" w:hAnsi="Garamond"/>
          <w:lang w:val="tr-TR"/>
        </w:rPr>
        <w:t>’nin Sözleşme’yi işbu maddede belirlenen halel gelmeksizin haklı nedenle feshedebileceğini bilmekte ve kabul etmektedir</w:t>
      </w:r>
      <w:r w:rsidR="00A8096F">
        <w:rPr>
          <w:rFonts w:ascii="Garamond" w:hAnsi="Garamond"/>
          <w:lang w:val="tr-TR"/>
        </w:rPr>
        <w:t>.</w:t>
      </w:r>
    </w:p>
    <w:p w:rsidR="00A8096F" w:rsidRPr="00A8096F" w:rsidRDefault="00A8096F" w:rsidP="00A8096F">
      <w:pPr>
        <w:pStyle w:val="ListParagraph"/>
        <w:ind w:left="360"/>
        <w:jc w:val="both"/>
        <w:rPr>
          <w:rFonts w:ascii="Garamond" w:hAnsi="Garamond"/>
          <w:lang w:val="tr-TR"/>
        </w:rPr>
      </w:pPr>
    </w:p>
    <w:p w:rsidR="00A8096F" w:rsidRDefault="008862B2" w:rsidP="001F1D16">
      <w:pPr>
        <w:pStyle w:val="ListParagraph"/>
        <w:numPr>
          <w:ilvl w:val="1"/>
          <w:numId w:val="1"/>
        </w:numPr>
        <w:ind w:left="360" w:hanging="450"/>
        <w:jc w:val="both"/>
        <w:rPr>
          <w:rFonts w:ascii="Garamond" w:hAnsi="Garamond"/>
          <w:lang w:val="tr-TR"/>
        </w:rPr>
      </w:pPr>
      <w:r>
        <w:rPr>
          <w:rFonts w:ascii="Garamond" w:hAnsi="Garamond"/>
          <w:lang w:val="tr-TR"/>
        </w:rPr>
        <w:lastRenderedPageBreak/>
        <w:t>İKTİSADİ İŞLETME</w:t>
      </w:r>
      <w:r w:rsidR="00123AA0" w:rsidRPr="00123AA0">
        <w:rPr>
          <w:rFonts w:ascii="Garamond" w:hAnsi="Garamond"/>
          <w:lang w:val="tr-TR"/>
        </w:rPr>
        <w:t>, İşletmeci’nin almakla yükümlü olduğu izin ve ruhsatları alabilmesi için gerekli tüm çabayı sarf edeceğini beyan ve taahhüt eder.</w:t>
      </w:r>
    </w:p>
    <w:p w:rsidR="00123AA0" w:rsidRPr="00123AA0" w:rsidRDefault="00123AA0" w:rsidP="00A8096F">
      <w:pPr>
        <w:pStyle w:val="ListParagraph"/>
        <w:ind w:left="360"/>
        <w:jc w:val="both"/>
        <w:rPr>
          <w:rFonts w:ascii="Garamond" w:hAnsi="Garamond"/>
          <w:lang w:val="tr-TR"/>
        </w:rPr>
      </w:pPr>
      <w:r w:rsidRPr="00123AA0">
        <w:rPr>
          <w:rFonts w:ascii="Garamond" w:hAnsi="Garamond"/>
          <w:lang w:val="tr-TR"/>
        </w:rPr>
        <w:t xml:space="preserve">  </w:t>
      </w:r>
    </w:p>
    <w:p w:rsidR="00123AA0" w:rsidRDefault="00123AA0" w:rsidP="001F1D16">
      <w:pPr>
        <w:pStyle w:val="ListParagraph"/>
        <w:numPr>
          <w:ilvl w:val="1"/>
          <w:numId w:val="1"/>
        </w:numPr>
        <w:ind w:left="360" w:hanging="450"/>
        <w:jc w:val="both"/>
        <w:rPr>
          <w:rFonts w:ascii="Garamond" w:hAnsi="Garamond"/>
          <w:lang w:val="tr-TR"/>
        </w:rPr>
      </w:pPr>
      <w:r w:rsidRPr="00123AA0">
        <w:rPr>
          <w:rFonts w:ascii="Garamond" w:hAnsi="Garamond"/>
          <w:lang w:val="tr-TR"/>
        </w:rPr>
        <w:t xml:space="preserve">İşletmeci, Sözleşme’de belirlenen alanların işletilmesiyle ilgili kendi yetki ve sorumluluğundaki durumlarda, gerekli olan değişikliklerde ve tadilatlarda </w:t>
      </w:r>
      <w:r w:rsidR="008862B2">
        <w:rPr>
          <w:rFonts w:ascii="Garamond" w:hAnsi="Garamond"/>
          <w:lang w:val="tr-TR"/>
        </w:rPr>
        <w:t>İKTİSADİ İŞLETME</w:t>
      </w:r>
      <w:r w:rsidRPr="00123AA0">
        <w:rPr>
          <w:rFonts w:ascii="Garamond" w:hAnsi="Garamond"/>
          <w:lang w:val="tr-TR"/>
        </w:rPr>
        <w:t xml:space="preserve">’nin yazılı iznini almak koşuluyla gerekli izin ve ruhsatları almakla yükümlüdür. </w:t>
      </w:r>
    </w:p>
    <w:p w:rsidR="00A8096F" w:rsidRPr="00123AA0" w:rsidRDefault="00A8096F" w:rsidP="00A8096F">
      <w:pPr>
        <w:pStyle w:val="ListParagraph"/>
        <w:ind w:left="360"/>
        <w:jc w:val="both"/>
        <w:rPr>
          <w:rFonts w:ascii="Garamond" w:hAnsi="Garamond"/>
          <w:lang w:val="tr-TR"/>
        </w:rPr>
      </w:pPr>
    </w:p>
    <w:p w:rsidR="00123AA0" w:rsidRDefault="00123AA0" w:rsidP="001F1D16">
      <w:pPr>
        <w:pStyle w:val="ListParagraph"/>
        <w:numPr>
          <w:ilvl w:val="1"/>
          <w:numId w:val="1"/>
        </w:numPr>
        <w:ind w:left="360" w:hanging="450"/>
        <w:jc w:val="both"/>
        <w:rPr>
          <w:rFonts w:ascii="Garamond" w:hAnsi="Garamond"/>
          <w:lang w:val="tr-TR"/>
        </w:rPr>
      </w:pPr>
      <w:r w:rsidRPr="00F5795A">
        <w:rPr>
          <w:rFonts w:ascii="Garamond" w:hAnsi="Garamond"/>
          <w:lang w:val="tr-TR"/>
        </w:rPr>
        <w:t xml:space="preserve">İşletmeci tüm dekorasyon masrafları kendinde olmak üzere </w:t>
      </w:r>
      <w:r w:rsidR="00F5795A">
        <w:rPr>
          <w:rFonts w:ascii="Garamond" w:hAnsi="Garamond"/>
          <w:lang w:val="tr-TR"/>
        </w:rPr>
        <w:t>sözleşmenin imza tarihinden</w:t>
      </w:r>
      <w:r w:rsidRPr="00F5795A">
        <w:rPr>
          <w:rFonts w:ascii="Garamond" w:hAnsi="Garamond"/>
          <w:lang w:val="tr-TR"/>
        </w:rPr>
        <w:t xml:space="preserve"> itibaren en geç </w:t>
      </w:r>
      <w:r w:rsidR="00FC68D9" w:rsidRPr="002B67EF">
        <w:rPr>
          <w:rFonts w:ascii="Garamond" w:hAnsi="Garamond"/>
          <w:highlight w:val="yellow"/>
          <w:lang w:val="tr-TR"/>
        </w:rPr>
        <w:t>[●]</w:t>
      </w:r>
      <w:r w:rsidR="00FC68D9" w:rsidRPr="00862DBF">
        <w:rPr>
          <w:rFonts w:ascii="Garamond" w:hAnsi="Garamond"/>
          <w:lang w:val="tr-TR"/>
        </w:rPr>
        <w:t xml:space="preserve"> </w:t>
      </w:r>
      <w:r w:rsidRPr="00F5795A">
        <w:rPr>
          <w:rFonts w:ascii="Garamond" w:hAnsi="Garamond"/>
          <w:lang w:val="tr-TR"/>
        </w:rPr>
        <w:t>günde işletmeye ve satışa hazır hale getirecektir.</w:t>
      </w:r>
      <w:r w:rsidRPr="00123AA0">
        <w:rPr>
          <w:rFonts w:ascii="Garamond" w:hAnsi="Garamond"/>
          <w:lang w:val="tr-TR"/>
        </w:rPr>
        <w:t xml:space="preserve"> </w:t>
      </w:r>
      <w:bookmarkStart w:id="0" w:name="_GoBack"/>
      <w:bookmarkEnd w:id="0"/>
      <w:r w:rsidRPr="00123AA0">
        <w:rPr>
          <w:rFonts w:ascii="Garamond" w:hAnsi="Garamond"/>
          <w:lang w:val="tr-TR"/>
        </w:rPr>
        <w:t xml:space="preserve">İşletmeci işletmeyi süresinde satışa hazır hale getirmemesi halinde; gecikme sebebinin </w:t>
      </w:r>
      <w:r w:rsidR="008862B2">
        <w:rPr>
          <w:rFonts w:ascii="Garamond" w:hAnsi="Garamond"/>
          <w:lang w:val="tr-TR"/>
        </w:rPr>
        <w:t>İKTİSADİ İŞLETME</w:t>
      </w:r>
      <w:r w:rsidRPr="00123AA0">
        <w:rPr>
          <w:rFonts w:ascii="Garamond" w:hAnsi="Garamond"/>
          <w:lang w:val="tr-TR"/>
        </w:rPr>
        <w:t>’den kaynaklanması halleri hariç, geciken her gün için 1.000.-TL +KDV tutarında ceza ödeyecektir. İşbu gecikmenin İşletmeci’den kaynaklanan sebeple her halükarda 30 gün</w:t>
      </w:r>
      <w:r w:rsidR="00845650">
        <w:rPr>
          <w:rFonts w:ascii="Garamond" w:hAnsi="Garamond"/>
          <w:lang w:val="tr-TR"/>
        </w:rPr>
        <w:t xml:space="preserve"> ve daha fazla </w:t>
      </w:r>
      <w:r w:rsidRPr="00123AA0">
        <w:rPr>
          <w:rFonts w:ascii="Garamond" w:hAnsi="Garamond"/>
          <w:lang w:val="tr-TR"/>
        </w:rPr>
        <w:t xml:space="preserve">sürmesi halinde, </w:t>
      </w:r>
      <w:r w:rsidR="008862B2">
        <w:rPr>
          <w:rFonts w:ascii="Garamond" w:hAnsi="Garamond"/>
          <w:lang w:val="tr-TR"/>
        </w:rPr>
        <w:t>İKTİSADİ İŞLETME</w:t>
      </w:r>
      <w:r w:rsidRPr="00123AA0">
        <w:rPr>
          <w:rFonts w:ascii="Garamond" w:hAnsi="Garamond"/>
          <w:lang w:val="tr-TR"/>
        </w:rPr>
        <w:t xml:space="preserve"> her türlü tazminat hakları saklı kalmak kaydı ile Sözleşme’yi tek taraflı olarak feshedebilir.</w:t>
      </w:r>
    </w:p>
    <w:p w:rsidR="00A8096F" w:rsidRPr="00123AA0" w:rsidRDefault="00A8096F" w:rsidP="00A8096F">
      <w:pPr>
        <w:pStyle w:val="ListParagraph"/>
        <w:ind w:left="360"/>
        <w:jc w:val="both"/>
        <w:rPr>
          <w:rFonts w:ascii="Garamond" w:hAnsi="Garamond"/>
          <w:lang w:val="tr-TR"/>
        </w:rPr>
      </w:pPr>
    </w:p>
    <w:p w:rsidR="00845650" w:rsidRDefault="00845650" w:rsidP="001F1D16">
      <w:pPr>
        <w:pStyle w:val="ListParagraph"/>
        <w:numPr>
          <w:ilvl w:val="1"/>
          <w:numId w:val="1"/>
        </w:numPr>
        <w:ind w:left="360" w:hanging="450"/>
        <w:jc w:val="both"/>
        <w:rPr>
          <w:rFonts w:ascii="Garamond" w:hAnsi="Garamond"/>
          <w:lang w:val="tr-TR"/>
        </w:rPr>
      </w:pPr>
      <w:r w:rsidRPr="00845650">
        <w:rPr>
          <w:rFonts w:ascii="Garamond" w:hAnsi="Garamond"/>
          <w:lang w:val="tr-TR"/>
        </w:rPr>
        <w:t xml:space="preserve">İşletmeci, teslim aldığı alanda yapacağı dekorasyonlar </w:t>
      </w:r>
      <w:r w:rsidR="00FC68D9">
        <w:rPr>
          <w:rFonts w:ascii="Garamond" w:hAnsi="Garamond"/>
          <w:lang w:val="tr-TR"/>
        </w:rPr>
        <w:t xml:space="preserve">veya tadilatlar </w:t>
      </w:r>
      <w:r w:rsidRPr="00845650">
        <w:rPr>
          <w:rFonts w:ascii="Garamond" w:hAnsi="Garamond"/>
          <w:lang w:val="tr-TR"/>
        </w:rPr>
        <w:t xml:space="preserve">için </w:t>
      </w:r>
      <w:r w:rsidR="008862B2">
        <w:rPr>
          <w:rFonts w:ascii="Garamond" w:hAnsi="Garamond"/>
          <w:lang w:val="tr-TR"/>
        </w:rPr>
        <w:t>İKTİSADİ İŞLETME</w:t>
      </w:r>
      <w:r w:rsidRPr="00845650">
        <w:rPr>
          <w:rFonts w:ascii="Garamond" w:hAnsi="Garamond"/>
          <w:lang w:val="tr-TR"/>
        </w:rPr>
        <w:t xml:space="preserve">’nin talep ettiği gerekli tüm proje ve dokümanları sunmayı ve onay almayı taahhüt eder. </w:t>
      </w:r>
      <w:r w:rsidR="008862B2">
        <w:rPr>
          <w:rFonts w:ascii="Garamond" w:hAnsi="Garamond"/>
          <w:lang w:val="tr-TR"/>
        </w:rPr>
        <w:t>İKTİSADİ İŞLETME</w:t>
      </w:r>
      <w:r w:rsidRPr="00845650">
        <w:rPr>
          <w:rFonts w:ascii="Garamond" w:hAnsi="Garamond"/>
          <w:lang w:val="tr-TR"/>
        </w:rPr>
        <w:t xml:space="preserve"> sunulan tüm projeler üstünde değişiklik yapılmasını talep edebilir</w:t>
      </w:r>
      <w:r>
        <w:rPr>
          <w:rFonts w:ascii="Garamond" w:hAnsi="Garamond"/>
          <w:lang w:val="tr-TR"/>
        </w:rPr>
        <w:t>.</w:t>
      </w:r>
      <w:r w:rsidR="00FC68D9">
        <w:rPr>
          <w:rFonts w:ascii="Garamond" w:hAnsi="Garamond"/>
          <w:lang w:val="tr-TR"/>
        </w:rPr>
        <w:t xml:space="preserve"> </w:t>
      </w:r>
      <w:r w:rsidR="008862B2">
        <w:rPr>
          <w:rFonts w:ascii="Garamond" w:hAnsi="Garamond"/>
          <w:lang w:val="tr-TR"/>
        </w:rPr>
        <w:t>İKTİSADİ İŞLETME</w:t>
      </w:r>
      <w:r w:rsidR="00FC68D9">
        <w:rPr>
          <w:rFonts w:ascii="Garamond" w:hAnsi="Garamond"/>
          <w:lang w:val="tr-TR"/>
        </w:rPr>
        <w:t xml:space="preserve">’nin onayı olmaksızın ilgili alanda dekorasyon veya tadilat yapılması halinde </w:t>
      </w:r>
      <w:r w:rsidR="008862B2">
        <w:rPr>
          <w:rFonts w:ascii="Garamond" w:hAnsi="Garamond"/>
          <w:lang w:val="tr-TR"/>
        </w:rPr>
        <w:t>İKTİSADİ İŞLETME</w:t>
      </w:r>
      <w:r w:rsidR="00FC68D9">
        <w:rPr>
          <w:rFonts w:ascii="Garamond" w:hAnsi="Garamond"/>
          <w:lang w:val="tr-TR"/>
        </w:rPr>
        <w:t xml:space="preserve"> tüm zararlarını tazmin etme hakkı saklı kalmak kaydı ile Sözleşme’yi tek taraflı olarak feshedebilir. </w:t>
      </w:r>
    </w:p>
    <w:p w:rsidR="00A8096F" w:rsidRPr="00845650" w:rsidRDefault="00A8096F" w:rsidP="00A8096F">
      <w:pPr>
        <w:pStyle w:val="ListParagraph"/>
        <w:ind w:left="360"/>
        <w:jc w:val="both"/>
        <w:rPr>
          <w:rFonts w:ascii="Garamond" w:hAnsi="Garamond"/>
          <w:lang w:val="tr-TR"/>
        </w:rPr>
      </w:pPr>
    </w:p>
    <w:p w:rsidR="00845650" w:rsidRDefault="00845650" w:rsidP="001F1D16">
      <w:pPr>
        <w:pStyle w:val="ListParagraph"/>
        <w:numPr>
          <w:ilvl w:val="1"/>
          <w:numId w:val="1"/>
        </w:numPr>
        <w:ind w:left="360" w:hanging="450"/>
        <w:jc w:val="both"/>
        <w:rPr>
          <w:rFonts w:ascii="Garamond" w:hAnsi="Garamond"/>
          <w:lang w:val="tr-TR"/>
        </w:rPr>
      </w:pPr>
      <w:r w:rsidRPr="00845650">
        <w:rPr>
          <w:rFonts w:ascii="Garamond" w:hAnsi="Garamond"/>
          <w:lang w:val="tr-TR"/>
        </w:rPr>
        <w:t xml:space="preserve">İşletmeci, teslim aldığı alanda </w:t>
      </w:r>
      <w:r w:rsidR="008862B2">
        <w:rPr>
          <w:rFonts w:ascii="Garamond" w:hAnsi="Garamond"/>
          <w:lang w:val="tr-TR"/>
        </w:rPr>
        <w:t>İKTİSADİ İŞLETME</w:t>
      </w:r>
      <w:r w:rsidRPr="00845650">
        <w:rPr>
          <w:rFonts w:ascii="Garamond" w:hAnsi="Garamond"/>
          <w:lang w:val="tr-TR"/>
        </w:rPr>
        <w:t>’nin istediği tüm dekorasyon eksikliklerini (kırık fayans, hasarlı yer zemini, bozuk dolap vb.) tamamlamayı taahhüt eder.</w:t>
      </w:r>
      <w:r>
        <w:rPr>
          <w:rFonts w:ascii="Garamond" w:hAnsi="Garamond"/>
          <w:lang w:val="tr-TR"/>
        </w:rPr>
        <w:t xml:space="preserve"> İşletmeci yapılan bu tamamlamalara ilişkin masraflardan tek başına sorumlu olup </w:t>
      </w:r>
      <w:r w:rsidR="008862B2">
        <w:rPr>
          <w:rFonts w:ascii="Garamond" w:hAnsi="Garamond"/>
          <w:lang w:val="tr-TR"/>
        </w:rPr>
        <w:t>İKTİSADİ İŞLETME</w:t>
      </w:r>
      <w:r>
        <w:rPr>
          <w:rFonts w:ascii="Garamond" w:hAnsi="Garamond"/>
          <w:lang w:val="tr-TR"/>
        </w:rPr>
        <w:t xml:space="preserve">’den Sözleşme süresi içinde veya sonrasında herhangi bir talepte bulunamaz. </w:t>
      </w:r>
    </w:p>
    <w:p w:rsidR="00A8096F" w:rsidRPr="00845650" w:rsidRDefault="00A8096F" w:rsidP="00A8096F">
      <w:pPr>
        <w:pStyle w:val="ListParagraph"/>
        <w:ind w:left="360"/>
        <w:jc w:val="both"/>
        <w:rPr>
          <w:rFonts w:ascii="Garamond" w:hAnsi="Garamond"/>
          <w:lang w:val="tr-TR"/>
        </w:rPr>
      </w:pPr>
    </w:p>
    <w:p w:rsidR="00845650" w:rsidRDefault="00845650" w:rsidP="001F1D16">
      <w:pPr>
        <w:pStyle w:val="ListParagraph"/>
        <w:numPr>
          <w:ilvl w:val="1"/>
          <w:numId w:val="1"/>
        </w:numPr>
        <w:ind w:left="360" w:hanging="450"/>
        <w:jc w:val="both"/>
        <w:rPr>
          <w:rFonts w:ascii="Garamond" w:hAnsi="Garamond"/>
          <w:lang w:val="tr-TR"/>
        </w:rPr>
      </w:pPr>
      <w:r w:rsidRPr="00845650">
        <w:rPr>
          <w:rFonts w:ascii="Garamond" w:hAnsi="Garamond"/>
          <w:lang w:val="tr-TR"/>
        </w:rPr>
        <w:t xml:space="preserve">İşletmeci alanda yapacağı tüm dekorasyon ve tadilat çalışmaları için, gerekli önleyici ve koruyucu tedbirleri almayı ve tadilat süresi boyunca </w:t>
      </w:r>
      <w:r w:rsidR="008862B2">
        <w:rPr>
          <w:rFonts w:ascii="Garamond" w:hAnsi="Garamond"/>
          <w:lang w:val="tr-TR"/>
        </w:rPr>
        <w:t>İKTİSADİ İŞLETME</w:t>
      </w:r>
      <w:r w:rsidRPr="00845650">
        <w:rPr>
          <w:rFonts w:ascii="Garamond" w:hAnsi="Garamond"/>
          <w:lang w:val="tr-TR"/>
        </w:rPr>
        <w:t>’nin belirleyeceği çalışma takvimine uymayı taahhüt eder.</w:t>
      </w:r>
    </w:p>
    <w:p w:rsidR="00A8096F" w:rsidRPr="00845650" w:rsidRDefault="00A8096F" w:rsidP="00A8096F">
      <w:pPr>
        <w:pStyle w:val="ListParagraph"/>
        <w:ind w:left="360"/>
        <w:jc w:val="both"/>
        <w:rPr>
          <w:rFonts w:ascii="Garamond" w:hAnsi="Garamond"/>
          <w:lang w:val="tr-TR"/>
        </w:rPr>
      </w:pPr>
    </w:p>
    <w:p w:rsidR="00845650" w:rsidRDefault="00845650" w:rsidP="001F1D16">
      <w:pPr>
        <w:pStyle w:val="ListParagraph"/>
        <w:numPr>
          <w:ilvl w:val="1"/>
          <w:numId w:val="1"/>
        </w:numPr>
        <w:ind w:left="360" w:hanging="450"/>
        <w:jc w:val="both"/>
        <w:rPr>
          <w:rFonts w:ascii="Garamond" w:hAnsi="Garamond"/>
          <w:lang w:val="tr-TR"/>
        </w:rPr>
      </w:pPr>
      <w:r w:rsidRPr="00845650">
        <w:rPr>
          <w:rFonts w:ascii="Garamond" w:hAnsi="Garamond"/>
          <w:lang w:val="tr-TR"/>
        </w:rPr>
        <w:t>İşletmeci teslim aldığı alanda, işletme süresince karşılaşacağı alt yapı (Mekanik,inşaat,elektrik,alt yapı giderleri vb)  ve dekorasyon ile ilgili problemleri gidermeyi taahhüt eder.</w:t>
      </w:r>
    </w:p>
    <w:p w:rsidR="00A8096F" w:rsidRPr="00845650" w:rsidRDefault="00A8096F" w:rsidP="00A8096F">
      <w:pPr>
        <w:pStyle w:val="ListParagraph"/>
        <w:ind w:left="360"/>
        <w:jc w:val="both"/>
        <w:rPr>
          <w:rFonts w:ascii="Garamond" w:hAnsi="Garamond"/>
          <w:lang w:val="tr-TR"/>
        </w:rPr>
      </w:pPr>
    </w:p>
    <w:p w:rsidR="00852BEC" w:rsidRDefault="00845650" w:rsidP="00852BEC">
      <w:pPr>
        <w:pStyle w:val="ListParagraph"/>
        <w:numPr>
          <w:ilvl w:val="1"/>
          <w:numId w:val="1"/>
        </w:numPr>
        <w:ind w:left="360" w:hanging="450"/>
        <w:jc w:val="both"/>
        <w:rPr>
          <w:rFonts w:ascii="Garamond" w:hAnsi="Garamond"/>
          <w:lang w:val="tr-TR"/>
        </w:rPr>
      </w:pPr>
      <w:r w:rsidRPr="00845650">
        <w:rPr>
          <w:rFonts w:ascii="Garamond" w:hAnsi="Garamond"/>
          <w:lang w:val="tr-TR"/>
        </w:rPr>
        <w:t>İşletmeci, teslim aldığı alandaki Doğalgaz aboneliğini üstüne almayı, Elektrik ve Su bedelleri</w:t>
      </w:r>
      <w:r>
        <w:rPr>
          <w:rFonts w:ascii="Garamond" w:hAnsi="Garamond"/>
          <w:lang w:val="tr-TR"/>
        </w:rPr>
        <w:t xml:space="preserve"> içinse </w:t>
      </w:r>
      <w:r w:rsidR="008862B2">
        <w:rPr>
          <w:rFonts w:ascii="Garamond" w:hAnsi="Garamond"/>
          <w:lang w:val="tr-TR"/>
        </w:rPr>
        <w:t>İKTİSADİ İŞLETME</w:t>
      </w:r>
      <w:r>
        <w:rPr>
          <w:rFonts w:ascii="Garamond" w:hAnsi="Garamond"/>
          <w:lang w:val="tr-TR"/>
        </w:rPr>
        <w:t xml:space="preserve"> tarafından</w:t>
      </w:r>
      <w:r w:rsidRPr="00845650">
        <w:rPr>
          <w:rFonts w:ascii="Garamond" w:hAnsi="Garamond"/>
          <w:lang w:val="tr-TR"/>
        </w:rPr>
        <w:t xml:space="preserve"> yansıt</w:t>
      </w:r>
      <w:r>
        <w:rPr>
          <w:rFonts w:ascii="Garamond" w:hAnsi="Garamond"/>
          <w:lang w:val="tr-TR"/>
        </w:rPr>
        <w:t>ma faturası kesileceğini ve bunları ödeyeceğini</w:t>
      </w:r>
      <w:r w:rsidRPr="00845650">
        <w:rPr>
          <w:rFonts w:ascii="Garamond" w:hAnsi="Garamond"/>
          <w:lang w:val="tr-TR"/>
        </w:rPr>
        <w:t xml:space="preserve"> kabul ettiğini taahhüt eder.</w:t>
      </w:r>
    </w:p>
    <w:p w:rsidR="00852BEC" w:rsidRPr="00852BEC" w:rsidRDefault="00852BEC" w:rsidP="00852BEC">
      <w:pPr>
        <w:pStyle w:val="ListParagraph"/>
        <w:rPr>
          <w:rFonts w:ascii="Garamond" w:hAnsi="Garamond"/>
          <w:highlight w:val="yellow"/>
          <w:lang w:val="tr-TR"/>
        </w:rPr>
      </w:pPr>
    </w:p>
    <w:p w:rsidR="00A8096F" w:rsidRPr="00852BEC" w:rsidRDefault="00852BEC" w:rsidP="00852BEC">
      <w:pPr>
        <w:pStyle w:val="ListParagraph"/>
        <w:numPr>
          <w:ilvl w:val="1"/>
          <w:numId w:val="1"/>
        </w:numPr>
        <w:ind w:left="360" w:hanging="450"/>
        <w:jc w:val="both"/>
        <w:rPr>
          <w:rFonts w:ascii="Garamond" w:hAnsi="Garamond"/>
          <w:lang w:val="tr-TR"/>
        </w:rPr>
      </w:pPr>
      <w:r w:rsidRPr="00852BEC">
        <w:rPr>
          <w:rFonts w:ascii="Garamond" w:hAnsi="Garamond"/>
          <w:lang w:val="tr-TR"/>
        </w:rPr>
        <w:t xml:space="preserve">İşbu Sözleşme’deki hiçbir husus Taraflar arasında bir acentelik, ortaklık veya ortak girişim veya işveren ve işçi ilişkisi veya asil ve vekil ilişkisi veya asıl- alt işveren ilişkisi yaratmayacak veya yaratıyor kabul edilmeyecek olup, Taraflar bağımsız tüzel kişilikler olup; İşletmecinin hiçbir çalışanının </w:t>
      </w:r>
      <w:r w:rsidR="008862B2">
        <w:rPr>
          <w:rFonts w:ascii="Garamond" w:hAnsi="Garamond"/>
          <w:lang w:val="tr-TR"/>
        </w:rPr>
        <w:t>İKTİSADİ İŞLETME</w:t>
      </w:r>
      <w:r w:rsidR="00147E82">
        <w:rPr>
          <w:rFonts w:ascii="Garamond" w:hAnsi="Garamond"/>
          <w:lang w:val="tr-TR"/>
        </w:rPr>
        <w:t>’</w:t>
      </w:r>
      <w:r w:rsidRPr="00852BEC">
        <w:rPr>
          <w:rFonts w:ascii="Garamond" w:hAnsi="Garamond"/>
          <w:lang w:val="tr-TR"/>
        </w:rPr>
        <w:t xml:space="preserve">nin çalışanı olduğu veya çalışanı haline geldiği şeklinde kabul edilmeyecektir. </w:t>
      </w:r>
      <w:r w:rsidR="008862B2">
        <w:rPr>
          <w:rFonts w:ascii="Garamond" w:hAnsi="Garamond"/>
          <w:lang w:val="tr-TR"/>
        </w:rPr>
        <w:t>İKTİSADİ İŞLETME</w:t>
      </w:r>
      <w:r w:rsidRPr="00852BEC">
        <w:rPr>
          <w:rFonts w:ascii="Garamond" w:hAnsi="Garamond"/>
          <w:lang w:val="tr-TR"/>
        </w:rPr>
        <w:t xml:space="preserve">, işbu Sözleşme konusu işi bütünüyle İşletmeci’ye vermiş olduğundan; işi alan İşletmeci, alt işveren değil bağımsız işveren statüsündedir. Dolayısıyla işbu sözleşmenin tatbikinde </w:t>
      </w:r>
      <w:r w:rsidR="008862B2">
        <w:rPr>
          <w:rFonts w:ascii="Garamond" w:hAnsi="Garamond"/>
          <w:lang w:val="tr-TR"/>
        </w:rPr>
        <w:t>İKTİSADİ İŞLETME</w:t>
      </w:r>
      <w:r w:rsidRPr="00852BEC">
        <w:rPr>
          <w:rFonts w:ascii="Garamond" w:hAnsi="Garamond"/>
          <w:lang w:val="tr-TR"/>
        </w:rPr>
        <w:t xml:space="preserve"> ve İşletmeci iki bağımsız işveren olup;  müşterek ve/veya müteselsil sorumluluktan bahsedilemez.  Taraflar’dan her biri, çalışanlarının, işbu Sözleşme dolayısıyla, varsa diğer Taraf’ın çalışanlarının faydalandığı sağlık sigortası, ulaşım, yemek ve diğer sosyal yardım ve haklara haiz olmayacaklarını anlayıp ve kabul etmektedirler</w:t>
      </w:r>
    </w:p>
    <w:p w:rsidR="00852BEC" w:rsidRPr="00852BEC" w:rsidRDefault="00852BEC" w:rsidP="00852BEC">
      <w:pPr>
        <w:pStyle w:val="ListParagraph"/>
        <w:rPr>
          <w:rFonts w:ascii="Garamond" w:hAnsi="Garamond"/>
          <w:lang w:val="tr-TR"/>
        </w:rPr>
      </w:pPr>
    </w:p>
    <w:p w:rsidR="00845650" w:rsidRDefault="00845650" w:rsidP="001F1D16">
      <w:pPr>
        <w:pStyle w:val="ListParagraph"/>
        <w:numPr>
          <w:ilvl w:val="1"/>
          <w:numId w:val="1"/>
        </w:numPr>
        <w:ind w:left="360" w:hanging="450"/>
        <w:jc w:val="both"/>
        <w:rPr>
          <w:rFonts w:ascii="Garamond" w:hAnsi="Garamond"/>
          <w:lang w:val="tr-TR"/>
        </w:rPr>
      </w:pPr>
      <w:r w:rsidRPr="00845650">
        <w:rPr>
          <w:rFonts w:ascii="Garamond" w:hAnsi="Garamond"/>
          <w:lang w:val="tr-TR"/>
        </w:rPr>
        <w:t xml:space="preserve">İşletmeci, </w:t>
      </w:r>
      <w:r w:rsidR="008862B2">
        <w:rPr>
          <w:rFonts w:ascii="Garamond" w:hAnsi="Garamond"/>
          <w:lang w:val="tr-TR"/>
        </w:rPr>
        <w:t>İKTİSADİ İŞLETME</w:t>
      </w:r>
      <w:r w:rsidRPr="00845650">
        <w:rPr>
          <w:rFonts w:ascii="Garamond" w:hAnsi="Garamond"/>
          <w:lang w:val="tr-TR"/>
        </w:rPr>
        <w:t xml:space="preserve">’nin yazılı ön izni olmadan işletilecek yeri </w:t>
      </w:r>
      <w:r w:rsidR="00B92B32">
        <w:rPr>
          <w:rFonts w:ascii="Garamond" w:hAnsi="Garamond"/>
          <w:lang w:val="tr-TR"/>
        </w:rPr>
        <w:t xml:space="preserve">hiçbir şekilde </w:t>
      </w:r>
      <w:r w:rsidRPr="00845650">
        <w:rPr>
          <w:rFonts w:ascii="Garamond" w:hAnsi="Garamond"/>
          <w:lang w:val="tr-TR"/>
        </w:rPr>
        <w:t>başkalarına devir ve/veya temlik edemez, kiraya veremez, kullandıramaz, yararlandıramaz, işgal ettiremez, ortaklaşa veya iş</w:t>
      </w:r>
      <w:r w:rsidR="00034A57">
        <w:rPr>
          <w:rFonts w:ascii="Garamond" w:hAnsi="Garamond"/>
          <w:lang w:val="tr-TR"/>
        </w:rPr>
        <w:t xml:space="preserve"> </w:t>
      </w:r>
      <w:r w:rsidRPr="00845650">
        <w:rPr>
          <w:rFonts w:ascii="Garamond" w:hAnsi="Garamond"/>
          <w:lang w:val="tr-TR"/>
        </w:rPr>
        <w:lastRenderedPageBreak/>
        <w:t xml:space="preserve">birliği halinde kullanamaz ancak </w:t>
      </w:r>
      <w:r w:rsidR="008862B2">
        <w:rPr>
          <w:rFonts w:ascii="Garamond" w:hAnsi="Garamond"/>
          <w:lang w:val="tr-TR"/>
        </w:rPr>
        <w:t>İKTİSADİ İŞLETME</w:t>
      </w:r>
      <w:r w:rsidRPr="00845650">
        <w:rPr>
          <w:rFonts w:ascii="Garamond" w:hAnsi="Garamond"/>
          <w:lang w:val="tr-TR"/>
        </w:rPr>
        <w:t>’nin önceden yazılı olarak izin vermesi şartıyla işletilecek yerin belirlenecek küçük bir kısmını başkaları ile ortaklaşa kullanabilir.</w:t>
      </w:r>
    </w:p>
    <w:p w:rsidR="00A8096F" w:rsidRPr="00845650" w:rsidRDefault="00A8096F" w:rsidP="00A8096F">
      <w:pPr>
        <w:pStyle w:val="ListParagraph"/>
        <w:ind w:left="360"/>
        <w:jc w:val="both"/>
        <w:rPr>
          <w:rFonts w:ascii="Garamond" w:hAnsi="Garamond"/>
          <w:lang w:val="tr-TR"/>
        </w:rPr>
      </w:pPr>
    </w:p>
    <w:p w:rsidR="00034A57" w:rsidRDefault="00034A57" w:rsidP="001F1D16">
      <w:pPr>
        <w:pStyle w:val="ListParagraph"/>
        <w:numPr>
          <w:ilvl w:val="1"/>
          <w:numId w:val="1"/>
        </w:numPr>
        <w:ind w:left="360" w:hanging="450"/>
        <w:jc w:val="both"/>
        <w:rPr>
          <w:rFonts w:ascii="Garamond" w:hAnsi="Garamond"/>
          <w:lang w:val="tr-TR"/>
        </w:rPr>
      </w:pPr>
      <w:r w:rsidRPr="00034A57">
        <w:rPr>
          <w:rFonts w:ascii="Garamond" w:hAnsi="Garamond"/>
          <w:lang w:val="tr-TR"/>
        </w:rPr>
        <w:t>İşletmeci, işletilecek yerin Sözleşme’ye uygun bir şekilde kendisine teslimini ve Sözleşme süresince sözleşme koşullarında kullanıma amade kılınmasını talep hakkına sahiptir.</w:t>
      </w:r>
    </w:p>
    <w:p w:rsidR="00A8096F" w:rsidRPr="00034A57" w:rsidRDefault="00A8096F" w:rsidP="00A8096F">
      <w:pPr>
        <w:pStyle w:val="ListParagraph"/>
        <w:ind w:left="360"/>
        <w:jc w:val="both"/>
        <w:rPr>
          <w:rFonts w:ascii="Garamond" w:hAnsi="Garamond"/>
          <w:lang w:val="tr-TR"/>
        </w:rPr>
      </w:pPr>
    </w:p>
    <w:p w:rsidR="00A8096F" w:rsidRDefault="00034A57" w:rsidP="001F1D16">
      <w:pPr>
        <w:pStyle w:val="ListParagraph"/>
        <w:numPr>
          <w:ilvl w:val="1"/>
          <w:numId w:val="1"/>
        </w:numPr>
        <w:ind w:left="360" w:hanging="450"/>
        <w:jc w:val="both"/>
        <w:rPr>
          <w:rFonts w:ascii="Garamond" w:hAnsi="Garamond"/>
          <w:lang w:val="tr-TR"/>
        </w:rPr>
      </w:pPr>
      <w:r w:rsidRPr="00034A57">
        <w:rPr>
          <w:rFonts w:ascii="Garamond" w:hAnsi="Garamond"/>
          <w:lang w:val="tr-TR"/>
        </w:rPr>
        <w:t xml:space="preserve">İşletmeci, işletme ile ilgili olarak talep ettiği herhangi bir yatırım için </w:t>
      </w:r>
      <w:r w:rsidR="008862B2">
        <w:rPr>
          <w:rFonts w:ascii="Garamond" w:hAnsi="Garamond"/>
          <w:lang w:val="tr-TR"/>
        </w:rPr>
        <w:t>İKTİSADİ İŞLETME</w:t>
      </w:r>
      <w:r w:rsidRPr="00034A57">
        <w:rPr>
          <w:rFonts w:ascii="Garamond" w:hAnsi="Garamond"/>
          <w:lang w:val="tr-TR"/>
        </w:rPr>
        <w:t xml:space="preserve">’den yazılı onay alacaktır. İşletmeci, işletmede yapacağı sökülemeyen eklentilerden ibaret her türlü yatırımı sözleşmenin herhangi bir nedenle sona ermesinde bila bedel </w:t>
      </w:r>
      <w:r w:rsidR="008862B2">
        <w:rPr>
          <w:rFonts w:ascii="Garamond" w:hAnsi="Garamond"/>
          <w:lang w:val="tr-TR"/>
        </w:rPr>
        <w:t>İKTİSADİ İŞLETME</w:t>
      </w:r>
      <w:r w:rsidRPr="00034A57">
        <w:rPr>
          <w:rFonts w:ascii="Garamond" w:hAnsi="Garamond"/>
          <w:lang w:val="tr-TR"/>
        </w:rPr>
        <w:t>’ye terk edeceğini kabul ve taahhüt eder.</w:t>
      </w:r>
    </w:p>
    <w:p w:rsidR="00034A57" w:rsidRPr="00034A57" w:rsidRDefault="00034A57" w:rsidP="00A8096F">
      <w:pPr>
        <w:pStyle w:val="ListParagraph"/>
        <w:ind w:left="360"/>
        <w:jc w:val="both"/>
        <w:rPr>
          <w:rFonts w:ascii="Garamond" w:hAnsi="Garamond"/>
          <w:lang w:val="tr-TR"/>
        </w:rPr>
      </w:pPr>
      <w:r w:rsidRPr="00034A57">
        <w:rPr>
          <w:rFonts w:ascii="Garamond" w:hAnsi="Garamond"/>
          <w:lang w:val="tr-TR"/>
        </w:rPr>
        <w:t xml:space="preserve"> </w:t>
      </w:r>
    </w:p>
    <w:p w:rsidR="00034A57" w:rsidRDefault="00034A57" w:rsidP="001F1D16">
      <w:pPr>
        <w:pStyle w:val="ListParagraph"/>
        <w:numPr>
          <w:ilvl w:val="1"/>
          <w:numId w:val="1"/>
        </w:numPr>
        <w:ind w:left="360" w:hanging="450"/>
        <w:jc w:val="both"/>
        <w:rPr>
          <w:rFonts w:ascii="Garamond" w:hAnsi="Garamond"/>
          <w:lang w:val="tr-TR"/>
        </w:rPr>
      </w:pPr>
      <w:r w:rsidRPr="00034A57">
        <w:rPr>
          <w:rFonts w:ascii="Garamond" w:hAnsi="Garamond"/>
          <w:lang w:val="tr-TR"/>
        </w:rPr>
        <w:t xml:space="preserve">İşletmeci, işletilecek yerin dış cephelerine </w:t>
      </w:r>
      <w:r w:rsidR="008862B2">
        <w:rPr>
          <w:rFonts w:ascii="Garamond" w:hAnsi="Garamond"/>
          <w:lang w:val="tr-TR"/>
        </w:rPr>
        <w:t>İKTİSADİ İŞLETME</w:t>
      </w:r>
      <w:r w:rsidRPr="00034A57">
        <w:rPr>
          <w:rFonts w:ascii="Garamond" w:hAnsi="Garamond"/>
          <w:lang w:val="tr-TR"/>
        </w:rPr>
        <w:t>’den yazılı onay almak koşulu ile Anıtlar Kurulu, Belediyeler, proje müellifi ve gerekli kurum ve kuruluşların yazılı iznini ve onayını alarak ışıklı ya da ışıksız levha, reklam panosu ve pencere tipi klima koyma hakkına sahiptir.</w:t>
      </w:r>
    </w:p>
    <w:p w:rsidR="00A8096F" w:rsidRPr="00034A57" w:rsidRDefault="00A8096F" w:rsidP="00A8096F">
      <w:pPr>
        <w:pStyle w:val="ListParagraph"/>
        <w:ind w:left="360"/>
        <w:jc w:val="both"/>
        <w:rPr>
          <w:rFonts w:ascii="Garamond" w:hAnsi="Garamond"/>
          <w:lang w:val="tr-TR"/>
        </w:rPr>
      </w:pPr>
    </w:p>
    <w:p w:rsidR="00034A57" w:rsidRDefault="00034A57" w:rsidP="001F1D16">
      <w:pPr>
        <w:pStyle w:val="ListParagraph"/>
        <w:numPr>
          <w:ilvl w:val="1"/>
          <w:numId w:val="1"/>
        </w:numPr>
        <w:ind w:left="360" w:hanging="450"/>
        <w:jc w:val="both"/>
        <w:rPr>
          <w:rFonts w:ascii="Garamond" w:hAnsi="Garamond"/>
          <w:lang w:val="tr-TR"/>
        </w:rPr>
      </w:pPr>
      <w:r w:rsidRPr="00034A57">
        <w:rPr>
          <w:rFonts w:ascii="Garamond" w:hAnsi="Garamond"/>
          <w:lang w:val="tr-TR"/>
        </w:rPr>
        <w:t>İşletmeci, kampüse ilişkin yönetim hizmetlerinin usulüne uygun olarak verilmesi ile işletilecek yerin kullanım amacına uygun ve ticari faaliyetlerini aksatmayacak bir şekilde gerçekleştirilmesini talep etme hakkına sahiptir. İşletmeci faaliyeti çerçevesinde, gerekli izin ve ruhsatları almak kaydıyla ürün yelpazesinde yer verdiği veya vereceği alkolsüz yiyecek ve içecekleri satma hakkına sahiptir.</w:t>
      </w:r>
    </w:p>
    <w:p w:rsidR="00A8096F" w:rsidRPr="00034A57" w:rsidRDefault="00A8096F" w:rsidP="00A8096F">
      <w:pPr>
        <w:pStyle w:val="ListParagraph"/>
        <w:ind w:left="360"/>
        <w:jc w:val="both"/>
        <w:rPr>
          <w:rFonts w:ascii="Garamond" w:hAnsi="Garamond"/>
          <w:lang w:val="tr-TR"/>
        </w:rPr>
      </w:pPr>
    </w:p>
    <w:p w:rsidR="00034A57" w:rsidRDefault="00034A57" w:rsidP="001F1D16">
      <w:pPr>
        <w:pStyle w:val="ListParagraph"/>
        <w:numPr>
          <w:ilvl w:val="1"/>
          <w:numId w:val="1"/>
        </w:numPr>
        <w:ind w:left="360" w:hanging="450"/>
        <w:jc w:val="both"/>
        <w:rPr>
          <w:rFonts w:ascii="Garamond" w:hAnsi="Garamond"/>
          <w:lang w:val="tr-TR"/>
        </w:rPr>
      </w:pPr>
      <w:r w:rsidRPr="004E6F4B">
        <w:rPr>
          <w:rFonts w:ascii="Garamond" w:hAnsi="Garamond"/>
          <w:lang w:val="tr-TR"/>
        </w:rPr>
        <w:t xml:space="preserve">İşletmeci ve çalışanları </w:t>
      </w:r>
      <w:r w:rsidR="008862B2">
        <w:rPr>
          <w:rFonts w:ascii="Garamond" w:hAnsi="Garamond"/>
          <w:lang w:val="tr-TR"/>
        </w:rPr>
        <w:t>İKTİSADİ İŞLETME</w:t>
      </w:r>
      <w:r w:rsidRPr="004E6F4B">
        <w:rPr>
          <w:rFonts w:ascii="Garamond" w:hAnsi="Garamond"/>
          <w:lang w:val="tr-TR"/>
        </w:rPr>
        <w:t xml:space="preserve">’nin kampüs alanları ile ilgili belirlemiş olduğu ve kendilerine önceden tebliğ edilen </w:t>
      </w:r>
      <w:r w:rsidR="004E6F4B" w:rsidRPr="004E6F4B">
        <w:rPr>
          <w:rFonts w:ascii="Garamond" w:hAnsi="Garamond"/>
          <w:lang w:val="tr-TR"/>
        </w:rPr>
        <w:t xml:space="preserve">ve </w:t>
      </w:r>
      <w:r w:rsidR="004E6F4B">
        <w:rPr>
          <w:rFonts w:ascii="Garamond" w:hAnsi="Garamond"/>
          <w:lang w:val="tr-TR"/>
        </w:rPr>
        <w:t xml:space="preserve">yeni </w:t>
      </w:r>
      <w:r w:rsidR="004E6F4B" w:rsidRPr="004E6F4B">
        <w:rPr>
          <w:rFonts w:ascii="Garamond" w:hAnsi="Garamond"/>
          <w:lang w:val="tr-TR"/>
        </w:rPr>
        <w:t>tebliğlerle bildirilecek açılış/kapanış saatleri düzenlemesi, müzik yayını yapılması, çalışma esasları, vb. kurallara uymak zorundadır.</w:t>
      </w:r>
    </w:p>
    <w:p w:rsidR="00A8096F" w:rsidRPr="004E6F4B" w:rsidRDefault="00A8096F" w:rsidP="00A8096F">
      <w:pPr>
        <w:pStyle w:val="ListParagraph"/>
        <w:ind w:left="360"/>
        <w:jc w:val="both"/>
        <w:rPr>
          <w:rFonts w:ascii="Garamond" w:hAnsi="Garamond"/>
          <w:lang w:val="tr-TR"/>
        </w:rPr>
      </w:pPr>
    </w:p>
    <w:p w:rsidR="00034A57" w:rsidRDefault="00034A57" w:rsidP="001F1D16">
      <w:pPr>
        <w:pStyle w:val="ListParagraph"/>
        <w:numPr>
          <w:ilvl w:val="1"/>
          <w:numId w:val="1"/>
        </w:numPr>
        <w:ind w:left="360" w:hanging="450"/>
        <w:jc w:val="both"/>
        <w:rPr>
          <w:rFonts w:ascii="Garamond" w:hAnsi="Garamond"/>
          <w:lang w:val="tr-TR"/>
        </w:rPr>
      </w:pPr>
      <w:r w:rsidRPr="00034A57">
        <w:rPr>
          <w:rFonts w:ascii="Garamond" w:hAnsi="Garamond"/>
          <w:lang w:val="tr-TR"/>
        </w:rPr>
        <w:t xml:space="preserve">İşletmeci, sözleşme konusu işle ilgili tüm faaliyetlerinden çalışanlarına ve 3. şahıslara karşı hukuken sorumlu olup gerek çalışanları ve gerekse 3.şahıslar nezdinde doğrudan İşletmecinin faaliyeti ile ilgili </w:t>
      </w:r>
      <w:r w:rsidR="008862B2">
        <w:rPr>
          <w:rFonts w:ascii="Garamond" w:hAnsi="Garamond"/>
          <w:lang w:val="tr-TR"/>
        </w:rPr>
        <w:t>İKTİSADİ İŞLETME</w:t>
      </w:r>
      <w:r w:rsidRPr="00034A57">
        <w:rPr>
          <w:rFonts w:ascii="Garamond" w:hAnsi="Garamond"/>
          <w:lang w:val="tr-TR"/>
        </w:rPr>
        <w:t xml:space="preserve">’nin herhangi bir nam altında ödeme yapmak zorunda kalması halinde İşletmeciye faizi ile birlikte rücu hakkı mevcuttur. Bu durumda </w:t>
      </w:r>
      <w:r w:rsidR="008862B2">
        <w:rPr>
          <w:rFonts w:ascii="Garamond" w:hAnsi="Garamond"/>
          <w:lang w:val="tr-TR"/>
        </w:rPr>
        <w:t>İKTİSADİ İŞLETME</w:t>
      </w:r>
      <w:r w:rsidRPr="00034A57">
        <w:rPr>
          <w:rFonts w:ascii="Garamond" w:hAnsi="Garamond"/>
          <w:lang w:val="tr-TR"/>
        </w:rPr>
        <w:t>’nin Sözleşme</w:t>
      </w:r>
      <w:r>
        <w:rPr>
          <w:rFonts w:ascii="Garamond" w:hAnsi="Garamond"/>
          <w:lang w:val="tr-TR"/>
        </w:rPr>
        <w:t xml:space="preserve">’nin imzalanması sırasında verilen kesin </w:t>
      </w:r>
      <w:r w:rsidRPr="00034A57">
        <w:rPr>
          <w:rFonts w:ascii="Garamond" w:hAnsi="Garamond"/>
          <w:lang w:val="tr-TR"/>
        </w:rPr>
        <w:t>teminat</w:t>
      </w:r>
      <w:r>
        <w:rPr>
          <w:rFonts w:ascii="Garamond" w:hAnsi="Garamond"/>
          <w:lang w:val="tr-TR"/>
        </w:rPr>
        <w:t xml:space="preserve"> mektubuna</w:t>
      </w:r>
      <w:r w:rsidRPr="00034A57">
        <w:rPr>
          <w:rFonts w:ascii="Garamond" w:hAnsi="Garamond"/>
          <w:lang w:val="tr-TR"/>
        </w:rPr>
        <w:t xml:space="preserve"> başvurma hakkı olduğunu İ</w:t>
      </w:r>
      <w:r>
        <w:rPr>
          <w:rFonts w:ascii="Garamond" w:hAnsi="Garamond"/>
          <w:lang w:val="tr-TR"/>
        </w:rPr>
        <w:t>şletmeci</w:t>
      </w:r>
      <w:r w:rsidRPr="00034A57">
        <w:rPr>
          <w:rFonts w:ascii="Garamond" w:hAnsi="Garamond"/>
          <w:lang w:val="tr-TR"/>
        </w:rPr>
        <w:t xml:space="preserve"> peşinen kabul eder.  </w:t>
      </w:r>
    </w:p>
    <w:p w:rsidR="00A8096F" w:rsidRPr="00034A57" w:rsidRDefault="00A8096F" w:rsidP="00A8096F">
      <w:pPr>
        <w:pStyle w:val="ListParagraph"/>
        <w:ind w:left="360"/>
        <w:jc w:val="both"/>
        <w:rPr>
          <w:rFonts w:ascii="Garamond" w:hAnsi="Garamond"/>
          <w:lang w:val="tr-TR"/>
        </w:rPr>
      </w:pPr>
    </w:p>
    <w:p w:rsidR="001F1D16" w:rsidRPr="00034A57" w:rsidRDefault="001F1D16" w:rsidP="001F1D16">
      <w:pPr>
        <w:pStyle w:val="ListParagraph"/>
        <w:numPr>
          <w:ilvl w:val="1"/>
          <w:numId w:val="1"/>
        </w:numPr>
        <w:ind w:left="360" w:hanging="450"/>
        <w:jc w:val="both"/>
        <w:rPr>
          <w:rFonts w:ascii="Garamond" w:hAnsi="Garamond"/>
          <w:lang w:val="tr-TR"/>
        </w:rPr>
      </w:pPr>
      <w:r>
        <w:rPr>
          <w:rFonts w:ascii="Garamond" w:hAnsi="Garamond"/>
          <w:lang w:val="tr-TR"/>
        </w:rPr>
        <w:t>İşletmeci</w:t>
      </w:r>
      <w:r w:rsidRPr="00D3712F">
        <w:rPr>
          <w:rFonts w:ascii="Garamond" w:hAnsi="Garamond"/>
          <w:lang w:val="tr-TR"/>
        </w:rPr>
        <w:t xml:space="preserve">, üçüncü şahıs mali mesuliyet sigortası ile mağazadaki ürün ve eşyalar için yangın, infilak, cam kırılması, su basması, hırsızlık, terör ve deprem dahil tabii afetler ile bilcümle rizikolar ile hizmet alanlarında meydana gelebilecek zarar ve ziyana karşı ikame değeri sigortası yaptırmak zorundadır. </w:t>
      </w:r>
      <w:r>
        <w:rPr>
          <w:rFonts w:ascii="Garamond" w:hAnsi="Garamond"/>
          <w:lang w:val="tr-TR"/>
        </w:rPr>
        <w:t>İşletmeci</w:t>
      </w:r>
      <w:r w:rsidRPr="00D3712F">
        <w:rPr>
          <w:rFonts w:ascii="Garamond" w:hAnsi="Garamond"/>
          <w:lang w:val="tr-TR"/>
        </w:rPr>
        <w:t>, sigorta yapıldıktan veya yenilendikten 15</w:t>
      </w:r>
      <w:r>
        <w:rPr>
          <w:rFonts w:ascii="Garamond" w:hAnsi="Garamond"/>
          <w:lang w:val="tr-TR"/>
        </w:rPr>
        <w:t xml:space="preserve"> (onbeş)</w:t>
      </w:r>
      <w:r w:rsidRPr="00D3712F">
        <w:rPr>
          <w:rFonts w:ascii="Garamond" w:hAnsi="Garamond"/>
          <w:lang w:val="tr-TR"/>
        </w:rPr>
        <w:t xml:space="preserve"> gün içinde </w:t>
      </w:r>
      <w:r w:rsidR="008862B2">
        <w:rPr>
          <w:rFonts w:ascii="Garamond" w:hAnsi="Garamond"/>
          <w:lang w:val="tr-TR"/>
        </w:rPr>
        <w:t>İKTİSADİ İŞLETME</w:t>
      </w:r>
      <w:r w:rsidRPr="00D3712F">
        <w:rPr>
          <w:rFonts w:ascii="Garamond" w:hAnsi="Garamond"/>
          <w:lang w:val="tr-TR"/>
        </w:rPr>
        <w:t>’ye gerekli belgeleri ibraz edecektir.</w:t>
      </w:r>
    </w:p>
    <w:p w:rsidR="004E6F4B" w:rsidRDefault="008862B2" w:rsidP="001F1D16">
      <w:pPr>
        <w:pStyle w:val="ListParagraph"/>
        <w:numPr>
          <w:ilvl w:val="1"/>
          <w:numId w:val="1"/>
        </w:numPr>
        <w:ind w:left="360" w:hanging="450"/>
        <w:jc w:val="both"/>
        <w:rPr>
          <w:rFonts w:ascii="Garamond" w:hAnsi="Garamond"/>
          <w:lang w:val="tr-TR"/>
        </w:rPr>
      </w:pPr>
      <w:r>
        <w:rPr>
          <w:rFonts w:ascii="Garamond" w:hAnsi="Garamond"/>
          <w:lang w:val="tr-TR"/>
        </w:rPr>
        <w:t>İKTİSADİ İŞLETME</w:t>
      </w:r>
      <w:r w:rsidR="004E6F4B" w:rsidRPr="004E6F4B">
        <w:rPr>
          <w:rFonts w:ascii="Garamond" w:hAnsi="Garamond"/>
          <w:lang w:val="tr-TR"/>
        </w:rPr>
        <w:t xml:space="preserve">, İşletme Sözleşmesi’nin İşletmeci’ye yüklediği tüm mali, idari ve sosyal yükümlülüklerin zamanında ve eksiksiz olarak yerine getirilmesini İşletmeci’den talep etme hakkına sahiptir. İşletmeci, işletme ile ilgili işin gelişmesine dair </w:t>
      </w:r>
      <w:r>
        <w:rPr>
          <w:rFonts w:ascii="Garamond" w:hAnsi="Garamond"/>
          <w:lang w:val="tr-TR"/>
        </w:rPr>
        <w:t>İKTİSADİ İŞLETME</w:t>
      </w:r>
      <w:r w:rsidR="004E6F4B" w:rsidRPr="004E6F4B">
        <w:rPr>
          <w:rFonts w:ascii="Garamond" w:hAnsi="Garamond"/>
          <w:lang w:val="tr-TR"/>
        </w:rPr>
        <w:t xml:space="preserve">’nin makul öneri ve tavsiyelerini yerine getirecektir. İşletmeci mal sevkiyatı saatlerini kendisi belirleyecek ve </w:t>
      </w:r>
      <w:r>
        <w:rPr>
          <w:rFonts w:ascii="Garamond" w:hAnsi="Garamond"/>
          <w:lang w:val="tr-TR"/>
        </w:rPr>
        <w:t>İKTİSADİ İŞLETME</w:t>
      </w:r>
      <w:r w:rsidR="004E6F4B" w:rsidRPr="004E6F4B">
        <w:rPr>
          <w:rFonts w:ascii="Garamond" w:hAnsi="Garamond"/>
          <w:lang w:val="tr-TR"/>
        </w:rPr>
        <w:t xml:space="preserve">’nin onayına sunacaktır. </w:t>
      </w:r>
      <w:r>
        <w:rPr>
          <w:rFonts w:ascii="Garamond" w:hAnsi="Garamond"/>
          <w:lang w:val="tr-TR"/>
        </w:rPr>
        <w:t>İKTİSADİ İŞLETME</w:t>
      </w:r>
      <w:r w:rsidR="004E6F4B" w:rsidRPr="004E6F4B">
        <w:rPr>
          <w:rFonts w:ascii="Garamond" w:hAnsi="Garamond"/>
          <w:lang w:val="tr-TR"/>
        </w:rPr>
        <w:t>, sevkiyat için; kampüslerinin iş ve işleyişi ile çatışmaması koşulu ile İşletmeci’nin belirlediği saatlere azami ölçüde uygunluk vermeyi kabul eder.</w:t>
      </w:r>
    </w:p>
    <w:p w:rsidR="00A8096F" w:rsidRDefault="00A8096F" w:rsidP="00A8096F">
      <w:pPr>
        <w:pStyle w:val="ListParagraph"/>
        <w:ind w:left="360"/>
        <w:jc w:val="both"/>
        <w:rPr>
          <w:rFonts w:ascii="Garamond" w:hAnsi="Garamond"/>
          <w:lang w:val="tr-TR"/>
        </w:rPr>
      </w:pPr>
    </w:p>
    <w:p w:rsidR="000E4253" w:rsidRPr="000E4253" w:rsidRDefault="000E4253" w:rsidP="00A8096F">
      <w:pPr>
        <w:pStyle w:val="ListParagraph"/>
        <w:numPr>
          <w:ilvl w:val="1"/>
          <w:numId w:val="1"/>
        </w:numPr>
        <w:ind w:left="360" w:hanging="450"/>
        <w:jc w:val="both"/>
        <w:rPr>
          <w:rFonts w:ascii="Garamond" w:hAnsi="Garamond"/>
          <w:lang w:val="tr-TR"/>
        </w:rPr>
      </w:pPr>
      <w:r w:rsidRPr="000E4253">
        <w:rPr>
          <w:rFonts w:ascii="Garamond" w:hAnsi="Garamond"/>
          <w:lang w:val="tr-TR"/>
        </w:rPr>
        <w:t xml:space="preserve">İşletmeci’nin işletmeye konu alanlarda üçüncü kişilerle mekan tahsisine konu etkinlikler (çekim vb.) yapması halinde önceden </w:t>
      </w:r>
      <w:r w:rsidR="008862B2">
        <w:rPr>
          <w:rFonts w:ascii="Garamond" w:hAnsi="Garamond"/>
          <w:lang w:val="tr-TR"/>
        </w:rPr>
        <w:t>İKTİSADİ İŞLETME</w:t>
      </w:r>
      <w:r w:rsidRPr="000E4253">
        <w:rPr>
          <w:rFonts w:ascii="Garamond" w:hAnsi="Garamond"/>
          <w:lang w:val="tr-TR"/>
        </w:rPr>
        <w:t xml:space="preserve">’den yazılı onay alması gerekmekte olup </w:t>
      </w:r>
      <w:r w:rsidR="008862B2">
        <w:rPr>
          <w:rFonts w:ascii="Garamond" w:hAnsi="Garamond"/>
          <w:lang w:val="tr-TR"/>
        </w:rPr>
        <w:t>İKTİSADİ İŞLETME</w:t>
      </w:r>
      <w:r w:rsidRPr="000E4253">
        <w:rPr>
          <w:rFonts w:ascii="Garamond" w:hAnsi="Garamond"/>
          <w:lang w:val="tr-TR"/>
        </w:rPr>
        <w:t xml:space="preserve">’nin elde edilecek gelirden pay talep etme hakkı olduğunu bilmekte ve kabul etmektedir. Mekan tahsisine konu pay oranları işbu sözleşmenin Tarafları arasında bilahare mutabakata erdirilecektir. </w:t>
      </w:r>
    </w:p>
    <w:p w:rsidR="000E4253" w:rsidRPr="004E6F4B" w:rsidRDefault="000E4253" w:rsidP="000E4253">
      <w:pPr>
        <w:pStyle w:val="ListParagraph"/>
        <w:ind w:left="360"/>
        <w:jc w:val="both"/>
        <w:rPr>
          <w:rFonts w:ascii="Garamond" w:hAnsi="Garamond"/>
          <w:lang w:val="tr-TR"/>
        </w:rPr>
      </w:pPr>
    </w:p>
    <w:p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lastRenderedPageBreak/>
        <w:t xml:space="preserve">İşletmeci </w:t>
      </w:r>
      <w:r w:rsidR="008862B2">
        <w:rPr>
          <w:rFonts w:ascii="Garamond" w:hAnsi="Garamond"/>
          <w:lang w:val="tr-TR"/>
        </w:rPr>
        <w:t>İKTİSADİ İŞLETME</w:t>
      </w:r>
      <w:r w:rsidRPr="004E6F4B">
        <w:rPr>
          <w:rFonts w:ascii="Garamond" w:hAnsi="Garamond"/>
          <w:lang w:val="tr-TR"/>
        </w:rPr>
        <w:t>’nin yazılı onayı olmaksızın bu Sözleşme’den doğan alacaklarını devir veya temlik edemez.</w:t>
      </w:r>
    </w:p>
    <w:p w:rsidR="00A8096F" w:rsidRPr="00A8096F" w:rsidRDefault="00A8096F" w:rsidP="00A8096F">
      <w:pPr>
        <w:pStyle w:val="ListParagraph"/>
        <w:rPr>
          <w:rFonts w:ascii="Garamond" w:hAnsi="Garamond"/>
          <w:lang w:val="tr-TR"/>
        </w:rPr>
      </w:pPr>
    </w:p>
    <w:p w:rsidR="00A8096F" w:rsidRPr="004E6F4B" w:rsidRDefault="00A8096F" w:rsidP="00A8096F">
      <w:pPr>
        <w:pStyle w:val="ListParagraph"/>
        <w:ind w:left="360"/>
        <w:jc w:val="both"/>
        <w:rPr>
          <w:rFonts w:ascii="Garamond" w:hAnsi="Garamond"/>
          <w:lang w:val="tr-TR"/>
        </w:rPr>
      </w:pPr>
    </w:p>
    <w:p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t xml:space="preserve">İşletmeci, </w:t>
      </w:r>
      <w:r w:rsidR="008862B2">
        <w:rPr>
          <w:rFonts w:ascii="Garamond" w:hAnsi="Garamond"/>
          <w:lang w:val="tr-TR"/>
        </w:rPr>
        <w:t>İKTİSADİ İŞLETME</w:t>
      </w:r>
      <w:r w:rsidRPr="004E6F4B">
        <w:rPr>
          <w:rFonts w:ascii="Garamond" w:hAnsi="Garamond"/>
          <w:lang w:val="tr-TR"/>
        </w:rPr>
        <w:t xml:space="preserve">’nin yazılı olarak talep etmesi halinde ya da </w:t>
      </w:r>
      <w:r w:rsidR="008862B2">
        <w:rPr>
          <w:rFonts w:ascii="Garamond" w:hAnsi="Garamond"/>
          <w:lang w:val="tr-TR"/>
        </w:rPr>
        <w:t>İKTİSADİ İŞLETME</w:t>
      </w:r>
      <w:r w:rsidRPr="004E6F4B">
        <w:rPr>
          <w:rFonts w:ascii="Garamond" w:hAnsi="Garamond"/>
          <w:lang w:val="tr-TR"/>
        </w:rPr>
        <w:t xml:space="preserve">’nin yazılı ön iznini almak şartıyla işletme konusu alanlarda ve </w:t>
      </w:r>
      <w:r w:rsidR="008862B2">
        <w:rPr>
          <w:rFonts w:ascii="Garamond" w:hAnsi="Garamond"/>
          <w:lang w:val="tr-TR"/>
        </w:rPr>
        <w:t>İKTİSADİ İŞLETME</w:t>
      </w:r>
      <w:r w:rsidRPr="004E6F4B">
        <w:rPr>
          <w:rFonts w:ascii="Garamond" w:hAnsi="Garamond"/>
          <w:lang w:val="tr-TR"/>
        </w:rPr>
        <w:t xml:space="preserve"> tarafından gösterilecek alanlarda işletme faaliyetini arttırıcı mobil çözümler ile simit-poğaça, börek, dilim pizza vb. hazır gıdaların satışı için Belediyelerin de kriterlerine uygun olarak kullandırdığı seyyar satış üniteleri oluşturarak, hizmet vermeyi kabul ve taahhüt eder.</w:t>
      </w:r>
    </w:p>
    <w:p w:rsidR="00A8096F" w:rsidRPr="004E6F4B" w:rsidRDefault="00A8096F" w:rsidP="00A8096F">
      <w:pPr>
        <w:pStyle w:val="ListParagraph"/>
        <w:ind w:left="360"/>
        <w:jc w:val="both"/>
        <w:rPr>
          <w:rFonts w:ascii="Garamond" w:hAnsi="Garamond"/>
          <w:lang w:val="tr-TR"/>
        </w:rPr>
      </w:pPr>
    </w:p>
    <w:p w:rsidR="009C5C89" w:rsidRDefault="004E6F4B" w:rsidP="00F94A22">
      <w:pPr>
        <w:pStyle w:val="ListParagraph"/>
        <w:numPr>
          <w:ilvl w:val="1"/>
          <w:numId w:val="1"/>
        </w:numPr>
        <w:ind w:left="360" w:hanging="450"/>
        <w:jc w:val="both"/>
        <w:rPr>
          <w:rFonts w:ascii="Garamond" w:hAnsi="Garamond"/>
          <w:lang w:val="tr-TR"/>
        </w:rPr>
      </w:pPr>
      <w:r w:rsidRPr="009C5C89">
        <w:rPr>
          <w:rFonts w:ascii="Garamond" w:hAnsi="Garamond"/>
          <w:lang w:val="tr-TR"/>
        </w:rPr>
        <w:t xml:space="preserve">İşletmeci, yeterli sayıda personel istihdam edeceğini kabul beyan ve taahhüt eder. İşletmeci, </w:t>
      </w:r>
      <w:r w:rsidR="008862B2">
        <w:rPr>
          <w:rFonts w:ascii="Garamond" w:hAnsi="Garamond"/>
          <w:lang w:val="tr-TR"/>
        </w:rPr>
        <w:t>İKTİSADİ İŞLETME</w:t>
      </w:r>
      <w:r w:rsidRPr="009C5C89">
        <w:rPr>
          <w:rFonts w:ascii="Garamond" w:hAnsi="Garamond"/>
          <w:lang w:val="tr-TR"/>
        </w:rPr>
        <w:t xml:space="preserve"> tarafından işletme konusu faaliyet ile ilgili personelinin değiştirilmesi taleplerini derhal yerine getirecektir. </w:t>
      </w:r>
    </w:p>
    <w:p w:rsidR="009C5C89" w:rsidRDefault="009C5C89" w:rsidP="009C5C89">
      <w:pPr>
        <w:pStyle w:val="ListParagraph"/>
        <w:ind w:left="360"/>
        <w:jc w:val="both"/>
        <w:rPr>
          <w:rFonts w:ascii="Garamond" w:hAnsi="Garamond"/>
          <w:lang w:val="tr-TR"/>
        </w:rPr>
      </w:pPr>
    </w:p>
    <w:p w:rsidR="00A8096F" w:rsidRDefault="004E6F4B" w:rsidP="00A8096F">
      <w:pPr>
        <w:pStyle w:val="ListParagraph"/>
        <w:numPr>
          <w:ilvl w:val="1"/>
          <w:numId w:val="1"/>
        </w:numPr>
        <w:ind w:left="360" w:hanging="450"/>
        <w:jc w:val="both"/>
        <w:rPr>
          <w:rFonts w:ascii="Garamond" w:hAnsi="Garamond"/>
          <w:lang w:val="tr-TR"/>
        </w:rPr>
      </w:pPr>
      <w:r w:rsidRPr="009C5C89">
        <w:rPr>
          <w:rFonts w:ascii="Garamond" w:hAnsi="Garamond"/>
          <w:lang w:val="tr-TR"/>
        </w:rPr>
        <w:t xml:space="preserve">İşletmeci, sözleşme konusu işletmede alkol ve tütün ürünleri satmamayı kabul ve taahhüt eder. Aksi halde idari para cezaları da dahil olmak üzere </w:t>
      </w:r>
      <w:r w:rsidR="008862B2">
        <w:rPr>
          <w:rFonts w:ascii="Garamond" w:hAnsi="Garamond"/>
          <w:lang w:val="tr-TR"/>
        </w:rPr>
        <w:t>İKTİSADİ İŞLETME</w:t>
      </w:r>
      <w:r w:rsidRPr="009C5C89">
        <w:rPr>
          <w:rFonts w:ascii="Garamond" w:hAnsi="Garamond"/>
          <w:lang w:val="tr-TR"/>
        </w:rPr>
        <w:t xml:space="preserve">’nin nezdinde oluşan tüm zararlardan İşletmeci sorumludur. </w:t>
      </w:r>
    </w:p>
    <w:p w:rsidR="00A8096F" w:rsidRPr="00A8096F" w:rsidRDefault="00A8096F" w:rsidP="00A8096F">
      <w:pPr>
        <w:pStyle w:val="ListParagraph"/>
        <w:rPr>
          <w:rFonts w:ascii="Garamond" w:hAnsi="Garamond"/>
          <w:lang w:val="tr-TR"/>
        </w:rPr>
      </w:pPr>
    </w:p>
    <w:p w:rsidR="00A8096F" w:rsidRPr="00A8096F" w:rsidRDefault="00A8096F" w:rsidP="00A8096F">
      <w:pPr>
        <w:pStyle w:val="ListParagraph"/>
        <w:ind w:left="360"/>
        <w:jc w:val="both"/>
        <w:rPr>
          <w:rFonts w:ascii="Garamond" w:hAnsi="Garamond"/>
          <w:lang w:val="tr-TR"/>
        </w:rPr>
      </w:pPr>
    </w:p>
    <w:p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t xml:space="preserve">İşletmeci, mutat faaliyet ve satışlarının engellenmemesi koşuluyla 7 (Yedi) gün önceden yazılı olarak bildirilmek şartıyla işletme konusu alanlarda </w:t>
      </w:r>
      <w:r w:rsidR="008862B2">
        <w:rPr>
          <w:rFonts w:ascii="Garamond" w:hAnsi="Garamond"/>
          <w:lang w:val="tr-TR"/>
        </w:rPr>
        <w:t>İKTİSADİ İŞLETME</w:t>
      </w:r>
      <w:r w:rsidRPr="004E6F4B">
        <w:rPr>
          <w:rFonts w:ascii="Garamond" w:hAnsi="Garamond"/>
          <w:lang w:val="tr-TR"/>
        </w:rPr>
        <w:t xml:space="preserve">'nin, İşletmeciden onay almaksızın her türlü stand açma, etkinlik düzenleme, toplantı yapma vb. hakkının saklı olduğunu kabul ve beyan taahhüt eder. </w:t>
      </w:r>
    </w:p>
    <w:p w:rsidR="00A8096F" w:rsidRPr="004E6F4B" w:rsidRDefault="00A8096F" w:rsidP="00A8096F">
      <w:pPr>
        <w:pStyle w:val="ListParagraph"/>
        <w:ind w:left="360"/>
        <w:jc w:val="both"/>
        <w:rPr>
          <w:rFonts w:ascii="Garamond" w:hAnsi="Garamond"/>
          <w:lang w:val="tr-TR"/>
        </w:rPr>
      </w:pPr>
    </w:p>
    <w:p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t xml:space="preserve">İşletmeci işletmede faaliyet gösterirken </w:t>
      </w:r>
      <w:r w:rsidR="008862B2">
        <w:rPr>
          <w:rFonts w:ascii="Garamond" w:hAnsi="Garamond"/>
          <w:lang w:val="tr-TR"/>
        </w:rPr>
        <w:t>İKTİSADİ İŞLETME</w:t>
      </w:r>
      <w:r w:rsidRPr="004E6F4B">
        <w:rPr>
          <w:rFonts w:ascii="Garamond" w:hAnsi="Garamond"/>
          <w:lang w:val="tr-TR"/>
        </w:rPr>
        <w:t>’nin anlaşma sağlayacağı yemek kartı hizmeti veren firmaların her türlü ödeme araçlarını kabul edeceğini ve bu firmalardan temin edilecek yeterli sayıdaki POS cihazlarını bulunduracağını, ilgili firmaların sadakat programlarına dâhil olacağını kabul, beyan ve taahhüt eder.</w:t>
      </w:r>
    </w:p>
    <w:p w:rsidR="00A8096F" w:rsidRPr="004E6F4B" w:rsidRDefault="00A8096F" w:rsidP="00A8096F">
      <w:pPr>
        <w:pStyle w:val="ListParagraph"/>
        <w:ind w:left="360"/>
        <w:jc w:val="both"/>
        <w:rPr>
          <w:rFonts w:ascii="Garamond" w:hAnsi="Garamond"/>
          <w:lang w:val="tr-TR"/>
        </w:rPr>
      </w:pPr>
    </w:p>
    <w:p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t>İşletmeci kullanım alanları ve ortak kullanım alanlarını ( WC, Ortak içmekan ve Ortak dış mekan) her daim temiz tutmaktan ve güvenliğinin tam sağlanmasından sorumlu olduğunu ve bu çerçevede yeterli sayıda çalışan istihdam edeceğini taahhüt eder.</w:t>
      </w:r>
    </w:p>
    <w:p w:rsidR="00CE06D7" w:rsidRPr="00CE06D7" w:rsidRDefault="00CE06D7" w:rsidP="00CE06D7">
      <w:pPr>
        <w:pStyle w:val="ListParagraph"/>
        <w:rPr>
          <w:rFonts w:ascii="Garamond" w:hAnsi="Garamond"/>
          <w:lang w:val="tr-TR"/>
        </w:rPr>
      </w:pPr>
    </w:p>
    <w:p w:rsidR="00CE06D7" w:rsidRDefault="00CE06D7" w:rsidP="001F1D16">
      <w:pPr>
        <w:pStyle w:val="ListParagraph"/>
        <w:numPr>
          <w:ilvl w:val="1"/>
          <w:numId w:val="1"/>
        </w:numPr>
        <w:ind w:left="360" w:hanging="450"/>
        <w:jc w:val="both"/>
        <w:rPr>
          <w:rFonts w:ascii="Garamond" w:hAnsi="Garamond"/>
          <w:lang w:val="tr-TR"/>
        </w:rPr>
      </w:pPr>
      <w:r>
        <w:rPr>
          <w:rFonts w:ascii="Garamond" w:hAnsi="Garamond"/>
          <w:lang w:val="tr-TR"/>
        </w:rPr>
        <w:t>İşletmeci, restoran veya kafe olarak işletilmesi için kendisine bırakılan açık ve kapalı alanların temizliğinden, peyzajından ve güvenliğinden sorumlu olup, y</w:t>
      </w:r>
      <w:r w:rsidR="002B0CC7">
        <w:rPr>
          <w:rFonts w:ascii="Garamond" w:hAnsi="Garamond"/>
          <w:lang w:val="tr-TR"/>
        </w:rPr>
        <w:t>e</w:t>
      </w:r>
      <w:r>
        <w:rPr>
          <w:rFonts w:ascii="Garamond" w:hAnsi="Garamond"/>
          <w:lang w:val="tr-TR"/>
        </w:rPr>
        <w:t xml:space="preserve">terli sayıda çalışan istihdam ederek bu işlemleri sağlayacaktır. Sözleşmede sayılanlar hariç işletmecinin yararlanacağı ortak alanların temizliği </w:t>
      </w:r>
      <w:r w:rsidR="008862B2">
        <w:rPr>
          <w:rFonts w:ascii="Garamond" w:hAnsi="Garamond"/>
          <w:lang w:val="tr-TR"/>
        </w:rPr>
        <w:t>İKTİSADİ İŞLETME</w:t>
      </w:r>
      <w:r>
        <w:rPr>
          <w:rFonts w:ascii="Garamond" w:hAnsi="Garamond"/>
          <w:lang w:val="tr-TR"/>
        </w:rPr>
        <w:t xml:space="preserve"> tarafından sağlanacak olup bu işe ilişkin bedel o ortak alanlardan yararlanan firmalar dikkate alınarak m2 oranında fatura edilecektir. </w:t>
      </w:r>
    </w:p>
    <w:p w:rsidR="00A8096F" w:rsidRDefault="00A8096F" w:rsidP="00A8096F">
      <w:pPr>
        <w:pStyle w:val="ListParagraph"/>
        <w:ind w:left="360"/>
        <w:jc w:val="both"/>
        <w:rPr>
          <w:rFonts w:ascii="Garamond" w:hAnsi="Garamond"/>
          <w:lang w:val="tr-TR"/>
        </w:rPr>
      </w:pPr>
    </w:p>
    <w:p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İşletmeci, koronavirüs (COVID-19) salgını ile mücadele kapsamında çalışanların ve üçüncü kişilerin korunması adına gerekli tüm tedbirleri alacağını, kullanılan tüm araçları dezenfekte edeceğini, hijyen kurallarına uyacağını ve bu kapsamda gerekli tüm önlemleri yerine getireceğini kabul, beyan ve taahhüt eder.</w:t>
      </w:r>
    </w:p>
    <w:p w:rsidR="00A8096F" w:rsidRPr="004E6F4B" w:rsidRDefault="00A8096F" w:rsidP="00A8096F">
      <w:pPr>
        <w:pStyle w:val="ListParagraph"/>
        <w:ind w:left="360"/>
        <w:jc w:val="both"/>
        <w:rPr>
          <w:rFonts w:ascii="Garamond" w:hAnsi="Garamond"/>
          <w:lang w:val="tr-TR"/>
        </w:rPr>
      </w:pPr>
    </w:p>
    <w:p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t>İşletmeci tüketicilerin kullanımına açık tüm bölümlerin engellilerin kullanabileceği uygun standartlarda olacağını taahhüt eder.</w:t>
      </w:r>
    </w:p>
    <w:p w:rsidR="00A8096F" w:rsidRPr="004E6F4B" w:rsidRDefault="00A8096F" w:rsidP="00A8096F">
      <w:pPr>
        <w:pStyle w:val="ListParagraph"/>
        <w:ind w:left="360"/>
        <w:jc w:val="both"/>
        <w:rPr>
          <w:rFonts w:ascii="Garamond" w:hAnsi="Garamond"/>
          <w:lang w:val="tr-TR"/>
        </w:rPr>
      </w:pPr>
    </w:p>
    <w:p w:rsidR="004E6F4B" w:rsidRDefault="004E6F4B" w:rsidP="001F1D16">
      <w:pPr>
        <w:pStyle w:val="ListParagraph"/>
        <w:numPr>
          <w:ilvl w:val="1"/>
          <w:numId w:val="1"/>
        </w:numPr>
        <w:ind w:left="360" w:hanging="450"/>
        <w:jc w:val="both"/>
        <w:rPr>
          <w:rFonts w:ascii="Garamond" w:hAnsi="Garamond"/>
          <w:lang w:val="tr-TR"/>
        </w:rPr>
      </w:pPr>
      <w:r w:rsidRPr="004E6F4B">
        <w:rPr>
          <w:rFonts w:ascii="Garamond" w:hAnsi="Garamond"/>
          <w:lang w:val="tr-TR"/>
        </w:rPr>
        <w:t xml:space="preserve">İşletmeci, ortak alan temizliği (İç mekan oturma alanı, engelli WC, dış mekan ahşap oturma alanı ve masaları) ile ilgili </w:t>
      </w:r>
      <w:r w:rsidR="008862B2">
        <w:rPr>
          <w:rFonts w:ascii="Garamond" w:hAnsi="Garamond"/>
          <w:lang w:val="tr-TR"/>
        </w:rPr>
        <w:t>İKTİSADİ İŞLETME</w:t>
      </w:r>
      <w:r w:rsidRPr="004E6F4B">
        <w:rPr>
          <w:rFonts w:ascii="Garamond" w:hAnsi="Garamond"/>
          <w:lang w:val="tr-TR"/>
        </w:rPr>
        <w:t>’nin yapacağı yönlendirmeye uymayı taahhüt eder.</w:t>
      </w:r>
    </w:p>
    <w:p w:rsidR="00A8096F" w:rsidRPr="004E6F4B" w:rsidRDefault="00A8096F" w:rsidP="00A8096F">
      <w:pPr>
        <w:pStyle w:val="ListParagraph"/>
        <w:ind w:left="360"/>
        <w:jc w:val="both"/>
        <w:rPr>
          <w:rFonts w:ascii="Garamond" w:hAnsi="Garamond"/>
          <w:lang w:val="tr-TR"/>
        </w:rPr>
      </w:pPr>
    </w:p>
    <w:p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İşletmeci kullanacağı temizlik ve hijyen malzemelerini kendisinin temin edeceğini kabul, beyan ve taahhüt eder.</w:t>
      </w:r>
    </w:p>
    <w:p w:rsidR="00A8096F" w:rsidRPr="001F1D16" w:rsidRDefault="00A8096F" w:rsidP="00A8096F">
      <w:pPr>
        <w:pStyle w:val="ListParagraph"/>
        <w:ind w:left="360"/>
        <w:jc w:val="both"/>
        <w:rPr>
          <w:rFonts w:ascii="Garamond" w:hAnsi="Garamond"/>
          <w:lang w:val="tr-TR"/>
        </w:rPr>
      </w:pPr>
    </w:p>
    <w:p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 xml:space="preserve">İşletmeci pet şişe su 0.5ml; yeşil şişeli standart 0,25 ml sodalar; çay &amp; simit &amp; poğaça her biri için İstanbul Şehir Hatları A.Ş.’de uygulanan fiyatlar geçerli olmak şartıyla, üst segment cam şişe su ve üst segment/ithal sodaların fiyatlandırmasında </w:t>
      </w:r>
      <w:r w:rsidR="008862B2">
        <w:rPr>
          <w:rFonts w:ascii="Garamond" w:hAnsi="Garamond"/>
          <w:lang w:val="tr-TR"/>
        </w:rPr>
        <w:t>İKTİSADİ İŞLETME</w:t>
      </w:r>
      <w:r w:rsidRPr="001F1D16">
        <w:rPr>
          <w:rFonts w:ascii="Garamond" w:hAnsi="Garamond"/>
          <w:lang w:val="tr-TR"/>
        </w:rPr>
        <w:t>’nin onayı alınması koşulu ile fiyat belirleyebileceğini kabul, beyan ve taahhüt eder.</w:t>
      </w:r>
    </w:p>
    <w:p w:rsidR="00A8096F" w:rsidRPr="001F1D16" w:rsidRDefault="00A8096F" w:rsidP="00A8096F">
      <w:pPr>
        <w:pStyle w:val="ListParagraph"/>
        <w:ind w:left="360"/>
        <w:jc w:val="both"/>
        <w:rPr>
          <w:rFonts w:ascii="Garamond" w:hAnsi="Garamond"/>
          <w:lang w:val="tr-TR"/>
        </w:rPr>
      </w:pPr>
    </w:p>
    <w:p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 xml:space="preserve">Menülerin Türkçe, İngilizce alfabeli olarak tek menüde çift dilli olarak tüketici satısına göre yeterli sayıda hazırlanacağını taahhüt eder. </w:t>
      </w:r>
    </w:p>
    <w:p w:rsidR="00A8096F" w:rsidRPr="001F1D16" w:rsidRDefault="00A8096F" w:rsidP="00A8096F">
      <w:pPr>
        <w:pStyle w:val="ListParagraph"/>
        <w:ind w:left="360"/>
        <w:jc w:val="both"/>
        <w:rPr>
          <w:rFonts w:ascii="Garamond" w:hAnsi="Garamond"/>
          <w:lang w:val="tr-TR"/>
        </w:rPr>
      </w:pPr>
    </w:p>
    <w:p w:rsidR="001F1D16" w:rsidRPr="002F5612"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 xml:space="preserve">İşletmeci, görme engelli çalışanlar ve öğrenciler için bir adet Braille alfabeli menü bulundurmayı taahhüt </w:t>
      </w:r>
      <w:r w:rsidRPr="002F5612">
        <w:rPr>
          <w:rFonts w:ascii="Garamond" w:hAnsi="Garamond"/>
          <w:lang w:val="tr-TR"/>
        </w:rPr>
        <w:t>eder.</w:t>
      </w:r>
    </w:p>
    <w:p w:rsidR="00580B49" w:rsidRPr="002F5612" w:rsidRDefault="00580B49" w:rsidP="00580B49">
      <w:pPr>
        <w:pStyle w:val="ListParagraph"/>
        <w:rPr>
          <w:rFonts w:ascii="Garamond" w:hAnsi="Garamond"/>
          <w:lang w:val="tr-TR"/>
        </w:rPr>
      </w:pPr>
    </w:p>
    <w:p w:rsidR="00580B49" w:rsidRPr="002F5612" w:rsidRDefault="00580B49" w:rsidP="00580B49">
      <w:pPr>
        <w:pStyle w:val="ListParagraph"/>
        <w:numPr>
          <w:ilvl w:val="1"/>
          <w:numId w:val="1"/>
        </w:numPr>
        <w:ind w:left="360" w:hanging="450"/>
        <w:jc w:val="both"/>
        <w:rPr>
          <w:rFonts w:ascii="Garamond" w:hAnsi="Garamond"/>
          <w:lang w:val="tr-TR"/>
        </w:rPr>
      </w:pPr>
      <w:r w:rsidRPr="002F5612">
        <w:rPr>
          <w:rFonts w:ascii="Garamond" w:hAnsi="Garamond"/>
          <w:lang w:val="tr-TR"/>
        </w:rPr>
        <w:t xml:space="preserve">İşletmeci, satışa sunulan ürünlerin listesini ve fiyatlarını işletmeye konu alana görünür biçimde asacaktır. </w:t>
      </w:r>
    </w:p>
    <w:p w:rsidR="000B406E" w:rsidRPr="002F5612" w:rsidRDefault="000B406E" w:rsidP="000B406E">
      <w:pPr>
        <w:pStyle w:val="ListParagraph"/>
        <w:rPr>
          <w:rFonts w:ascii="Garamond" w:hAnsi="Garamond"/>
          <w:lang w:val="tr-TR"/>
        </w:rPr>
      </w:pPr>
    </w:p>
    <w:p w:rsidR="00CE06D7" w:rsidRPr="00CE06D7" w:rsidRDefault="000B406E" w:rsidP="00CE06D7">
      <w:pPr>
        <w:pStyle w:val="ListParagraph"/>
        <w:numPr>
          <w:ilvl w:val="1"/>
          <w:numId w:val="1"/>
        </w:numPr>
        <w:ind w:left="360" w:hanging="450"/>
        <w:jc w:val="both"/>
        <w:rPr>
          <w:rFonts w:ascii="Garamond" w:hAnsi="Garamond"/>
          <w:lang w:val="tr-TR"/>
        </w:rPr>
      </w:pPr>
      <w:r w:rsidRPr="00CE06D7">
        <w:rPr>
          <w:rFonts w:ascii="Garamond" w:hAnsi="Garamond"/>
          <w:lang w:val="tr-TR"/>
        </w:rPr>
        <w:t xml:space="preserve">İşletmeci işbu sözleşmenin imzalandığı tarih itibariyle işletilen alanda satışa sunulan ürün/hizmetlerin listesini ve liste fiyatı üzerinden yapılacak zam oranlarını </w:t>
      </w:r>
      <w:r w:rsidR="008862B2">
        <w:rPr>
          <w:rFonts w:ascii="Garamond" w:hAnsi="Garamond"/>
          <w:lang w:val="tr-TR"/>
        </w:rPr>
        <w:t>İKTİSADİ İŞLETME</w:t>
      </w:r>
      <w:r w:rsidRPr="00CE06D7">
        <w:rPr>
          <w:rFonts w:ascii="Garamond" w:hAnsi="Garamond"/>
          <w:lang w:val="tr-TR"/>
        </w:rPr>
        <w:t xml:space="preserve">’nin onayına sunmakla yükümlüdür. </w:t>
      </w:r>
    </w:p>
    <w:p w:rsidR="001F1D16" w:rsidRDefault="008862B2" w:rsidP="001F1D16">
      <w:pPr>
        <w:pStyle w:val="ListParagraph"/>
        <w:numPr>
          <w:ilvl w:val="1"/>
          <w:numId w:val="1"/>
        </w:numPr>
        <w:ind w:left="360" w:hanging="450"/>
        <w:jc w:val="both"/>
        <w:rPr>
          <w:rFonts w:ascii="Garamond" w:hAnsi="Garamond"/>
          <w:lang w:val="tr-TR"/>
        </w:rPr>
      </w:pPr>
      <w:r>
        <w:rPr>
          <w:rFonts w:ascii="Garamond" w:hAnsi="Garamond"/>
          <w:lang w:val="tr-TR"/>
        </w:rPr>
        <w:t>İKTİSADİ İŞLETME</w:t>
      </w:r>
      <w:r w:rsidR="001F1D16" w:rsidRPr="001F1D16">
        <w:rPr>
          <w:rFonts w:ascii="Garamond" w:hAnsi="Garamond"/>
          <w:lang w:val="tr-TR"/>
        </w:rPr>
        <w:t xml:space="preserve"> tarafından ekli dosyalarda sunulan Türkiye'ye özgü besin ve beslenme rehberindeki ideal gramaj, proporsiyon ve kalori değerlerine sadık kalınarak menülerin ve ürünlerin hazırlanacağını, sözleşme süresince işletme ile ilgili azami hizmet verilmesi ve gelir elde edilmesi için </w:t>
      </w:r>
      <w:r>
        <w:rPr>
          <w:rFonts w:ascii="Garamond" w:hAnsi="Garamond"/>
          <w:lang w:val="tr-TR"/>
        </w:rPr>
        <w:t>İKTİSADİ İŞLETME</w:t>
      </w:r>
      <w:r w:rsidR="001F1D16" w:rsidRPr="001F1D16">
        <w:rPr>
          <w:rFonts w:ascii="Garamond" w:hAnsi="Garamond"/>
          <w:lang w:val="tr-TR"/>
        </w:rPr>
        <w:t>’nin bu yöndeki makul tavsiye ve önerilerine uyacağını kabul, beyan ve taahhüt eder</w:t>
      </w:r>
      <w:r w:rsidR="001F1D16">
        <w:rPr>
          <w:rFonts w:ascii="Garamond" w:hAnsi="Garamond"/>
          <w:lang w:val="tr-TR"/>
        </w:rPr>
        <w:t>.</w:t>
      </w:r>
    </w:p>
    <w:p w:rsidR="00A8096F" w:rsidRDefault="00A8096F" w:rsidP="00A8096F">
      <w:pPr>
        <w:pStyle w:val="ListParagraph"/>
        <w:ind w:left="360"/>
        <w:jc w:val="both"/>
        <w:rPr>
          <w:rFonts w:ascii="Garamond" w:hAnsi="Garamond"/>
          <w:lang w:val="tr-TR"/>
        </w:rPr>
      </w:pPr>
    </w:p>
    <w:p w:rsidR="00105B14" w:rsidRDefault="00D3712F" w:rsidP="001F1D16">
      <w:pPr>
        <w:pStyle w:val="ListParagraph"/>
        <w:numPr>
          <w:ilvl w:val="1"/>
          <w:numId w:val="1"/>
        </w:numPr>
        <w:ind w:left="360" w:hanging="450"/>
        <w:jc w:val="both"/>
        <w:rPr>
          <w:rFonts w:ascii="Garamond" w:hAnsi="Garamond"/>
          <w:lang w:val="tr-TR"/>
        </w:rPr>
      </w:pPr>
      <w:r w:rsidRPr="001F1D16">
        <w:rPr>
          <w:rFonts w:ascii="Garamond" w:hAnsi="Garamond"/>
          <w:lang w:val="tr-TR"/>
        </w:rPr>
        <w:t xml:space="preserve">Zimmet kapsamında </w:t>
      </w:r>
      <w:r w:rsidR="00D50406" w:rsidRPr="001F1D16">
        <w:rPr>
          <w:rFonts w:ascii="Garamond" w:hAnsi="Garamond"/>
          <w:lang w:val="tr-TR"/>
        </w:rPr>
        <w:t xml:space="preserve">İşletmeci’ye </w:t>
      </w:r>
      <w:r w:rsidRPr="001F1D16">
        <w:rPr>
          <w:rFonts w:ascii="Garamond" w:hAnsi="Garamond"/>
          <w:lang w:val="tr-TR"/>
        </w:rPr>
        <w:t xml:space="preserve">teslim edilen demirbaş ve malzemeler her zaman </w:t>
      </w:r>
      <w:r w:rsidR="008862B2">
        <w:rPr>
          <w:rFonts w:ascii="Garamond" w:hAnsi="Garamond"/>
          <w:lang w:val="tr-TR"/>
        </w:rPr>
        <w:t>İKTİSADİ İŞLETME</w:t>
      </w:r>
      <w:r w:rsidRPr="001F1D16">
        <w:rPr>
          <w:rFonts w:ascii="Garamond" w:hAnsi="Garamond"/>
          <w:lang w:val="tr-TR"/>
        </w:rPr>
        <w:t xml:space="preserve">'nin mal varlığı olarak değerlendirilecek, tesisin </w:t>
      </w:r>
      <w:r w:rsidR="00D50406" w:rsidRPr="001F1D16">
        <w:rPr>
          <w:rFonts w:ascii="Garamond" w:hAnsi="Garamond"/>
          <w:lang w:val="tr-TR"/>
        </w:rPr>
        <w:t>İşletmeci</w:t>
      </w:r>
      <w:r w:rsidRPr="001F1D16">
        <w:rPr>
          <w:rFonts w:ascii="Garamond" w:hAnsi="Garamond"/>
          <w:lang w:val="tr-TR"/>
        </w:rPr>
        <w:t xml:space="preserve"> tarafından </w:t>
      </w:r>
      <w:r w:rsidR="008862B2">
        <w:rPr>
          <w:rFonts w:ascii="Garamond" w:hAnsi="Garamond"/>
          <w:lang w:val="tr-TR"/>
        </w:rPr>
        <w:t>İKTİSADİ İŞLETME</w:t>
      </w:r>
      <w:r w:rsidRPr="001F1D16">
        <w:rPr>
          <w:rFonts w:ascii="Garamond" w:hAnsi="Garamond"/>
          <w:lang w:val="tr-TR"/>
        </w:rPr>
        <w:t xml:space="preserve">'ye sözleşme süresi içerisinde devri halinde hesaplanacak tutarlar içerisinde değerlendirilmeyecektir. </w:t>
      </w:r>
      <w:r w:rsidR="00D50406" w:rsidRPr="001F1D16">
        <w:rPr>
          <w:rFonts w:ascii="Garamond" w:hAnsi="Garamond"/>
          <w:lang w:val="tr-TR"/>
        </w:rPr>
        <w:t>İşbu sözleşmenin ekinde listesi bulunan (EK-</w:t>
      </w:r>
      <w:r w:rsidR="00FF4DC4">
        <w:rPr>
          <w:rFonts w:ascii="Garamond" w:hAnsi="Garamond"/>
          <w:lang w:val="tr-TR"/>
        </w:rPr>
        <w:t>8</w:t>
      </w:r>
      <w:r w:rsidR="00D50406" w:rsidRPr="001F1D16">
        <w:rPr>
          <w:rFonts w:ascii="Garamond" w:hAnsi="Garamond"/>
          <w:lang w:val="tr-TR"/>
        </w:rPr>
        <w:t>: Envanter listesi) ve z</w:t>
      </w:r>
      <w:r w:rsidRPr="001F1D16">
        <w:rPr>
          <w:rFonts w:ascii="Garamond" w:hAnsi="Garamond"/>
          <w:lang w:val="tr-TR"/>
        </w:rPr>
        <w:t>immet kaydı ile teslim edile</w:t>
      </w:r>
      <w:r w:rsidR="00D50406" w:rsidRPr="001F1D16">
        <w:rPr>
          <w:rFonts w:ascii="Garamond" w:hAnsi="Garamond"/>
          <w:lang w:val="tr-TR"/>
        </w:rPr>
        <w:t>cek</w:t>
      </w:r>
      <w:r w:rsidRPr="001F1D16">
        <w:rPr>
          <w:rFonts w:ascii="Garamond" w:hAnsi="Garamond"/>
          <w:lang w:val="tr-TR"/>
        </w:rPr>
        <w:t xml:space="preserve"> malzeme ve demirbaşların bakım ve korunması sorumluluğu </w:t>
      </w:r>
      <w:r w:rsidR="00D50406" w:rsidRPr="001F1D16">
        <w:rPr>
          <w:rFonts w:ascii="Garamond" w:hAnsi="Garamond"/>
          <w:lang w:val="tr-TR"/>
        </w:rPr>
        <w:t xml:space="preserve">İşletmeci’ye </w:t>
      </w:r>
      <w:r w:rsidRPr="001F1D16">
        <w:rPr>
          <w:rFonts w:ascii="Garamond" w:hAnsi="Garamond"/>
          <w:lang w:val="tr-TR"/>
        </w:rPr>
        <w:t xml:space="preserve">aittir. Bu malzeme ve demirbaşların kırılma, zayi, vs. zararlara uğraması durumunda </w:t>
      </w:r>
      <w:r w:rsidR="00D50406" w:rsidRPr="001F1D16">
        <w:rPr>
          <w:rFonts w:ascii="Garamond" w:hAnsi="Garamond"/>
          <w:lang w:val="tr-TR"/>
        </w:rPr>
        <w:t>İşletmeci</w:t>
      </w:r>
      <w:r w:rsidRPr="001F1D16">
        <w:rPr>
          <w:rFonts w:ascii="Garamond" w:hAnsi="Garamond"/>
          <w:lang w:val="tr-TR"/>
        </w:rPr>
        <w:t xml:space="preserve"> bu zararı giderecek ve/veya muadili ile yenileyecektir. Bu tip cihazların doğal ömürlerinden kaynaklanan yıpranmalar ve eskimeler bu kapsamda değerlendirilmez. </w:t>
      </w:r>
    </w:p>
    <w:p w:rsidR="00A8096F" w:rsidRDefault="00A8096F" w:rsidP="00A8096F">
      <w:pPr>
        <w:pStyle w:val="ListParagraph"/>
        <w:ind w:left="360"/>
        <w:jc w:val="both"/>
        <w:rPr>
          <w:rFonts w:ascii="Garamond" w:hAnsi="Garamond"/>
          <w:lang w:val="tr-TR"/>
        </w:rPr>
      </w:pPr>
    </w:p>
    <w:p w:rsidR="001F1D16" w:rsidRDefault="001F1D16" w:rsidP="001F1D16">
      <w:pPr>
        <w:pStyle w:val="ListParagraph"/>
        <w:numPr>
          <w:ilvl w:val="1"/>
          <w:numId w:val="1"/>
        </w:numPr>
        <w:ind w:left="360" w:hanging="450"/>
        <w:jc w:val="both"/>
        <w:rPr>
          <w:rFonts w:ascii="Garamond" w:hAnsi="Garamond"/>
          <w:lang w:val="tr-TR"/>
        </w:rPr>
      </w:pPr>
      <w:r w:rsidRPr="001F1D16">
        <w:rPr>
          <w:rFonts w:ascii="Garamond" w:hAnsi="Garamond"/>
          <w:lang w:val="tr-TR"/>
        </w:rPr>
        <w:t xml:space="preserve">İşletmeci, işbu sözleşmenin eki olan </w:t>
      </w:r>
      <w:r w:rsidR="00146679">
        <w:rPr>
          <w:rFonts w:ascii="Garamond" w:hAnsi="Garamond"/>
          <w:lang w:val="tr-TR"/>
        </w:rPr>
        <w:t xml:space="preserve">İstanbul </w:t>
      </w:r>
      <w:r w:rsidR="008862B2">
        <w:rPr>
          <w:rFonts w:ascii="Garamond" w:hAnsi="Garamond"/>
          <w:lang w:val="tr-TR"/>
        </w:rPr>
        <w:t>İKTİSADİ İŞLETME</w:t>
      </w:r>
      <w:r w:rsidR="00146679">
        <w:rPr>
          <w:rFonts w:ascii="Garamond" w:hAnsi="Garamond"/>
          <w:lang w:val="tr-TR"/>
        </w:rPr>
        <w:t xml:space="preserve"> Üniversitesi</w:t>
      </w:r>
      <w:r w:rsidRPr="001F1D16">
        <w:rPr>
          <w:rFonts w:ascii="Garamond" w:hAnsi="Garamond"/>
          <w:lang w:val="tr-TR"/>
        </w:rPr>
        <w:t>’nin Tedarikçilere Yönelik Davranış ve Etik Kodu (EK-</w:t>
      </w:r>
      <w:r w:rsidR="00FF4DC4">
        <w:rPr>
          <w:rFonts w:ascii="Garamond" w:hAnsi="Garamond"/>
          <w:lang w:val="tr-TR"/>
        </w:rPr>
        <w:t>9</w:t>
      </w:r>
      <w:r w:rsidRPr="001F1D16">
        <w:rPr>
          <w:rFonts w:ascii="Garamond" w:hAnsi="Garamond"/>
          <w:lang w:val="tr-TR"/>
        </w:rPr>
        <w:t>) kurallarını okuduğunu ve kabul ettiğini, bu kurallara ilişkin aykırılıklardan sorumlu olacağını ve ayrıca aykırılık halinin sözleşmenin feshi sebebi sayılacağını bildiğini kabul, beyan ve taahhüt eder.</w:t>
      </w:r>
    </w:p>
    <w:p w:rsidR="00A8096F" w:rsidRDefault="00A8096F" w:rsidP="00A8096F">
      <w:pPr>
        <w:pStyle w:val="ListParagraph"/>
        <w:spacing w:line="240" w:lineRule="atLeast"/>
        <w:ind w:left="360"/>
        <w:jc w:val="both"/>
        <w:rPr>
          <w:rFonts w:ascii="Garamond" w:hAnsi="Garamond"/>
          <w:lang w:val="tr-TR"/>
        </w:rPr>
      </w:pPr>
    </w:p>
    <w:p w:rsidR="001F1D16" w:rsidRPr="001F1D16" w:rsidRDefault="001F1D16" w:rsidP="00A8096F">
      <w:pPr>
        <w:pStyle w:val="ListParagraph"/>
        <w:numPr>
          <w:ilvl w:val="1"/>
          <w:numId w:val="1"/>
        </w:numPr>
        <w:spacing w:line="240" w:lineRule="atLeast"/>
        <w:ind w:left="360" w:hanging="450"/>
        <w:jc w:val="both"/>
        <w:rPr>
          <w:rFonts w:ascii="Garamond" w:hAnsi="Garamond"/>
          <w:lang w:val="tr-TR"/>
        </w:rPr>
      </w:pPr>
      <w:r w:rsidRPr="00E24652">
        <w:rPr>
          <w:rFonts w:ascii="Garamond" w:hAnsi="Garamond"/>
          <w:lang w:val="tr-TR"/>
        </w:rPr>
        <w:t xml:space="preserve">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w:t>
      </w:r>
      <w:r>
        <w:rPr>
          <w:rFonts w:ascii="Garamond" w:hAnsi="Garamond"/>
          <w:lang w:val="tr-TR"/>
        </w:rPr>
        <w:t>İşletmeci</w:t>
      </w:r>
      <w:r w:rsidRPr="00E24652">
        <w:rPr>
          <w:rFonts w:ascii="Garamond" w:hAnsi="Garamond"/>
          <w:lang w:val="tr-TR"/>
        </w:rPr>
        <w:t xml:space="preserve">, </w:t>
      </w:r>
      <w:r w:rsidR="00146679">
        <w:rPr>
          <w:rFonts w:ascii="Garamond" w:hAnsi="Garamond"/>
          <w:lang w:val="tr-TR"/>
        </w:rPr>
        <w:t>İstanbul Bilgi Üniversitesi</w:t>
      </w:r>
      <w:r w:rsidR="00146679" w:rsidRPr="001F1D16">
        <w:rPr>
          <w:rFonts w:ascii="Garamond" w:hAnsi="Garamond"/>
          <w:lang w:val="tr-TR"/>
        </w:rPr>
        <w:t xml:space="preserve">’nin </w:t>
      </w:r>
      <w:r w:rsidRPr="00E24652">
        <w:rPr>
          <w:rFonts w:ascii="Garamond" w:hAnsi="Garamond"/>
          <w:lang w:val="tr-TR"/>
        </w:rPr>
        <w:t>Yolsuzlukla Mücadele İlkeleri’nde (EK-</w:t>
      </w:r>
      <w:r w:rsidR="00FF4DC4">
        <w:rPr>
          <w:rFonts w:ascii="Garamond" w:hAnsi="Garamond"/>
          <w:lang w:val="tr-TR"/>
        </w:rPr>
        <w:t>10</w:t>
      </w:r>
      <w:r w:rsidRPr="00E24652">
        <w:rPr>
          <w:rFonts w:ascii="Garamond" w:hAnsi="Garamond"/>
          <w:lang w:val="tr-TR"/>
        </w:rPr>
        <w:t xml:space="preserve">) belirtilen kurallara ve yine </w:t>
      </w:r>
      <w:r w:rsidR="00146679">
        <w:rPr>
          <w:rFonts w:ascii="Garamond" w:hAnsi="Garamond"/>
          <w:lang w:val="tr-TR"/>
        </w:rPr>
        <w:t>İstanbul Bilgi Üniversitesi</w:t>
      </w:r>
      <w:r w:rsidR="00146679" w:rsidRPr="001F1D16">
        <w:rPr>
          <w:rFonts w:ascii="Garamond" w:hAnsi="Garamond"/>
          <w:lang w:val="tr-TR"/>
        </w:rPr>
        <w:t>’nin</w:t>
      </w:r>
      <w:r w:rsidRPr="00E24652">
        <w:rPr>
          <w:rFonts w:ascii="Garamond" w:hAnsi="Garamond"/>
          <w:lang w:val="tr-TR"/>
        </w:rPr>
        <w:t xml:space="preserve"> Hediyeler, Yemekler, Eğlenceler, Sponsorlu Seyahatler ve diğer İş İkramlarına İlişkin İlkeleri’ne (EK-</w:t>
      </w:r>
      <w:r w:rsidR="00FF4DC4">
        <w:rPr>
          <w:rFonts w:ascii="Garamond" w:hAnsi="Garamond"/>
          <w:lang w:val="tr-TR"/>
        </w:rPr>
        <w:t>11</w:t>
      </w:r>
      <w:r w:rsidRPr="00E24652">
        <w:rPr>
          <w:rFonts w:ascii="Garamond" w:hAnsi="Garamond"/>
          <w:lang w:val="tr-TR"/>
        </w:rPr>
        <w:t>) uygun olarak faaliyetlerini yürütmeyi, aksine hareket edilmesi halinin sözleşmenin feshi sebebi sayılacağını bildiğini kabul, beyan ve taahhüt eder.</w:t>
      </w:r>
    </w:p>
    <w:p w:rsidR="00846148" w:rsidRPr="002B67EF" w:rsidRDefault="00846148" w:rsidP="00A8096F">
      <w:pPr>
        <w:spacing w:after="0" w:line="240" w:lineRule="atLeast"/>
        <w:jc w:val="both"/>
        <w:rPr>
          <w:rFonts w:ascii="Garamond" w:hAnsi="Garamond"/>
          <w:lang w:val="tr-TR"/>
        </w:rPr>
      </w:pPr>
    </w:p>
    <w:p w:rsidR="002B67EF" w:rsidRDefault="002B67EF" w:rsidP="00A8096F">
      <w:pPr>
        <w:pStyle w:val="ListParagraph"/>
        <w:numPr>
          <w:ilvl w:val="0"/>
          <w:numId w:val="1"/>
        </w:numPr>
        <w:spacing w:after="0" w:line="240" w:lineRule="atLeast"/>
        <w:jc w:val="both"/>
        <w:rPr>
          <w:rFonts w:ascii="Garamond" w:hAnsi="Garamond"/>
          <w:b/>
          <w:lang w:val="tr-TR"/>
        </w:rPr>
      </w:pPr>
      <w:r w:rsidRPr="002B67EF">
        <w:rPr>
          <w:rFonts w:ascii="Garamond" w:hAnsi="Garamond"/>
          <w:b/>
          <w:lang w:val="tr-TR"/>
        </w:rPr>
        <w:t>MALİ HÜKÜMLER</w:t>
      </w:r>
    </w:p>
    <w:p w:rsidR="00A8096F" w:rsidRDefault="00A8096F" w:rsidP="00A8096F">
      <w:pPr>
        <w:pStyle w:val="ListParagraph"/>
        <w:spacing w:after="0" w:line="240" w:lineRule="auto"/>
        <w:jc w:val="both"/>
        <w:rPr>
          <w:rFonts w:ascii="Garamond" w:hAnsi="Garamond"/>
          <w:b/>
          <w:lang w:val="tr-TR"/>
        </w:rPr>
      </w:pPr>
    </w:p>
    <w:p w:rsidR="00A8096F" w:rsidRPr="002B0CC7" w:rsidRDefault="000B7834" w:rsidP="002B0CC7">
      <w:pPr>
        <w:pStyle w:val="ListParagraph"/>
        <w:numPr>
          <w:ilvl w:val="1"/>
          <w:numId w:val="1"/>
        </w:numPr>
        <w:tabs>
          <w:tab w:val="left" w:pos="720"/>
        </w:tabs>
        <w:spacing w:after="0" w:line="240" w:lineRule="auto"/>
        <w:ind w:left="360" w:hanging="450"/>
        <w:jc w:val="both"/>
        <w:rPr>
          <w:rFonts w:ascii="Garamond" w:hAnsi="Garamond"/>
          <w:lang w:val="tr-TR"/>
        </w:rPr>
      </w:pPr>
      <w:r w:rsidRPr="000704BF">
        <w:rPr>
          <w:rFonts w:ascii="Garamond" w:hAnsi="Garamond"/>
          <w:lang w:val="tr-TR"/>
        </w:rPr>
        <w:lastRenderedPageBreak/>
        <w:t>Sözleşme konusu işletme ile ilgili olarak her türlü sermaye, personel, işletim gideri, vergi, harç vs. giderler İşletmeci’nin sorumluluğundadır.</w:t>
      </w:r>
    </w:p>
    <w:p w:rsidR="006871D3" w:rsidRPr="002B0CC7" w:rsidRDefault="000B7834" w:rsidP="002B0CC7">
      <w:pPr>
        <w:pStyle w:val="ListParagraph"/>
        <w:numPr>
          <w:ilvl w:val="1"/>
          <w:numId w:val="1"/>
        </w:numPr>
        <w:spacing w:line="240" w:lineRule="atLeast"/>
        <w:ind w:left="360" w:hanging="450"/>
        <w:jc w:val="both"/>
        <w:rPr>
          <w:rFonts w:ascii="Garamond" w:hAnsi="Garamond"/>
          <w:lang w:val="tr-TR"/>
        </w:rPr>
      </w:pPr>
      <w:r w:rsidRPr="000B7834">
        <w:rPr>
          <w:rFonts w:ascii="Garamond" w:hAnsi="Garamond"/>
          <w:lang w:val="tr-TR"/>
        </w:rPr>
        <w:t xml:space="preserve">İşletmeci </w:t>
      </w:r>
      <w:r w:rsidR="008862B2">
        <w:rPr>
          <w:rFonts w:ascii="Garamond" w:hAnsi="Garamond"/>
          <w:lang w:val="tr-TR"/>
        </w:rPr>
        <w:t>İKTİSADİ İŞLETME</w:t>
      </w:r>
      <w:r w:rsidRPr="000B7834">
        <w:rPr>
          <w:rFonts w:ascii="Garamond" w:hAnsi="Garamond"/>
          <w:lang w:val="tr-TR"/>
        </w:rPr>
        <w:t xml:space="preserve">’ye, aşağıda belirtilen bedeller üzerinden </w:t>
      </w:r>
      <w:r w:rsidR="00750394">
        <w:rPr>
          <w:rFonts w:ascii="Garamond" w:hAnsi="Garamond"/>
          <w:lang w:val="tr-TR"/>
        </w:rPr>
        <w:t>işletim bedeli</w:t>
      </w:r>
      <w:r w:rsidRPr="000B7834">
        <w:rPr>
          <w:rFonts w:ascii="Garamond" w:hAnsi="Garamond"/>
          <w:lang w:val="tr-TR"/>
        </w:rPr>
        <w:t xml:space="preserve"> ödeyeceğini kabul, beyan ve taahhüt eder.</w:t>
      </w:r>
    </w:p>
    <w:p w:rsidR="00750394" w:rsidRDefault="000B7834" w:rsidP="00750394">
      <w:pPr>
        <w:pStyle w:val="ListParagraph"/>
        <w:numPr>
          <w:ilvl w:val="1"/>
          <w:numId w:val="1"/>
        </w:numPr>
        <w:spacing w:line="240" w:lineRule="atLeast"/>
        <w:ind w:left="360" w:hanging="450"/>
        <w:jc w:val="both"/>
        <w:rPr>
          <w:rFonts w:ascii="Garamond" w:hAnsi="Garamond"/>
          <w:lang w:val="tr-TR"/>
        </w:rPr>
      </w:pPr>
      <w:r w:rsidRPr="00750394">
        <w:rPr>
          <w:rFonts w:ascii="Garamond" w:hAnsi="Garamond"/>
          <w:lang w:val="tr-TR"/>
        </w:rPr>
        <w:t xml:space="preserve">İşletmeci işbu İşletme Sözleşmesi tahtında </w:t>
      </w:r>
      <w:r w:rsidR="008862B2">
        <w:rPr>
          <w:rFonts w:ascii="Garamond" w:hAnsi="Garamond"/>
          <w:lang w:val="tr-TR"/>
        </w:rPr>
        <w:t>İKTİSADİ İŞLETME</w:t>
      </w:r>
      <w:r w:rsidRPr="00750394">
        <w:rPr>
          <w:rFonts w:ascii="Garamond" w:hAnsi="Garamond"/>
          <w:lang w:val="tr-TR"/>
        </w:rPr>
        <w:t xml:space="preserve">’ye </w:t>
      </w:r>
      <w:r w:rsidR="0010779A" w:rsidRPr="00750394">
        <w:rPr>
          <w:rFonts w:ascii="Garamond" w:hAnsi="Garamond"/>
          <w:lang w:val="tr-TR"/>
        </w:rPr>
        <w:t>her ay</w:t>
      </w:r>
      <w:r w:rsidR="00EE267A" w:rsidRPr="00750394">
        <w:rPr>
          <w:rFonts w:ascii="Garamond" w:hAnsi="Garamond"/>
          <w:lang w:val="tr-TR"/>
        </w:rPr>
        <w:t xml:space="preserve"> </w:t>
      </w:r>
      <w:r w:rsidRPr="00750394">
        <w:rPr>
          <w:rFonts w:ascii="Garamond" w:hAnsi="Garamond"/>
          <w:lang w:val="tr-TR"/>
        </w:rPr>
        <w:t>“Aylık İşletme Bedeli”</w:t>
      </w:r>
      <w:r w:rsidR="0010779A" w:rsidRPr="00750394">
        <w:rPr>
          <w:rFonts w:ascii="Garamond" w:hAnsi="Garamond"/>
          <w:lang w:val="tr-TR"/>
        </w:rPr>
        <w:t>ni</w:t>
      </w:r>
      <w:r w:rsidRPr="00750394">
        <w:rPr>
          <w:rFonts w:ascii="Garamond" w:hAnsi="Garamond"/>
          <w:lang w:val="tr-TR"/>
        </w:rPr>
        <w:t xml:space="preserve"> </w:t>
      </w:r>
      <w:r w:rsidR="002A60BE" w:rsidRPr="00750394">
        <w:rPr>
          <w:rFonts w:ascii="Garamond" w:hAnsi="Garamond"/>
          <w:lang w:val="tr-TR"/>
        </w:rPr>
        <w:t>aşağıda belirlenen vadelerde ve banka hesabına nakden ve defaten ödeyecektir:</w:t>
      </w:r>
      <w:r w:rsidR="002A60BE" w:rsidRPr="00750394" w:rsidDel="002A60BE">
        <w:rPr>
          <w:rFonts w:ascii="Garamond" w:hAnsi="Garamond"/>
          <w:lang w:val="tr-TR"/>
        </w:rPr>
        <w:t xml:space="preserve"> </w:t>
      </w:r>
    </w:p>
    <w:p w:rsidR="00750394" w:rsidRPr="00750394" w:rsidRDefault="00750394" w:rsidP="00750394">
      <w:pPr>
        <w:pStyle w:val="ListParagraph"/>
        <w:spacing w:line="240" w:lineRule="atLeast"/>
        <w:ind w:left="360"/>
        <w:jc w:val="both"/>
        <w:rPr>
          <w:rFonts w:ascii="Garamond" w:hAnsi="Garamond"/>
          <w:lang w:val="tr-TR"/>
        </w:rPr>
      </w:pPr>
    </w:p>
    <w:p w:rsidR="000B7834" w:rsidRDefault="00EE267A" w:rsidP="00EE267A">
      <w:pPr>
        <w:pStyle w:val="ListParagraph"/>
        <w:spacing w:after="0" w:line="240" w:lineRule="atLeast"/>
        <w:ind w:left="360"/>
        <w:jc w:val="both"/>
        <w:rPr>
          <w:rFonts w:ascii="Garamond" w:hAnsi="Garamond"/>
          <w:lang w:val="tr-TR"/>
        </w:rPr>
      </w:pPr>
      <w:r w:rsidRPr="00EE267A">
        <w:rPr>
          <w:rFonts w:ascii="Garamond" w:hAnsi="Garamond"/>
          <w:b/>
          <w:lang w:val="tr-TR"/>
        </w:rPr>
        <w:t>Aylık Sabit İşletme Bedeli</w:t>
      </w:r>
      <w:r w:rsidR="00596552">
        <w:rPr>
          <w:rFonts w:ascii="Garamond" w:hAnsi="Garamond"/>
          <w:b/>
          <w:lang w:val="tr-TR"/>
        </w:rPr>
        <w:t>;</w:t>
      </w:r>
      <w:r w:rsidRPr="00EE267A">
        <w:rPr>
          <w:rFonts w:ascii="Garamond" w:hAnsi="Garamond"/>
          <w:lang w:val="tr-TR"/>
        </w:rPr>
        <w:t xml:space="preserve"> </w:t>
      </w:r>
      <w:r w:rsidR="000B7834" w:rsidRPr="00EE267A">
        <w:rPr>
          <w:rFonts w:ascii="Garamond" w:hAnsi="Garamond"/>
          <w:highlight w:val="yellow"/>
          <w:lang w:val="tr-TR"/>
        </w:rPr>
        <w:t>[●]</w:t>
      </w:r>
      <w:r w:rsidR="000B7834" w:rsidRPr="00EE267A">
        <w:rPr>
          <w:rFonts w:ascii="Garamond" w:hAnsi="Garamond"/>
          <w:lang w:val="tr-TR"/>
        </w:rPr>
        <w:t xml:space="preserve"> TL </w:t>
      </w:r>
      <w:r w:rsidR="000B7834" w:rsidRPr="00EE267A">
        <w:rPr>
          <w:rFonts w:ascii="Garamond" w:hAnsi="Garamond"/>
          <w:highlight w:val="yellow"/>
          <w:lang w:val="tr-TR"/>
        </w:rPr>
        <w:t>([●]</w:t>
      </w:r>
      <w:r w:rsidR="000B7834" w:rsidRPr="00EE267A">
        <w:rPr>
          <w:rFonts w:ascii="Garamond" w:hAnsi="Garamond"/>
          <w:lang w:val="tr-TR"/>
        </w:rPr>
        <w:t xml:space="preserve"> Türk Lirası)</w:t>
      </w:r>
      <w:r w:rsidR="008B531C" w:rsidRPr="00EE267A">
        <w:rPr>
          <w:rFonts w:ascii="Garamond" w:hAnsi="Garamond"/>
          <w:lang w:val="tr-TR"/>
        </w:rPr>
        <w:t xml:space="preserve"> +KDV</w:t>
      </w:r>
      <w:r w:rsidR="000B7834" w:rsidRPr="00EE267A">
        <w:rPr>
          <w:rFonts w:ascii="Garamond" w:hAnsi="Garamond"/>
          <w:lang w:val="tr-TR"/>
        </w:rPr>
        <w:t xml:space="preserve"> olup bu tutar her </w:t>
      </w:r>
      <w:r w:rsidR="00596552">
        <w:rPr>
          <w:rFonts w:ascii="Garamond" w:hAnsi="Garamond"/>
          <w:lang w:val="tr-TR"/>
        </w:rPr>
        <w:t>ayın</w:t>
      </w:r>
      <w:r w:rsidR="000B7834" w:rsidRPr="00EE267A">
        <w:rPr>
          <w:rFonts w:ascii="Garamond" w:hAnsi="Garamond"/>
          <w:lang w:val="tr-TR"/>
        </w:rPr>
        <w:t xml:space="preserve"> ilk günü </w:t>
      </w:r>
      <w:r w:rsidR="008862B2">
        <w:rPr>
          <w:rFonts w:ascii="Garamond" w:hAnsi="Garamond"/>
          <w:lang w:val="tr-TR"/>
        </w:rPr>
        <w:t>İKTİSADİ İŞLETME</w:t>
      </w:r>
      <w:r w:rsidR="000B7834" w:rsidRPr="00EE267A">
        <w:rPr>
          <w:rFonts w:ascii="Garamond" w:hAnsi="Garamond"/>
          <w:lang w:val="tr-TR"/>
        </w:rPr>
        <w:t>’nin düzenleyeceği faturanın tebliği ile en çok 5 (beş) gün içinde</w:t>
      </w:r>
      <w:r w:rsidR="002A60BE">
        <w:rPr>
          <w:rFonts w:ascii="Garamond" w:hAnsi="Garamond"/>
          <w:lang w:val="tr-TR"/>
        </w:rPr>
        <w:t xml:space="preserve"> ödenecektir.</w:t>
      </w:r>
      <w:r w:rsidR="000B7834" w:rsidRPr="00EE267A">
        <w:rPr>
          <w:rFonts w:ascii="Garamond" w:hAnsi="Garamond"/>
          <w:lang w:val="tr-TR"/>
        </w:rPr>
        <w:t xml:space="preserve"> </w:t>
      </w:r>
    </w:p>
    <w:p w:rsidR="006871D3" w:rsidRPr="00A8096F" w:rsidRDefault="006871D3" w:rsidP="00A8096F">
      <w:pPr>
        <w:spacing w:after="0" w:line="240" w:lineRule="auto"/>
        <w:jc w:val="both"/>
        <w:rPr>
          <w:rFonts w:ascii="Garamond" w:hAnsi="Garamond"/>
          <w:lang w:val="tr-TR"/>
        </w:rPr>
      </w:pPr>
    </w:p>
    <w:p w:rsidR="000B7834" w:rsidRPr="00A8096F" w:rsidRDefault="000B7834" w:rsidP="009C5C89">
      <w:pPr>
        <w:pStyle w:val="ListParagraph"/>
        <w:spacing w:after="0" w:line="240" w:lineRule="auto"/>
        <w:ind w:left="450" w:hanging="90"/>
        <w:jc w:val="both"/>
        <w:rPr>
          <w:rFonts w:ascii="Garamond" w:hAnsi="Garamond"/>
          <w:lang w:val="tr-TR"/>
        </w:rPr>
      </w:pPr>
      <w:r w:rsidRPr="00A8096F">
        <w:rPr>
          <w:rFonts w:ascii="Garamond" w:hAnsi="Garamond"/>
          <w:lang w:val="tr-TR"/>
        </w:rPr>
        <w:t xml:space="preserve">Banka Hesap Bilgileri </w:t>
      </w:r>
    </w:p>
    <w:p w:rsidR="000B7834" w:rsidRPr="00A8096F" w:rsidRDefault="000B7834" w:rsidP="009C5C89">
      <w:pPr>
        <w:pStyle w:val="ListParagraph"/>
        <w:spacing w:after="0" w:line="240" w:lineRule="auto"/>
        <w:ind w:left="450" w:hanging="90"/>
        <w:jc w:val="both"/>
        <w:rPr>
          <w:rFonts w:ascii="Garamond" w:hAnsi="Garamond"/>
          <w:lang w:val="tr-TR"/>
        </w:rPr>
      </w:pPr>
      <w:r w:rsidRPr="00A8096F">
        <w:rPr>
          <w:rFonts w:ascii="Garamond" w:hAnsi="Garamond"/>
          <w:lang w:val="tr-TR"/>
        </w:rPr>
        <w:t>Hesap sahibi</w:t>
      </w:r>
      <w:r w:rsidRPr="00A8096F">
        <w:rPr>
          <w:rFonts w:ascii="Garamond" w:hAnsi="Garamond"/>
          <w:lang w:val="tr-TR"/>
        </w:rPr>
        <w:tab/>
        <w:t>: İstanbul Bilgi Üniversitesi İktisadi İşletmesi</w:t>
      </w:r>
    </w:p>
    <w:p w:rsidR="000B7834" w:rsidRPr="00A8096F" w:rsidRDefault="000B7834" w:rsidP="009C5C89">
      <w:pPr>
        <w:pStyle w:val="ListParagraph"/>
        <w:spacing w:after="0" w:line="240" w:lineRule="auto"/>
        <w:ind w:left="450" w:hanging="90"/>
        <w:jc w:val="both"/>
        <w:rPr>
          <w:rFonts w:ascii="Garamond" w:hAnsi="Garamond"/>
          <w:lang w:val="tr-TR"/>
        </w:rPr>
      </w:pPr>
      <w:r w:rsidRPr="00A8096F">
        <w:rPr>
          <w:rFonts w:ascii="Garamond" w:hAnsi="Garamond"/>
          <w:lang w:val="tr-TR"/>
        </w:rPr>
        <w:t>Banka Adı</w:t>
      </w:r>
      <w:r w:rsidRPr="00A8096F">
        <w:rPr>
          <w:rFonts w:ascii="Garamond" w:hAnsi="Garamond"/>
          <w:lang w:val="tr-TR"/>
        </w:rPr>
        <w:tab/>
      </w:r>
      <w:r w:rsidRPr="00A8096F">
        <w:rPr>
          <w:rFonts w:ascii="Garamond" w:hAnsi="Garamond"/>
          <w:lang w:val="tr-TR"/>
        </w:rPr>
        <w:tab/>
        <w:t xml:space="preserve">: </w:t>
      </w:r>
      <w:proofErr w:type="spellStart"/>
      <w:r w:rsidR="00A8096F" w:rsidRPr="00A8096F">
        <w:rPr>
          <w:rFonts w:ascii="Garamond" w:hAnsi="Garamond"/>
          <w:bCs/>
        </w:rPr>
        <w:t>Garanti</w:t>
      </w:r>
      <w:proofErr w:type="spellEnd"/>
      <w:r w:rsidR="00A8096F" w:rsidRPr="00A8096F">
        <w:rPr>
          <w:rFonts w:ascii="Garamond" w:hAnsi="Garamond"/>
          <w:bCs/>
        </w:rPr>
        <w:t xml:space="preserve"> </w:t>
      </w:r>
      <w:proofErr w:type="spellStart"/>
      <w:r w:rsidR="00A8096F" w:rsidRPr="00A8096F">
        <w:rPr>
          <w:rFonts w:ascii="Garamond" w:hAnsi="Garamond"/>
          <w:bCs/>
        </w:rPr>
        <w:t>Bankası</w:t>
      </w:r>
      <w:proofErr w:type="spellEnd"/>
    </w:p>
    <w:p w:rsidR="000B7834" w:rsidRPr="00A8096F" w:rsidRDefault="000B7834" w:rsidP="009C5C89">
      <w:pPr>
        <w:pStyle w:val="ListParagraph"/>
        <w:spacing w:after="0" w:line="240" w:lineRule="auto"/>
        <w:ind w:left="450" w:hanging="90"/>
        <w:jc w:val="both"/>
        <w:rPr>
          <w:rFonts w:ascii="Garamond" w:hAnsi="Garamond"/>
          <w:lang w:val="tr-TR"/>
        </w:rPr>
      </w:pPr>
      <w:r w:rsidRPr="00A8096F">
        <w:rPr>
          <w:rFonts w:ascii="Garamond" w:hAnsi="Garamond"/>
          <w:lang w:val="tr-TR"/>
        </w:rPr>
        <w:t>Şube Adı</w:t>
      </w:r>
      <w:r w:rsidRPr="00A8096F">
        <w:rPr>
          <w:rFonts w:ascii="Garamond" w:hAnsi="Garamond"/>
          <w:lang w:val="tr-TR"/>
        </w:rPr>
        <w:tab/>
      </w:r>
      <w:r w:rsidRPr="00A8096F">
        <w:rPr>
          <w:rFonts w:ascii="Garamond" w:hAnsi="Garamond"/>
          <w:lang w:val="tr-TR"/>
        </w:rPr>
        <w:tab/>
        <w:t xml:space="preserve">: </w:t>
      </w:r>
      <w:proofErr w:type="spellStart"/>
      <w:r w:rsidR="00A8096F" w:rsidRPr="00A8096F">
        <w:rPr>
          <w:rFonts w:ascii="Garamond" w:hAnsi="Garamond"/>
          <w:bCs/>
        </w:rPr>
        <w:t>Beyoğlu</w:t>
      </w:r>
      <w:proofErr w:type="spellEnd"/>
      <w:r w:rsidR="00A8096F" w:rsidRPr="00A8096F">
        <w:rPr>
          <w:rFonts w:ascii="Garamond" w:hAnsi="Garamond"/>
          <w:bCs/>
        </w:rPr>
        <w:t xml:space="preserve"> </w:t>
      </w:r>
      <w:proofErr w:type="spellStart"/>
      <w:r w:rsidR="00A8096F" w:rsidRPr="00A8096F">
        <w:rPr>
          <w:rFonts w:ascii="Garamond" w:hAnsi="Garamond"/>
          <w:bCs/>
        </w:rPr>
        <w:t>Ticari</w:t>
      </w:r>
      <w:proofErr w:type="spellEnd"/>
    </w:p>
    <w:p w:rsidR="000B7834" w:rsidRPr="00A8096F" w:rsidRDefault="000B7834" w:rsidP="009C5C89">
      <w:pPr>
        <w:pStyle w:val="ListParagraph"/>
        <w:spacing w:after="0" w:line="240" w:lineRule="auto"/>
        <w:ind w:left="450" w:hanging="90"/>
        <w:jc w:val="both"/>
        <w:rPr>
          <w:rFonts w:ascii="Garamond" w:hAnsi="Garamond"/>
          <w:lang w:val="tr-TR"/>
        </w:rPr>
      </w:pPr>
      <w:r w:rsidRPr="00A8096F">
        <w:rPr>
          <w:rFonts w:ascii="Garamond" w:hAnsi="Garamond"/>
          <w:lang w:val="tr-TR"/>
        </w:rPr>
        <w:t>Şube Kodu</w:t>
      </w:r>
      <w:r w:rsidRPr="00A8096F">
        <w:rPr>
          <w:rFonts w:ascii="Garamond" w:hAnsi="Garamond"/>
          <w:lang w:val="tr-TR"/>
        </w:rPr>
        <w:tab/>
      </w:r>
      <w:r w:rsidRPr="00A8096F">
        <w:rPr>
          <w:rFonts w:ascii="Garamond" w:hAnsi="Garamond"/>
          <w:lang w:val="tr-TR"/>
        </w:rPr>
        <w:tab/>
        <w:t xml:space="preserve">: </w:t>
      </w:r>
      <w:r w:rsidR="00A8096F" w:rsidRPr="00A8096F">
        <w:rPr>
          <w:rFonts w:ascii="Garamond" w:hAnsi="Garamond"/>
          <w:bCs/>
        </w:rPr>
        <w:t>1671</w:t>
      </w:r>
    </w:p>
    <w:p w:rsidR="000B7834" w:rsidRPr="00A8096F" w:rsidRDefault="000B7834" w:rsidP="009C5C89">
      <w:pPr>
        <w:pStyle w:val="ListParagraph"/>
        <w:spacing w:after="0" w:line="240" w:lineRule="auto"/>
        <w:ind w:left="450" w:hanging="90"/>
        <w:jc w:val="both"/>
        <w:rPr>
          <w:rFonts w:ascii="Garamond" w:hAnsi="Garamond"/>
          <w:lang w:val="tr-TR"/>
        </w:rPr>
      </w:pPr>
      <w:r w:rsidRPr="00A8096F">
        <w:rPr>
          <w:rFonts w:ascii="Garamond" w:hAnsi="Garamond"/>
          <w:lang w:val="tr-TR"/>
        </w:rPr>
        <w:t>Hesap No</w:t>
      </w:r>
      <w:r w:rsidRPr="00A8096F">
        <w:rPr>
          <w:rFonts w:ascii="Garamond" w:hAnsi="Garamond"/>
          <w:lang w:val="tr-TR"/>
        </w:rPr>
        <w:tab/>
      </w:r>
      <w:r w:rsidRPr="00A8096F">
        <w:rPr>
          <w:rFonts w:ascii="Garamond" w:hAnsi="Garamond"/>
          <w:lang w:val="tr-TR"/>
        </w:rPr>
        <w:tab/>
        <w:t xml:space="preserve">: </w:t>
      </w:r>
      <w:r w:rsidR="00A8096F" w:rsidRPr="00A8096F">
        <w:rPr>
          <w:rFonts w:ascii="Garamond" w:hAnsi="Garamond"/>
          <w:bCs/>
        </w:rPr>
        <w:t>6293585</w:t>
      </w:r>
    </w:p>
    <w:p w:rsidR="00CD1AA0" w:rsidRDefault="000B7834" w:rsidP="009C5C89">
      <w:pPr>
        <w:pStyle w:val="ListParagraph"/>
        <w:spacing w:after="0" w:line="240" w:lineRule="auto"/>
        <w:ind w:left="450" w:hanging="90"/>
        <w:jc w:val="both"/>
        <w:rPr>
          <w:rFonts w:ascii="Garamond" w:hAnsi="Garamond"/>
          <w:lang w:val="tr-TR"/>
        </w:rPr>
      </w:pPr>
      <w:r w:rsidRPr="00A8096F">
        <w:rPr>
          <w:rFonts w:ascii="Garamond" w:hAnsi="Garamond"/>
          <w:lang w:val="tr-TR"/>
        </w:rPr>
        <w:t>IBAN No</w:t>
      </w:r>
      <w:r w:rsidRPr="00A8096F">
        <w:rPr>
          <w:rFonts w:ascii="Garamond" w:hAnsi="Garamond"/>
          <w:lang w:val="tr-TR"/>
        </w:rPr>
        <w:tab/>
      </w:r>
      <w:r w:rsidRPr="00A8096F">
        <w:rPr>
          <w:rFonts w:ascii="Garamond" w:hAnsi="Garamond"/>
          <w:lang w:val="tr-TR"/>
        </w:rPr>
        <w:tab/>
        <w:t xml:space="preserve">: </w:t>
      </w:r>
      <w:r w:rsidR="00A8096F" w:rsidRPr="00A8096F">
        <w:rPr>
          <w:rFonts w:ascii="Garamond" w:hAnsi="Garamond"/>
          <w:lang w:val="tr-TR"/>
        </w:rPr>
        <w:t>TR43 0006 2001 6710 0006 2935 85</w:t>
      </w:r>
    </w:p>
    <w:p w:rsidR="00590BC6" w:rsidRDefault="00590BC6" w:rsidP="009C5C89">
      <w:pPr>
        <w:pStyle w:val="ListParagraph"/>
        <w:spacing w:after="0" w:line="240" w:lineRule="auto"/>
        <w:ind w:left="450" w:hanging="90"/>
        <w:jc w:val="both"/>
        <w:rPr>
          <w:rFonts w:ascii="Garamond" w:hAnsi="Garamond"/>
          <w:lang w:val="tr-TR"/>
        </w:rPr>
      </w:pPr>
    </w:p>
    <w:p w:rsidR="004D1B59" w:rsidRDefault="00580B49" w:rsidP="009C5C89">
      <w:pPr>
        <w:pStyle w:val="ListParagraph"/>
        <w:numPr>
          <w:ilvl w:val="1"/>
          <w:numId w:val="1"/>
        </w:numPr>
        <w:spacing w:after="0" w:line="240" w:lineRule="auto"/>
        <w:ind w:left="360" w:hanging="450"/>
        <w:jc w:val="both"/>
        <w:rPr>
          <w:rFonts w:ascii="Garamond" w:hAnsi="Garamond"/>
          <w:lang w:val="tr-TR"/>
        </w:rPr>
      </w:pPr>
      <w:r w:rsidRPr="002F5612">
        <w:rPr>
          <w:rFonts w:ascii="Garamond" w:hAnsi="Garamond"/>
          <w:lang w:val="tr-TR"/>
        </w:rPr>
        <w:t xml:space="preserve">Sözleşme süresi boyunca Aylık Sabit İşletme </w:t>
      </w:r>
      <w:r w:rsidRPr="00906286">
        <w:rPr>
          <w:rFonts w:ascii="Garamond" w:hAnsi="Garamond"/>
          <w:lang w:val="tr-TR"/>
        </w:rPr>
        <w:t>Bedelinde her yıl</w:t>
      </w:r>
      <w:r w:rsidR="00FD1043" w:rsidRPr="00906286">
        <w:rPr>
          <w:rFonts w:ascii="Garamond" w:hAnsi="Garamond"/>
          <w:lang w:val="tr-TR"/>
        </w:rPr>
        <w:t xml:space="preserve"> Ekim ayının başlangıcında</w:t>
      </w:r>
      <w:r w:rsidRPr="00906286">
        <w:rPr>
          <w:rFonts w:ascii="Garamond" w:hAnsi="Garamond"/>
          <w:lang w:val="tr-TR"/>
        </w:rPr>
        <w:t xml:space="preserve"> bir</w:t>
      </w:r>
      <w:r w:rsidRPr="002F5612">
        <w:rPr>
          <w:rFonts w:ascii="Garamond" w:hAnsi="Garamond"/>
          <w:lang w:val="tr-TR"/>
        </w:rPr>
        <w:t xml:space="preserve"> önceki işletme yılına ait aylık sabit işletme bedeli baz alınarak hesaplanmak suretiyle, bir önceki yılın aynı ayına göre TÜFE değişim oranında </w:t>
      </w:r>
      <w:r w:rsidR="008862B2">
        <w:rPr>
          <w:rFonts w:ascii="Garamond" w:hAnsi="Garamond"/>
          <w:lang w:val="tr-TR"/>
        </w:rPr>
        <w:t>İKTİSADİ İŞLETME</w:t>
      </w:r>
      <w:r w:rsidRPr="002F5612">
        <w:rPr>
          <w:rFonts w:ascii="Garamond" w:hAnsi="Garamond"/>
          <w:lang w:val="tr-TR"/>
        </w:rPr>
        <w:t xml:space="preserve"> tarafından otomatik olarak artırım yapılacaktır. </w:t>
      </w:r>
      <w:r w:rsidR="000B7834" w:rsidRPr="002F5612">
        <w:rPr>
          <w:rFonts w:ascii="Garamond" w:hAnsi="Garamond"/>
          <w:lang w:val="tr-TR"/>
        </w:rPr>
        <w:t xml:space="preserve">İşletmeci yapılan artırım oranının da dahil edildiği faturayı ödemekle yükümlü olup </w:t>
      </w:r>
      <w:r w:rsidR="008862B2">
        <w:rPr>
          <w:rFonts w:ascii="Garamond" w:hAnsi="Garamond"/>
          <w:lang w:val="tr-TR"/>
        </w:rPr>
        <w:t>İKTİSADİ İŞLETME</w:t>
      </w:r>
      <w:r w:rsidR="000B7834" w:rsidRPr="002F5612">
        <w:rPr>
          <w:rFonts w:ascii="Garamond" w:hAnsi="Garamond"/>
          <w:lang w:val="tr-TR"/>
        </w:rPr>
        <w:t>’nin artırıma ilişkin</w:t>
      </w:r>
      <w:r w:rsidR="000B7834">
        <w:rPr>
          <w:rFonts w:ascii="Garamond" w:hAnsi="Garamond"/>
          <w:lang w:val="tr-TR"/>
        </w:rPr>
        <w:t xml:space="preserve"> önceden bildirim yapmasına gerek bulunmamaktadır. </w:t>
      </w:r>
    </w:p>
    <w:p w:rsidR="000B7834" w:rsidRDefault="000B7834" w:rsidP="009C5C89">
      <w:pPr>
        <w:pStyle w:val="ListParagraph"/>
        <w:spacing w:after="0" w:line="240" w:lineRule="auto"/>
        <w:ind w:left="360" w:hanging="450"/>
        <w:jc w:val="both"/>
        <w:rPr>
          <w:rFonts w:ascii="Garamond" w:hAnsi="Garamond"/>
          <w:lang w:val="tr-TR"/>
        </w:rPr>
      </w:pPr>
    </w:p>
    <w:p w:rsidR="000B7834" w:rsidRDefault="000B7834" w:rsidP="009C5C89">
      <w:pPr>
        <w:pStyle w:val="ListParagraph"/>
        <w:numPr>
          <w:ilvl w:val="1"/>
          <w:numId w:val="1"/>
        </w:numPr>
        <w:spacing w:after="0" w:line="240" w:lineRule="auto"/>
        <w:ind w:left="360" w:hanging="450"/>
        <w:jc w:val="both"/>
        <w:rPr>
          <w:rFonts w:ascii="Garamond" w:hAnsi="Garamond"/>
          <w:lang w:val="tr-TR"/>
        </w:rPr>
      </w:pPr>
      <w:r w:rsidRPr="005169BD">
        <w:rPr>
          <w:rFonts w:ascii="Garamond" w:hAnsi="Garamond"/>
          <w:lang w:val="tr-TR"/>
        </w:rPr>
        <w:t xml:space="preserve">İşletmeci </w:t>
      </w:r>
      <w:r w:rsidR="008862B2">
        <w:rPr>
          <w:rFonts w:ascii="Garamond" w:hAnsi="Garamond"/>
          <w:lang w:val="tr-TR"/>
        </w:rPr>
        <w:t>İKTİSADİ İŞLETME</w:t>
      </w:r>
      <w:r w:rsidRPr="005169BD">
        <w:rPr>
          <w:rFonts w:ascii="Garamond" w:hAnsi="Garamond"/>
          <w:lang w:val="tr-TR"/>
        </w:rPr>
        <w:t xml:space="preserve"> tarafından kendisine tevdi edilen </w:t>
      </w:r>
      <w:r>
        <w:rPr>
          <w:rFonts w:ascii="Garamond" w:hAnsi="Garamond"/>
          <w:lang w:val="tr-TR"/>
        </w:rPr>
        <w:t>ve işbu sözleşmenin 3.</w:t>
      </w:r>
      <w:r w:rsidR="005B05B9">
        <w:rPr>
          <w:rFonts w:ascii="Garamond" w:hAnsi="Garamond"/>
          <w:lang w:val="tr-TR"/>
        </w:rPr>
        <w:t>2</w:t>
      </w:r>
      <w:r w:rsidR="002B0CC7">
        <w:rPr>
          <w:rFonts w:ascii="Garamond" w:hAnsi="Garamond"/>
          <w:lang w:val="tr-TR"/>
        </w:rPr>
        <w:t>3</w:t>
      </w:r>
      <w:r>
        <w:rPr>
          <w:rFonts w:ascii="Garamond" w:hAnsi="Garamond"/>
          <w:lang w:val="tr-TR"/>
        </w:rPr>
        <w:t xml:space="preserve"> numaralı maddesinde sayılan</w:t>
      </w:r>
      <w:r w:rsidRPr="005169BD">
        <w:rPr>
          <w:rFonts w:ascii="Garamond" w:hAnsi="Garamond"/>
          <w:lang w:val="tr-TR"/>
        </w:rPr>
        <w:t xml:space="preserve"> masraflara ilişkin</w:t>
      </w:r>
      <w:r>
        <w:rPr>
          <w:rFonts w:ascii="Garamond" w:hAnsi="Garamond"/>
          <w:lang w:val="tr-TR"/>
        </w:rPr>
        <w:t xml:space="preserve"> yansıtma</w:t>
      </w:r>
      <w:r w:rsidRPr="005169BD">
        <w:rPr>
          <w:rFonts w:ascii="Garamond" w:hAnsi="Garamond"/>
          <w:lang w:val="tr-TR"/>
        </w:rPr>
        <w:t xml:space="preserve"> faturaları</w:t>
      </w:r>
      <w:r>
        <w:rPr>
          <w:rFonts w:ascii="Garamond" w:hAnsi="Garamond"/>
          <w:lang w:val="tr-TR"/>
        </w:rPr>
        <w:t>,</w:t>
      </w:r>
      <w:r w:rsidRPr="005169BD">
        <w:rPr>
          <w:rFonts w:ascii="Garamond" w:hAnsi="Garamond"/>
          <w:lang w:val="tr-TR"/>
        </w:rPr>
        <w:t xml:space="preserve"> faturanın tevdiinden itibaren en geç 7 (yedi) gün içerisinde </w:t>
      </w:r>
      <w:r w:rsidR="008862B2">
        <w:rPr>
          <w:rFonts w:ascii="Garamond" w:hAnsi="Garamond"/>
          <w:lang w:val="tr-TR"/>
        </w:rPr>
        <w:t>İKTİSADİ İŞLETME</w:t>
      </w:r>
      <w:r w:rsidRPr="005169BD">
        <w:rPr>
          <w:rFonts w:ascii="Garamond" w:hAnsi="Garamond"/>
          <w:lang w:val="tr-TR"/>
        </w:rPr>
        <w:t xml:space="preserve">’nin </w:t>
      </w:r>
      <w:r>
        <w:rPr>
          <w:rFonts w:ascii="Garamond" w:hAnsi="Garamond"/>
          <w:lang w:val="tr-TR"/>
        </w:rPr>
        <w:t>yukarıda</w:t>
      </w:r>
      <w:r w:rsidRPr="005169BD">
        <w:rPr>
          <w:rFonts w:ascii="Garamond" w:hAnsi="Garamond"/>
          <w:lang w:val="tr-TR"/>
        </w:rPr>
        <w:t xml:space="preserve"> belirtilen banka hesabına nakden ve peşin olarak yatırılacaktır.</w:t>
      </w:r>
    </w:p>
    <w:p w:rsidR="000B7834" w:rsidRDefault="000B7834" w:rsidP="009C5C89">
      <w:pPr>
        <w:pStyle w:val="ListParagraph"/>
        <w:spacing w:after="0" w:line="240" w:lineRule="auto"/>
        <w:ind w:left="360" w:hanging="450"/>
        <w:jc w:val="both"/>
        <w:rPr>
          <w:rFonts w:ascii="Garamond" w:hAnsi="Garamond"/>
          <w:lang w:val="tr-TR"/>
        </w:rPr>
      </w:pPr>
    </w:p>
    <w:p w:rsidR="000B7834" w:rsidRDefault="000B7834" w:rsidP="009C5C89">
      <w:pPr>
        <w:pStyle w:val="ListParagraph"/>
        <w:numPr>
          <w:ilvl w:val="1"/>
          <w:numId w:val="1"/>
        </w:numPr>
        <w:spacing w:after="0" w:line="240" w:lineRule="auto"/>
        <w:ind w:left="360" w:hanging="450"/>
        <w:jc w:val="both"/>
        <w:rPr>
          <w:rFonts w:ascii="Garamond" w:hAnsi="Garamond"/>
          <w:lang w:val="tr-TR"/>
        </w:rPr>
      </w:pPr>
      <w:r>
        <w:rPr>
          <w:rFonts w:ascii="Garamond" w:hAnsi="Garamond"/>
          <w:lang w:val="tr-TR"/>
        </w:rPr>
        <w:t xml:space="preserve">Aylık </w:t>
      </w:r>
      <w:r w:rsidRPr="005169BD">
        <w:rPr>
          <w:rFonts w:ascii="Garamond" w:hAnsi="Garamond"/>
          <w:lang w:val="tr-TR"/>
        </w:rPr>
        <w:t xml:space="preserve">İşletme </w:t>
      </w:r>
      <w:r>
        <w:rPr>
          <w:rFonts w:ascii="Garamond" w:hAnsi="Garamond"/>
          <w:lang w:val="tr-TR"/>
        </w:rPr>
        <w:t>Be</w:t>
      </w:r>
      <w:r w:rsidRPr="005169BD">
        <w:rPr>
          <w:rFonts w:ascii="Garamond" w:hAnsi="Garamond"/>
          <w:lang w:val="tr-TR"/>
        </w:rPr>
        <w:t xml:space="preserve">delinin </w:t>
      </w:r>
      <w:r>
        <w:rPr>
          <w:rFonts w:ascii="Garamond" w:hAnsi="Garamond"/>
          <w:lang w:val="tr-TR"/>
        </w:rPr>
        <w:t xml:space="preserve">ve yansıtma faturaların </w:t>
      </w:r>
      <w:r w:rsidRPr="005169BD">
        <w:rPr>
          <w:rFonts w:ascii="Garamond" w:hAnsi="Garamond"/>
          <w:lang w:val="tr-TR"/>
        </w:rPr>
        <w:t xml:space="preserve">süresi içerisinde ödenmemesi halinde herhangi bir </w:t>
      </w:r>
      <w:r>
        <w:rPr>
          <w:rFonts w:ascii="Garamond" w:hAnsi="Garamond"/>
          <w:lang w:val="tr-TR"/>
        </w:rPr>
        <w:t>i</w:t>
      </w:r>
      <w:r w:rsidRPr="005169BD">
        <w:rPr>
          <w:rFonts w:ascii="Garamond" w:hAnsi="Garamond"/>
          <w:lang w:val="tr-TR"/>
        </w:rPr>
        <w:t xml:space="preserve">htar ve ihbara gerek kalmaksızın aylık TCMB Borç Verme Faizi + 2 (İki) puan gecikme faizi yürütecek olup ödemenin zamanında yapılmaması durumunda </w:t>
      </w:r>
      <w:r w:rsidR="008862B2">
        <w:rPr>
          <w:rFonts w:ascii="Garamond" w:hAnsi="Garamond"/>
          <w:lang w:val="tr-TR"/>
        </w:rPr>
        <w:t>İKTİSADİ İŞLETME</w:t>
      </w:r>
      <w:r w:rsidRPr="005169BD">
        <w:rPr>
          <w:rFonts w:ascii="Garamond" w:hAnsi="Garamond"/>
          <w:lang w:val="tr-TR"/>
        </w:rPr>
        <w:t xml:space="preserve"> ek bir ihtara gerek kalmaksızın elektrik, su tedarikini kesme hakkını haizdir.</w:t>
      </w:r>
    </w:p>
    <w:p w:rsidR="000B7834" w:rsidRPr="000B7834" w:rsidRDefault="000B7834" w:rsidP="009C5C89">
      <w:pPr>
        <w:pStyle w:val="ListParagraph"/>
        <w:ind w:left="360" w:hanging="450"/>
        <w:rPr>
          <w:rFonts w:ascii="Garamond" w:hAnsi="Garamond"/>
          <w:lang w:val="tr-TR"/>
        </w:rPr>
      </w:pPr>
    </w:p>
    <w:p w:rsidR="00580B49" w:rsidRDefault="008862B2" w:rsidP="00580B49">
      <w:pPr>
        <w:pStyle w:val="ListParagraph"/>
        <w:numPr>
          <w:ilvl w:val="1"/>
          <w:numId w:val="1"/>
        </w:numPr>
        <w:spacing w:after="0" w:line="240" w:lineRule="auto"/>
        <w:ind w:left="360" w:hanging="450"/>
        <w:jc w:val="both"/>
        <w:rPr>
          <w:rFonts w:ascii="Garamond" w:hAnsi="Garamond"/>
          <w:lang w:val="tr-TR"/>
        </w:rPr>
      </w:pPr>
      <w:r>
        <w:rPr>
          <w:rFonts w:ascii="Garamond" w:hAnsi="Garamond"/>
          <w:lang w:val="tr-TR"/>
        </w:rPr>
        <w:t>İKTİSADİ İŞLETME</w:t>
      </w:r>
      <w:r w:rsidR="000B7834" w:rsidRPr="005D6589">
        <w:rPr>
          <w:rFonts w:ascii="Garamond" w:hAnsi="Garamond"/>
          <w:lang w:val="tr-TR"/>
        </w:rPr>
        <w:t xml:space="preserve"> işbu sözleşme kapsamında İşletmeci’ye mutabakat mektubu gönderecektir. İşletmeci’nin mutabık kalması halinde mutabakat mektubunu kaşe ve imzalı olarak </w:t>
      </w:r>
      <w:r>
        <w:rPr>
          <w:rFonts w:ascii="Garamond" w:hAnsi="Garamond"/>
          <w:lang w:val="tr-TR"/>
        </w:rPr>
        <w:t>İKTİSADİ İŞLETME</w:t>
      </w:r>
      <w:r w:rsidR="000B7834" w:rsidRPr="005D6589">
        <w:rPr>
          <w:rFonts w:ascii="Garamond" w:hAnsi="Garamond"/>
          <w:lang w:val="tr-TR"/>
        </w:rPr>
        <w:t>’ye göndermesi gerekecektir.</w:t>
      </w:r>
    </w:p>
    <w:p w:rsidR="002B0CC7" w:rsidRPr="002B0CC7" w:rsidRDefault="002B0CC7" w:rsidP="002B0CC7">
      <w:pPr>
        <w:pStyle w:val="ListParagraph"/>
        <w:rPr>
          <w:rFonts w:ascii="Garamond" w:hAnsi="Garamond"/>
          <w:lang w:val="tr-TR"/>
        </w:rPr>
      </w:pPr>
    </w:p>
    <w:p w:rsidR="002B0CC7" w:rsidRDefault="002B0CC7" w:rsidP="00580B49">
      <w:pPr>
        <w:pStyle w:val="ListParagraph"/>
        <w:numPr>
          <w:ilvl w:val="1"/>
          <w:numId w:val="1"/>
        </w:numPr>
        <w:spacing w:after="0" w:line="240" w:lineRule="auto"/>
        <w:ind w:left="360" w:hanging="450"/>
        <w:jc w:val="both"/>
        <w:rPr>
          <w:rFonts w:ascii="Garamond" w:hAnsi="Garamond"/>
          <w:lang w:val="tr-TR"/>
        </w:rPr>
      </w:pPr>
      <w:r>
        <w:rPr>
          <w:rFonts w:ascii="Garamond" w:hAnsi="Garamond"/>
          <w:lang w:val="tr-TR"/>
        </w:rPr>
        <w:t xml:space="preserve">İşletmeci, </w:t>
      </w:r>
      <w:r w:rsidR="008862B2">
        <w:rPr>
          <w:rFonts w:ascii="Garamond" w:hAnsi="Garamond"/>
          <w:lang w:val="tr-TR"/>
        </w:rPr>
        <w:t>İKTİSADİ İŞLETME</w:t>
      </w:r>
      <w:r>
        <w:rPr>
          <w:rFonts w:ascii="Garamond" w:hAnsi="Garamond"/>
          <w:lang w:val="tr-TR"/>
        </w:rPr>
        <w:t xml:space="preserve">’nin yazılı onayını almak kaydı ve bu sözleşmenin konusunu oluşturan alanlarda yer alacak şekilde kendi faaliyetlerini destekleyecek / kendisine gelir yaratabilecek sponsorlar edinme hakkına sahiptir. Bu şekilde elde edilecek sponsorluk gelirleri taraflar arasında eşit oranda pay edilecektir. </w:t>
      </w:r>
    </w:p>
    <w:p w:rsidR="002B0CC7" w:rsidRPr="002B0CC7" w:rsidRDefault="002B0CC7" w:rsidP="002B0CC7">
      <w:pPr>
        <w:pStyle w:val="ListParagraph"/>
        <w:rPr>
          <w:rFonts w:ascii="Garamond" w:hAnsi="Garamond"/>
          <w:lang w:val="tr-TR"/>
        </w:rPr>
      </w:pPr>
    </w:p>
    <w:p w:rsidR="002B0CC7" w:rsidRPr="00580B49" w:rsidRDefault="002B0CC7" w:rsidP="00580B49">
      <w:pPr>
        <w:pStyle w:val="ListParagraph"/>
        <w:numPr>
          <w:ilvl w:val="1"/>
          <w:numId w:val="1"/>
        </w:numPr>
        <w:spacing w:after="0" w:line="240" w:lineRule="auto"/>
        <w:ind w:left="360" w:hanging="450"/>
        <w:jc w:val="both"/>
        <w:rPr>
          <w:rFonts w:ascii="Garamond" w:hAnsi="Garamond"/>
          <w:lang w:val="tr-TR"/>
        </w:rPr>
      </w:pPr>
      <w:r>
        <w:rPr>
          <w:rFonts w:ascii="Garamond" w:hAnsi="Garamond"/>
          <w:lang w:val="tr-TR"/>
        </w:rPr>
        <w:t xml:space="preserve">İşletmeci, </w:t>
      </w:r>
      <w:r w:rsidR="008862B2">
        <w:rPr>
          <w:rFonts w:ascii="Garamond" w:hAnsi="Garamond"/>
          <w:lang w:val="tr-TR"/>
        </w:rPr>
        <w:t>İKTİSADİ İŞLETME</w:t>
      </w:r>
      <w:r>
        <w:rPr>
          <w:rFonts w:ascii="Garamond" w:hAnsi="Garamond"/>
          <w:lang w:val="tr-TR"/>
        </w:rPr>
        <w:t xml:space="preserve">’den yazılı onay alarak işletmelerde organizasyon düzenleyebilir. Tüm organizasyonlar için </w:t>
      </w:r>
      <w:r w:rsidR="008862B2">
        <w:rPr>
          <w:rFonts w:ascii="Garamond" w:hAnsi="Garamond"/>
          <w:lang w:val="tr-TR"/>
        </w:rPr>
        <w:t xml:space="preserve">İKTİSADİ İŞLETME </w:t>
      </w:r>
      <w:r>
        <w:rPr>
          <w:rFonts w:ascii="Garamond" w:hAnsi="Garamond"/>
          <w:lang w:val="tr-TR"/>
        </w:rPr>
        <w:t xml:space="preserve">ve işletmeci Sabit Proje geliri oluşturabilir ya da İşletmeci ve </w:t>
      </w:r>
      <w:r w:rsidR="008862B2">
        <w:rPr>
          <w:rFonts w:ascii="Garamond" w:hAnsi="Garamond"/>
          <w:lang w:val="tr-TR"/>
        </w:rPr>
        <w:t>İKTİSADİ İŞLETME</w:t>
      </w:r>
      <w:r>
        <w:rPr>
          <w:rFonts w:ascii="Garamond" w:hAnsi="Garamond"/>
          <w:lang w:val="tr-TR"/>
        </w:rPr>
        <w:t xml:space="preserve"> </w:t>
      </w:r>
      <w:r w:rsidR="008862B2">
        <w:rPr>
          <w:rFonts w:ascii="Garamond" w:hAnsi="Garamond"/>
          <w:lang w:val="tr-TR"/>
        </w:rPr>
        <w:t>y</w:t>
      </w:r>
      <w:r>
        <w:rPr>
          <w:rFonts w:ascii="Garamond" w:hAnsi="Garamond"/>
          <w:lang w:val="tr-TR"/>
        </w:rPr>
        <w:t xml:space="preserve">apılan organizasyona ait tüm maliyetlerden sonra kalması planlanan karı eşit şekilde paylaşacak şekilde PROJE GELİR PAYI kararlaştırabilir. </w:t>
      </w:r>
    </w:p>
    <w:p w:rsidR="000B7834" w:rsidRDefault="000B7834" w:rsidP="005169BD">
      <w:pPr>
        <w:spacing w:after="0" w:line="240" w:lineRule="auto"/>
        <w:jc w:val="both"/>
        <w:rPr>
          <w:rFonts w:ascii="Garamond" w:hAnsi="Garamond"/>
          <w:lang w:val="tr-TR"/>
        </w:rPr>
      </w:pPr>
    </w:p>
    <w:p w:rsidR="003517FC" w:rsidRDefault="003517FC" w:rsidP="005169BD">
      <w:pPr>
        <w:spacing w:after="0" w:line="240" w:lineRule="auto"/>
        <w:jc w:val="both"/>
        <w:rPr>
          <w:rFonts w:ascii="Garamond" w:hAnsi="Garamond"/>
          <w:lang w:val="tr-TR"/>
        </w:rPr>
      </w:pPr>
    </w:p>
    <w:p w:rsidR="00BC5217" w:rsidRDefault="00BC5217" w:rsidP="0038049B">
      <w:pPr>
        <w:spacing w:after="0" w:line="240" w:lineRule="auto"/>
        <w:jc w:val="both"/>
        <w:rPr>
          <w:rFonts w:ascii="Garamond" w:hAnsi="Garamond"/>
          <w:lang w:val="tr-TR"/>
        </w:rPr>
      </w:pPr>
    </w:p>
    <w:p w:rsidR="000E4253" w:rsidRDefault="000E4253" w:rsidP="000E4253">
      <w:pPr>
        <w:pStyle w:val="ListParagraph"/>
        <w:numPr>
          <w:ilvl w:val="0"/>
          <w:numId w:val="4"/>
        </w:numPr>
        <w:rPr>
          <w:rFonts w:ascii="Garamond" w:hAnsi="Garamond"/>
          <w:b/>
          <w:lang w:val="tr-TR"/>
        </w:rPr>
      </w:pPr>
      <w:r w:rsidRPr="000E4253">
        <w:rPr>
          <w:rFonts w:ascii="Garamond" w:hAnsi="Garamond"/>
          <w:b/>
          <w:lang w:val="tr-TR"/>
        </w:rPr>
        <w:t>SÖZLEŞMESİNİN SÜRESİ, SONA ERMESİ VE FESHİ</w:t>
      </w:r>
    </w:p>
    <w:p w:rsidR="00A8096F" w:rsidRDefault="00A8096F" w:rsidP="00A8096F">
      <w:pPr>
        <w:pStyle w:val="ListParagraph"/>
        <w:ind w:left="360"/>
        <w:rPr>
          <w:rFonts w:ascii="Garamond" w:hAnsi="Garamond"/>
          <w:b/>
          <w:lang w:val="tr-TR"/>
        </w:rPr>
      </w:pPr>
    </w:p>
    <w:p w:rsidR="00A8096F" w:rsidRPr="002F5612" w:rsidRDefault="000E4253" w:rsidP="00580B49">
      <w:pPr>
        <w:pStyle w:val="ListParagraph"/>
        <w:numPr>
          <w:ilvl w:val="0"/>
          <w:numId w:val="6"/>
        </w:numPr>
        <w:tabs>
          <w:tab w:val="left" w:pos="0"/>
        </w:tabs>
        <w:ind w:left="360" w:hanging="450"/>
        <w:jc w:val="both"/>
        <w:rPr>
          <w:rFonts w:ascii="Garamond" w:hAnsi="Garamond"/>
          <w:lang w:val="tr-TR"/>
        </w:rPr>
      </w:pPr>
      <w:r w:rsidRPr="002F5612">
        <w:rPr>
          <w:rFonts w:ascii="Garamond" w:hAnsi="Garamond"/>
          <w:lang w:val="tr-TR"/>
        </w:rPr>
        <w:lastRenderedPageBreak/>
        <w:t xml:space="preserve">İşbu Sözleşme; </w:t>
      </w:r>
      <w:r w:rsidR="006871D3" w:rsidRPr="002F5612">
        <w:rPr>
          <w:rFonts w:ascii="Garamond" w:hAnsi="Garamond"/>
          <w:lang w:val="tr-TR"/>
        </w:rPr>
        <w:t xml:space="preserve">imza tarihinden itibaren </w:t>
      </w:r>
      <w:r w:rsidR="002B0CC7">
        <w:rPr>
          <w:rFonts w:ascii="Garamond" w:hAnsi="Garamond"/>
          <w:lang w:val="tr-TR"/>
        </w:rPr>
        <w:t>3</w:t>
      </w:r>
      <w:r w:rsidR="006871D3" w:rsidRPr="002F5612">
        <w:rPr>
          <w:rFonts w:ascii="Garamond" w:hAnsi="Garamond"/>
          <w:lang w:val="tr-TR"/>
        </w:rPr>
        <w:t xml:space="preserve"> (</w:t>
      </w:r>
      <w:r w:rsidR="002B0CC7">
        <w:rPr>
          <w:rFonts w:ascii="Garamond" w:hAnsi="Garamond"/>
          <w:lang w:val="tr-TR"/>
        </w:rPr>
        <w:t>Üç</w:t>
      </w:r>
      <w:r w:rsidR="006871D3" w:rsidRPr="002F5612">
        <w:rPr>
          <w:rFonts w:ascii="Garamond" w:hAnsi="Garamond"/>
          <w:lang w:val="tr-TR"/>
        </w:rPr>
        <w:t xml:space="preserve">) yıl süre ile yürürlükte kalacaktır. </w:t>
      </w:r>
      <w:r w:rsidRPr="002F5612">
        <w:rPr>
          <w:rFonts w:ascii="Garamond" w:hAnsi="Garamond"/>
          <w:lang w:val="tr-TR"/>
        </w:rPr>
        <w:t xml:space="preserve"> Sözleşme, süresi sonunda herhangi bir işleme gerek kalmaksızın kendiliğinden sona erecektir. </w:t>
      </w:r>
      <w:r w:rsidR="00F5795A" w:rsidRPr="002F5612">
        <w:rPr>
          <w:rFonts w:ascii="Garamond" w:hAnsi="Garamond"/>
          <w:lang w:val="tr-TR"/>
        </w:rPr>
        <w:t xml:space="preserve"> </w:t>
      </w:r>
    </w:p>
    <w:p w:rsidR="00A8096F" w:rsidRPr="00A8096F" w:rsidRDefault="00A8096F" w:rsidP="00A8096F">
      <w:pPr>
        <w:pStyle w:val="ListParagraph"/>
        <w:tabs>
          <w:tab w:val="left" w:pos="0"/>
        </w:tabs>
        <w:ind w:left="360"/>
        <w:jc w:val="both"/>
        <w:rPr>
          <w:rFonts w:ascii="Garamond" w:hAnsi="Garamond"/>
          <w:lang w:val="tr-TR"/>
        </w:rPr>
      </w:pPr>
    </w:p>
    <w:p w:rsidR="000E4253" w:rsidRDefault="000E4253" w:rsidP="00A8096F">
      <w:pPr>
        <w:pStyle w:val="ListParagraph"/>
        <w:numPr>
          <w:ilvl w:val="0"/>
          <w:numId w:val="6"/>
        </w:numPr>
        <w:tabs>
          <w:tab w:val="left" w:pos="0"/>
        </w:tabs>
        <w:ind w:left="360" w:hanging="450"/>
        <w:jc w:val="both"/>
        <w:rPr>
          <w:rFonts w:ascii="Garamond" w:hAnsi="Garamond"/>
          <w:lang w:val="tr-TR"/>
        </w:rPr>
      </w:pPr>
      <w:r w:rsidRPr="009C5C89">
        <w:rPr>
          <w:rFonts w:ascii="Garamond" w:hAnsi="Garamond"/>
          <w:lang w:val="tr-TR"/>
        </w:rPr>
        <w:t xml:space="preserve">Sözleşme süresince İşletmeci’den kaynaklanan hizmet kusurlarının olduğu iddia edilirse </w:t>
      </w:r>
      <w:r w:rsidR="008862B2">
        <w:rPr>
          <w:rFonts w:ascii="Garamond" w:hAnsi="Garamond"/>
          <w:lang w:val="tr-TR"/>
        </w:rPr>
        <w:t>İKTİSADİ İŞLETME</w:t>
      </w:r>
      <w:r w:rsidRPr="009C5C89">
        <w:rPr>
          <w:rFonts w:ascii="Garamond" w:hAnsi="Garamond"/>
          <w:lang w:val="tr-TR"/>
        </w:rPr>
        <w:t xml:space="preserve">, </w:t>
      </w:r>
      <w:r w:rsidR="005F315F" w:rsidRPr="009C5C89">
        <w:rPr>
          <w:rFonts w:ascii="Garamond" w:hAnsi="Garamond"/>
          <w:lang w:val="tr-TR"/>
        </w:rPr>
        <w:t>İşletmeci’</w:t>
      </w:r>
      <w:r w:rsidRPr="009C5C89">
        <w:rPr>
          <w:rFonts w:ascii="Garamond" w:hAnsi="Garamond"/>
          <w:lang w:val="tr-TR"/>
        </w:rPr>
        <w:t xml:space="preserve">'yi kusurlu olduğunu düşündüğü konunun açık tanımı ile birlikte yazılı olarak uyaracak ve kusurun gereğine göre en fazla 15 (onbeş) gün içerisinde giderilmesini talep edecektir. Tanımlanan ve giderilmesi istenen kusurun süresi içerisinde giderilmemesi halinde </w:t>
      </w:r>
      <w:r w:rsidR="008862B2">
        <w:rPr>
          <w:rFonts w:ascii="Garamond" w:hAnsi="Garamond"/>
          <w:lang w:val="tr-TR"/>
        </w:rPr>
        <w:t>İKTİSADİ İŞLETME</w:t>
      </w:r>
      <w:r w:rsidRPr="009C5C89">
        <w:rPr>
          <w:rFonts w:ascii="Garamond" w:hAnsi="Garamond"/>
          <w:lang w:val="tr-TR"/>
        </w:rPr>
        <w:t xml:space="preserve"> aynı uyarıyı ikinci kez yapacak ve tekrar kusurun 1 (bir) gün içerisinde giderilmesini talep edecektir. Kusurun ikinci kez giderilmemesi halinde </w:t>
      </w:r>
      <w:r w:rsidR="008862B2">
        <w:rPr>
          <w:rFonts w:ascii="Garamond" w:hAnsi="Garamond"/>
          <w:lang w:val="tr-TR"/>
        </w:rPr>
        <w:t>İKTİSADİ İŞLETME</w:t>
      </w:r>
      <w:r w:rsidRPr="009C5C89">
        <w:rPr>
          <w:rFonts w:ascii="Garamond" w:hAnsi="Garamond"/>
          <w:lang w:val="tr-TR"/>
        </w:rPr>
        <w:t xml:space="preserve"> Sözleşme’yi haklı nedenle feshedebilecektir. Tanımlanan kusurun giderilmesi halinde yapılan uyarılar olmamış sayılacaktır. </w:t>
      </w:r>
    </w:p>
    <w:p w:rsidR="00A8096F" w:rsidRPr="009C5C89" w:rsidRDefault="00A8096F" w:rsidP="00A8096F">
      <w:pPr>
        <w:pStyle w:val="ListParagraph"/>
        <w:tabs>
          <w:tab w:val="left" w:pos="0"/>
        </w:tabs>
        <w:ind w:left="360"/>
        <w:jc w:val="both"/>
        <w:rPr>
          <w:rFonts w:ascii="Garamond" w:hAnsi="Garamond"/>
          <w:lang w:val="tr-TR"/>
        </w:rPr>
      </w:pPr>
    </w:p>
    <w:p w:rsidR="00A8096F" w:rsidRDefault="008862B2" w:rsidP="002B0CC7">
      <w:pPr>
        <w:pStyle w:val="ListParagraph"/>
        <w:numPr>
          <w:ilvl w:val="0"/>
          <w:numId w:val="6"/>
        </w:numPr>
        <w:tabs>
          <w:tab w:val="left" w:pos="0"/>
        </w:tabs>
        <w:ind w:left="360" w:hanging="450"/>
        <w:jc w:val="both"/>
        <w:rPr>
          <w:rFonts w:ascii="Garamond" w:hAnsi="Garamond"/>
          <w:lang w:val="tr-TR"/>
        </w:rPr>
      </w:pPr>
      <w:r>
        <w:rPr>
          <w:rFonts w:ascii="Garamond" w:hAnsi="Garamond"/>
          <w:lang w:val="tr-TR"/>
        </w:rPr>
        <w:t xml:space="preserve">İKTİSADİ </w:t>
      </w:r>
      <w:r w:rsidR="005B05B9">
        <w:rPr>
          <w:rFonts w:ascii="Garamond" w:hAnsi="Garamond"/>
          <w:lang w:val="tr-TR"/>
        </w:rPr>
        <w:t>İŞLETME</w:t>
      </w:r>
      <w:r w:rsidR="005B05B9" w:rsidRPr="009C5C89">
        <w:rPr>
          <w:rFonts w:ascii="Garamond" w:hAnsi="Garamond"/>
          <w:lang w:val="tr-TR"/>
        </w:rPr>
        <w:t>, İşletmeci’ye</w:t>
      </w:r>
      <w:r w:rsidR="005F315F" w:rsidRPr="009C5C89">
        <w:rPr>
          <w:rFonts w:ascii="Garamond" w:hAnsi="Garamond"/>
          <w:lang w:val="tr-TR"/>
        </w:rPr>
        <w:t xml:space="preserve"> 2 (iki) ay önceden yazılı ihbarda bulunmak suretiyle </w:t>
      </w:r>
      <w:r w:rsidR="002B0CC7">
        <w:rPr>
          <w:rFonts w:ascii="Garamond" w:hAnsi="Garamond"/>
          <w:lang w:val="tr-TR"/>
        </w:rPr>
        <w:t xml:space="preserve">her zaman </w:t>
      </w:r>
      <w:r w:rsidR="005F315F" w:rsidRPr="009C5C89">
        <w:rPr>
          <w:rFonts w:ascii="Garamond" w:hAnsi="Garamond"/>
          <w:lang w:val="tr-TR"/>
        </w:rPr>
        <w:t xml:space="preserve">sözleşmeyi tazminatsız olarak feshetmeye yetkilidir. Bu durumda İşletmeci, </w:t>
      </w:r>
      <w:r>
        <w:rPr>
          <w:rFonts w:ascii="Garamond" w:hAnsi="Garamond"/>
          <w:lang w:val="tr-TR"/>
        </w:rPr>
        <w:t>İKTİSADİ İŞLETME</w:t>
      </w:r>
      <w:r w:rsidR="005F315F" w:rsidRPr="009C5C89">
        <w:rPr>
          <w:rFonts w:ascii="Garamond" w:hAnsi="Garamond"/>
          <w:lang w:val="tr-TR"/>
        </w:rPr>
        <w:t xml:space="preserve">’den tazminat vs. herhangi bir nam ve ad altında talepte bulunamaz. </w:t>
      </w:r>
      <w:r w:rsidR="009D6E12" w:rsidRPr="009C5C89">
        <w:rPr>
          <w:rFonts w:ascii="Garamond" w:hAnsi="Garamond"/>
          <w:lang w:val="tr-TR"/>
        </w:rPr>
        <w:t>İşbu sözleşmenin 6.4. numaralı maddesindeki haklar saklıdır.</w:t>
      </w:r>
    </w:p>
    <w:p w:rsidR="00A8096F" w:rsidRPr="00A8096F" w:rsidRDefault="00A8096F" w:rsidP="00A8096F">
      <w:pPr>
        <w:pStyle w:val="ListParagraph"/>
        <w:tabs>
          <w:tab w:val="left" w:pos="0"/>
        </w:tabs>
        <w:ind w:left="360"/>
        <w:jc w:val="both"/>
        <w:rPr>
          <w:rFonts w:ascii="Garamond" w:hAnsi="Garamond"/>
          <w:lang w:val="tr-TR"/>
        </w:rPr>
      </w:pPr>
    </w:p>
    <w:p w:rsidR="005F315F" w:rsidRPr="009C5C89" w:rsidRDefault="005F315F" w:rsidP="00A8096F">
      <w:pPr>
        <w:pStyle w:val="ListParagraph"/>
        <w:numPr>
          <w:ilvl w:val="0"/>
          <w:numId w:val="6"/>
        </w:numPr>
        <w:tabs>
          <w:tab w:val="left" w:pos="0"/>
        </w:tabs>
        <w:ind w:left="360" w:hanging="450"/>
        <w:jc w:val="both"/>
        <w:rPr>
          <w:rFonts w:ascii="Garamond" w:hAnsi="Garamond"/>
          <w:lang w:val="tr-TR"/>
        </w:rPr>
      </w:pPr>
      <w:r w:rsidRPr="009C5C89">
        <w:rPr>
          <w:rFonts w:ascii="Garamond" w:hAnsi="Garamond"/>
          <w:lang w:val="tr-TR"/>
        </w:rPr>
        <w:t xml:space="preserve">İşletmeci </w:t>
      </w:r>
      <w:r w:rsidR="008862B2">
        <w:rPr>
          <w:rFonts w:ascii="Garamond" w:hAnsi="Garamond"/>
          <w:lang w:val="tr-TR"/>
        </w:rPr>
        <w:t>İKTİSADİ İŞLETME</w:t>
      </w:r>
      <w:r w:rsidRPr="009C5C89">
        <w:rPr>
          <w:rFonts w:ascii="Garamond" w:hAnsi="Garamond"/>
          <w:lang w:val="tr-TR"/>
        </w:rPr>
        <w:t>’ye 6 (altı) ay önceden yazılı ihbarda bulunmak suretiyle sözleşmeyi feshedebilir. İşletmeci, her halükarda, işbu sözleşmeyi akademik yıl içerisinde sona erecek şekilde feshetmeyeceğini peşinen kabul, beyan ve taahhüt eder.</w:t>
      </w:r>
    </w:p>
    <w:p w:rsidR="005F315F" w:rsidRDefault="005F315F" w:rsidP="00A8096F">
      <w:pPr>
        <w:pStyle w:val="ListParagraph"/>
        <w:numPr>
          <w:ilvl w:val="0"/>
          <w:numId w:val="6"/>
        </w:numPr>
        <w:tabs>
          <w:tab w:val="left" w:pos="0"/>
        </w:tabs>
        <w:ind w:left="360" w:hanging="450"/>
        <w:jc w:val="both"/>
        <w:rPr>
          <w:rFonts w:ascii="Garamond" w:hAnsi="Garamond"/>
          <w:lang w:val="tr-TR"/>
        </w:rPr>
      </w:pPr>
      <w:r w:rsidRPr="009C5C89">
        <w:rPr>
          <w:rFonts w:ascii="Garamond" w:hAnsi="Garamond"/>
          <w:lang w:val="tr-TR"/>
        </w:rPr>
        <w:t xml:space="preserve">İşbu Sözleşme’de İşletmeci tarafından ödenmesi gereken AYLIK İŞLETME bedellerinin İşletmeci tarafından 1 (bir) takvim yılı içerisinde 2 (iki) kez geç ödemesi halinde BİLGİ 'nin tüm kar kaybı, zarar ve tazminat hakları saklı kalmak üzere işbu Sözleşme’yi derhal haklı nedenle fesih etme hakkı doğar. </w:t>
      </w:r>
    </w:p>
    <w:p w:rsidR="00A8096F" w:rsidRPr="009C5C89" w:rsidRDefault="00A8096F" w:rsidP="00A8096F">
      <w:pPr>
        <w:pStyle w:val="ListParagraph"/>
        <w:tabs>
          <w:tab w:val="left" w:pos="0"/>
        </w:tabs>
        <w:ind w:left="360"/>
        <w:jc w:val="both"/>
        <w:rPr>
          <w:rFonts w:ascii="Garamond" w:hAnsi="Garamond"/>
          <w:lang w:val="tr-TR"/>
        </w:rPr>
      </w:pPr>
    </w:p>
    <w:p w:rsidR="00A8096F" w:rsidRPr="00852BEC" w:rsidRDefault="005F315F" w:rsidP="00852BEC">
      <w:pPr>
        <w:pStyle w:val="ListParagraph"/>
        <w:numPr>
          <w:ilvl w:val="0"/>
          <w:numId w:val="6"/>
        </w:numPr>
        <w:tabs>
          <w:tab w:val="left" w:pos="0"/>
        </w:tabs>
        <w:ind w:left="360" w:hanging="450"/>
        <w:jc w:val="both"/>
        <w:rPr>
          <w:rFonts w:ascii="Garamond" w:hAnsi="Garamond"/>
          <w:lang w:val="tr-TR"/>
        </w:rPr>
      </w:pPr>
      <w:r w:rsidRPr="009C5C89">
        <w:rPr>
          <w:rFonts w:ascii="Garamond" w:hAnsi="Garamond"/>
          <w:lang w:val="tr-TR"/>
        </w:rPr>
        <w:t>İşletmeci'ye tahsis edilen alan içerisinde bizzat İşletmeci kusurundan kaynaklanan; kolluk kuvvetleri tarafından yargıya aktarılmış devamında İşletmeci aleyhine tüm yasal sürecin tamamlanmasından sonra kesinleşmiş yasal olmayan durumlar için verilen yargı ve idare kararları, sonuçlarının BİLGİ’yi de esaslı şekilde zarara uğratması halinde, derhal fesih sebebidir.</w:t>
      </w:r>
    </w:p>
    <w:p w:rsidR="00A8096F" w:rsidRPr="00A8096F" w:rsidRDefault="00A8096F" w:rsidP="00A8096F">
      <w:pPr>
        <w:pStyle w:val="ListParagraph"/>
        <w:tabs>
          <w:tab w:val="left" w:pos="0"/>
        </w:tabs>
        <w:ind w:left="360"/>
        <w:jc w:val="both"/>
        <w:rPr>
          <w:rFonts w:ascii="Garamond" w:hAnsi="Garamond"/>
          <w:lang w:val="tr-TR"/>
        </w:rPr>
      </w:pPr>
    </w:p>
    <w:p w:rsidR="005F315F" w:rsidRDefault="005F315F" w:rsidP="00A8096F">
      <w:pPr>
        <w:pStyle w:val="ListParagraph"/>
        <w:numPr>
          <w:ilvl w:val="0"/>
          <w:numId w:val="6"/>
        </w:numPr>
        <w:tabs>
          <w:tab w:val="left" w:pos="0"/>
        </w:tabs>
        <w:ind w:left="360" w:hanging="450"/>
        <w:jc w:val="both"/>
        <w:rPr>
          <w:rFonts w:ascii="Garamond" w:hAnsi="Garamond"/>
          <w:lang w:val="tr-TR"/>
        </w:rPr>
      </w:pPr>
      <w:r w:rsidRPr="009C5C89">
        <w:rPr>
          <w:rFonts w:ascii="Garamond" w:hAnsi="Garamond"/>
          <w:lang w:val="tr-TR"/>
        </w:rPr>
        <w:t xml:space="preserve">İşletmeci kendisine tahsis edilen açık ve kapalı alanları işbu Sözleşme’nin amaçları dışında kullanmayacaktır. Bu halde; BİLGİ,  İşletmeci 'yi yazılı olarak uyaracak ve amaç dışı kullanımın derhal sona erdirilmesini talep edecektir. Yazılı ihtar ve tanınan süreye rağmen amaç dışı kullanım sürüyorsa, BİLGİ iş bu Sözleşme’yi derhal tek taraflı olarak fesih edebilecek ve oluşan kar kaybı, maddi manevi zararlarını derhal talep edebilecektir. </w:t>
      </w:r>
    </w:p>
    <w:p w:rsidR="00852BEC" w:rsidRPr="00852BEC" w:rsidRDefault="00852BEC" w:rsidP="00852BEC">
      <w:pPr>
        <w:pStyle w:val="ListParagraph"/>
        <w:rPr>
          <w:rFonts w:ascii="Garamond" w:hAnsi="Garamond"/>
          <w:lang w:val="tr-TR"/>
        </w:rPr>
      </w:pPr>
    </w:p>
    <w:p w:rsidR="00A8096F" w:rsidRPr="00580B49" w:rsidRDefault="005F315F" w:rsidP="00580B49">
      <w:pPr>
        <w:pStyle w:val="ListParagraph"/>
        <w:numPr>
          <w:ilvl w:val="0"/>
          <w:numId w:val="6"/>
        </w:numPr>
        <w:tabs>
          <w:tab w:val="left" w:pos="0"/>
        </w:tabs>
        <w:ind w:left="360" w:hanging="450"/>
        <w:jc w:val="both"/>
        <w:rPr>
          <w:rFonts w:ascii="Garamond" w:hAnsi="Garamond"/>
          <w:lang w:val="tr-TR"/>
        </w:rPr>
      </w:pPr>
      <w:r w:rsidRPr="009C5C89">
        <w:rPr>
          <w:rFonts w:ascii="Garamond" w:hAnsi="Garamond"/>
          <w:lang w:val="tr-TR"/>
        </w:rPr>
        <w:t xml:space="preserve">İşletmeci’nin ruhsatlarının ve/veya izinlerinin herhangi bir sebeple resmi mercilerce iptal edilmesi halinde ve bu iptal sebeplerinin </w:t>
      </w:r>
      <w:r w:rsidR="008862B2">
        <w:rPr>
          <w:rFonts w:ascii="Garamond" w:hAnsi="Garamond"/>
          <w:lang w:val="tr-TR"/>
        </w:rPr>
        <w:t>İKTİSADİ İŞLETME</w:t>
      </w:r>
      <w:r w:rsidRPr="009C5C89">
        <w:rPr>
          <w:rFonts w:ascii="Garamond" w:hAnsi="Garamond"/>
          <w:lang w:val="tr-TR"/>
        </w:rPr>
        <w:t xml:space="preserve">’den veya işletmenin kendisinden kaynaklanmaması kaydıyla </w:t>
      </w:r>
      <w:r w:rsidR="008862B2">
        <w:rPr>
          <w:rFonts w:ascii="Garamond" w:hAnsi="Garamond"/>
          <w:lang w:val="tr-TR"/>
        </w:rPr>
        <w:t>İKTİSADİ İŞLETME</w:t>
      </w:r>
      <w:r w:rsidRPr="009C5C89">
        <w:rPr>
          <w:rFonts w:ascii="Garamond" w:hAnsi="Garamond"/>
          <w:lang w:val="tr-TR"/>
        </w:rPr>
        <w:t xml:space="preserve"> herhangi bir tazminat ödeme yükümlülüğü olmaksızın sözleşmeyi tek taraflı olarak feshedebilir.</w:t>
      </w:r>
    </w:p>
    <w:p w:rsidR="00A8096F" w:rsidRPr="00A8096F" w:rsidRDefault="00A8096F" w:rsidP="00A8096F">
      <w:pPr>
        <w:pStyle w:val="ListParagraph"/>
        <w:tabs>
          <w:tab w:val="left" w:pos="0"/>
        </w:tabs>
        <w:ind w:left="360"/>
        <w:jc w:val="both"/>
        <w:rPr>
          <w:rFonts w:ascii="Garamond" w:hAnsi="Garamond"/>
          <w:lang w:val="tr-TR"/>
        </w:rPr>
      </w:pPr>
    </w:p>
    <w:p w:rsidR="002322AC" w:rsidRPr="00580B49" w:rsidRDefault="008862B2" w:rsidP="00580B49">
      <w:pPr>
        <w:pStyle w:val="ListParagraph"/>
        <w:numPr>
          <w:ilvl w:val="0"/>
          <w:numId w:val="6"/>
        </w:numPr>
        <w:tabs>
          <w:tab w:val="left" w:pos="0"/>
          <w:tab w:val="left" w:pos="720"/>
        </w:tabs>
        <w:ind w:left="360" w:hanging="450"/>
        <w:jc w:val="both"/>
        <w:rPr>
          <w:rFonts w:ascii="Garamond" w:hAnsi="Garamond"/>
          <w:lang w:val="tr-TR"/>
        </w:rPr>
      </w:pPr>
      <w:r>
        <w:rPr>
          <w:rFonts w:ascii="Garamond" w:hAnsi="Garamond"/>
          <w:lang w:val="tr-TR"/>
        </w:rPr>
        <w:t>İKTİSADİ İŞLETME</w:t>
      </w:r>
      <w:r w:rsidR="005F315F" w:rsidRPr="009C5C89">
        <w:rPr>
          <w:rFonts w:ascii="Garamond" w:hAnsi="Garamond"/>
          <w:lang w:val="tr-TR"/>
        </w:rPr>
        <w:t xml:space="preserve">’nin personelinin, öğrencilerinin, ziyaretçilerinin veya çevredeki 3. şahısların işletme ile ilgili işletme kalitesi ya da başka bir sebeple şikâyette bulunmaları halinde </w:t>
      </w:r>
      <w:r>
        <w:rPr>
          <w:rFonts w:ascii="Garamond" w:hAnsi="Garamond"/>
          <w:lang w:val="tr-TR"/>
        </w:rPr>
        <w:t>İKTİSADİ İŞLETME</w:t>
      </w:r>
      <w:r w:rsidR="005F315F" w:rsidRPr="009C5C89">
        <w:rPr>
          <w:rFonts w:ascii="Garamond" w:hAnsi="Garamond"/>
          <w:lang w:val="tr-TR"/>
        </w:rPr>
        <w:t xml:space="preserve">, söz konusu şikâyetleri derhal İşletmeci’ye iletecek, İşletmeci söz konusu şikâyetlerin giderilmesi için gerekli azami çabayı gösterecektir. Söz konusu şikâyetlerin bildirime rağmen 1 yıl içerisinde 20 adede ulaşması halinde </w:t>
      </w:r>
      <w:r>
        <w:rPr>
          <w:rFonts w:ascii="Garamond" w:hAnsi="Garamond"/>
          <w:lang w:val="tr-TR"/>
        </w:rPr>
        <w:t>İKTİSADİ İŞLETME</w:t>
      </w:r>
      <w:r w:rsidR="005F315F" w:rsidRPr="009C5C89">
        <w:rPr>
          <w:rFonts w:ascii="Garamond" w:hAnsi="Garamond"/>
          <w:lang w:val="tr-TR"/>
        </w:rPr>
        <w:t xml:space="preserve">'nin tüm kar kaybı, zarar ve tazminat hakları saklı kalmak üzere işbu Sözleşme’yi derhal haklı nedenle fesih etme hakkı doğar. </w:t>
      </w:r>
    </w:p>
    <w:p w:rsidR="002322AC" w:rsidRDefault="002322AC" w:rsidP="009D6E12">
      <w:pPr>
        <w:pStyle w:val="ListParagraph"/>
        <w:rPr>
          <w:rFonts w:ascii="Garamond" w:hAnsi="Garamond"/>
          <w:b/>
          <w:lang w:val="tr-TR"/>
        </w:rPr>
      </w:pPr>
    </w:p>
    <w:p w:rsidR="003517FC" w:rsidRPr="000E4253" w:rsidRDefault="003517FC" w:rsidP="009D6E12">
      <w:pPr>
        <w:pStyle w:val="ListParagraph"/>
        <w:rPr>
          <w:rFonts w:ascii="Garamond" w:hAnsi="Garamond"/>
          <w:b/>
          <w:lang w:val="tr-TR"/>
        </w:rPr>
      </w:pPr>
    </w:p>
    <w:p w:rsidR="00852BEC" w:rsidRDefault="000E4253" w:rsidP="00852BEC">
      <w:pPr>
        <w:pStyle w:val="ListParagraph"/>
        <w:numPr>
          <w:ilvl w:val="0"/>
          <w:numId w:val="4"/>
        </w:numPr>
        <w:spacing w:after="0" w:line="240" w:lineRule="auto"/>
        <w:jc w:val="both"/>
        <w:rPr>
          <w:rFonts w:ascii="Garamond" w:hAnsi="Garamond"/>
          <w:b/>
          <w:lang w:val="tr-TR"/>
        </w:rPr>
      </w:pPr>
      <w:r w:rsidRPr="00BC5217">
        <w:rPr>
          <w:rFonts w:ascii="Garamond" w:hAnsi="Garamond"/>
          <w:b/>
          <w:lang w:val="tr-TR"/>
        </w:rPr>
        <w:t>TEMİNAT MEKTUBU</w:t>
      </w:r>
    </w:p>
    <w:p w:rsidR="00852BEC" w:rsidRPr="00852BEC" w:rsidRDefault="00A8096F" w:rsidP="00852BEC">
      <w:pPr>
        <w:pStyle w:val="ListParagraph"/>
        <w:numPr>
          <w:ilvl w:val="1"/>
          <w:numId w:val="9"/>
        </w:numPr>
        <w:spacing w:after="0" w:line="240" w:lineRule="auto"/>
        <w:jc w:val="both"/>
        <w:rPr>
          <w:rFonts w:ascii="Garamond" w:hAnsi="Garamond"/>
          <w:b/>
          <w:lang w:val="tr-TR"/>
        </w:rPr>
      </w:pPr>
      <w:r w:rsidRPr="00852BEC">
        <w:rPr>
          <w:rFonts w:ascii="Garamond" w:hAnsi="Garamond"/>
          <w:lang w:val="tr-TR"/>
        </w:rPr>
        <w:lastRenderedPageBreak/>
        <w:t>FİRMA, işbu sözleşme kapsamında</w:t>
      </w:r>
      <w:r w:rsidR="00146679" w:rsidRPr="00852BEC">
        <w:rPr>
          <w:rFonts w:ascii="Garamond" w:hAnsi="Garamond"/>
          <w:lang w:val="tr-TR"/>
        </w:rPr>
        <w:t xml:space="preserve"> </w:t>
      </w:r>
      <w:r w:rsidR="00146679" w:rsidRPr="00906286">
        <w:rPr>
          <w:rFonts w:ascii="Garamond" w:hAnsi="Garamond"/>
          <w:lang w:val="tr-TR"/>
        </w:rPr>
        <w:t xml:space="preserve">toplam </w:t>
      </w:r>
      <w:r w:rsidR="00852BEC" w:rsidRPr="00906286">
        <w:rPr>
          <w:rFonts w:ascii="Garamond" w:hAnsi="Garamond"/>
          <w:lang w:val="tr-TR"/>
        </w:rPr>
        <w:t>3</w:t>
      </w:r>
      <w:r w:rsidR="006871D3" w:rsidRPr="00906286">
        <w:rPr>
          <w:rFonts w:ascii="Garamond" w:hAnsi="Garamond"/>
          <w:lang w:val="tr-TR"/>
        </w:rPr>
        <w:t xml:space="preserve"> (</w:t>
      </w:r>
      <w:r w:rsidR="00852BEC" w:rsidRPr="00906286">
        <w:rPr>
          <w:rFonts w:ascii="Garamond" w:hAnsi="Garamond"/>
          <w:lang w:val="tr-TR"/>
        </w:rPr>
        <w:t>ÜÇ</w:t>
      </w:r>
      <w:r w:rsidR="006871D3" w:rsidRPr="00906286">
        <w:rPr>
          <w:rFonts w:ascii="Garamond" w:hAnsi="Garamond"/>
          <w:lang w:val="tr-TR"/>
        </w:rPr>
        <w:t xml:space="preserve">) yıllık </w:t>
      </w:r>
      <w:bookmarkStart w:id="1" w:name="_Hlk79500765"/>
      <w:r w:rsidR="006871D3" w:rsidRPr="00906286">
        <w:rPr>
          <w:rFonts w:ascii="Garamond" w:hAnsi="Garamond"/>
          <w:lang w:val="tr-TR"/>
        </w:rPr>
        <w:t>“Aylık İşletme Bedeli”</w:t>
      </w:r>
      <w:r w:rsidR="002322AC" w:rsidRPr="00906286">
        <w:rPr>
          <w:rFonts w:ascii="Garamond" w:hAnsi="Garamond"/>
          <w:lang w:val="tr-TR"/>
        </w:rPr>
        <w:t xml:space="preserve"> </w:t>
      </w:r>
      <w:bookmarkEnd w:id="1"/>
      <w:r w:rsidR="00852BEC" w:rsidRPr="00906286">
        <w:rPr>
          <w:rFonts w:ascii="Garamond" w:hAnsi="Garamond"/>
          <w:lang w:val="tr-TR"/>
        </w:rPr>
        <w:t xml:space="preserve">‘nin </w:t>
      </w:r>
      <w:r w:rsidRPr="00906286">
        <w:rPr>
          <w:rFonts w:ascii="Garamond" w:hAnsi="Garamond"/>
          <w:lang w:val="tr-TR"/>
        </w:rPr>
        <w:t>%6’sı (yüzde</w:t>
      </w:r>
      <w:r w:rsidRPr="00852BEC">
        <w:rPr>
          <w:rFonts w:ascii="Garamond" w:hAnsi="Garamond"/>
          <w:lang w:val="tr-TR"/>
        </w:rPr>
        <w:t xml:space="preserve"> altı) tutarında, en az </w:t>
      </w:r>
      <w:r w:rsidR="00474D73">
        <w:rPr>
          <w:rFonts w:ascii="Garamond" w:hAnsi="Garamond"/>
          <w:lang w:val="tr-TR"/>
        </w:rPr>
        <w:t>48</w:t>
      </w:r>
      <w:r w:rsidR="00580B49" w:rsidRPr="00852BEC">
        <w:rPr>
          <w:rFonts w:ascii="Garamond" w:hAnsi="Garamond"/>
          <w:lang w:val="tr-TR"/>
        </w:rPr>
        <w:t xml:space="preserve"> </w:t>
      </w:r>
      <w:r w:rsidR="006871D3" w:rsidRPr="00852BEC">
        <w:rPr>
          <w:rFonts w:ascii="Garamond" w:hAnsi="Garamond"/>
          <w:lang w:val="tr-TR"/>
        </w:rPr>
        <w:t xml:space="preserve"> (</w:t>
      </w:r>
      <w:r w:rsidR="00474D73">
        <w:rPr>
          <w:rFonts w:ascii="Garamond" w:hAnsi="Garamond"/>
          <w:lang w:val="tr-TR"/>
        </w:rPr>
        <w:t>kırksekiz</w:t>
      </w:r>
      <w:r w:rsidR="006871D3" w:rsidRPr="00852BEC">
        <w:rPr>
          <w:rFonts w:ascii="Garamond" w:hAnsi="Garamond"/>
          <w:lang w:val="tr-TR"/>
        </w:rPr>
        <w:t>)</w:t>
      </w:r>
      <w:r w:rsidRPr="00852BEC">
        <w:rPr>
          <w:rFonts w:ascii="Garamond" w:hAnsi="Garamond"/>
          <w:lang w:val="tr-TR"/>
        </w:rPr>
        <w:t xml:space="preserve"> ay</w:t>
      </w:r>
      <w:r w:rsidR="006871D3" w:rsidRPr="00852BEC">
        <w:rPr>
          <w:rFonts w:ascii="Garamond" w:hAnsi="Garamond"/>
          <w:lang w:val="tr-TR"/>
        </w:rPr>
        <w:t>lık</w:t>
      </w:r>
      <w:r w:rsidRPr="00852BEC">
        <w:rPr>
          <w:rFonts w:ascii="Garamond" w:hAnsi="Garamond"/>
          <w:lang w:val="tr-TR"/>
        </w:rPr>
        <w:t>, şartsız, kat’i ve görüldüğünde nakden ve defaten ödemeli kesin teminat vermeyi taahhüt etmektedir.</w:t>
      </w:r>
    </w:p>
    <w:p w:rsidR="00852BEC" w:rsidRPr="00852BEC" w:rsidRDefault="00645ACD" w:rsidP="00852BEC">
      <w:pPr>
        <w:pStyle w:val="ListParagraph"/>
        <w:numPr>
          <w:ilvl w:val="1"/>
          <w:numId w:val="9"/>
        </w:numPr>
        <w:spacing w:after="0" w:line="240" w:lineRule="auto"/>
        <w:jc w:val="both"/>
        <w:rPr>
          <w:rFonts w:ascii="Garamond" w:hAnsi="Garamond"/>
          <w:b/>
          <w:lang w:val="tr-TR"/>
        </w:rPr>
      </w:pPr>
      <w:r w:rsidRPr="00852BEC">
        <w:rPr>
          <w:rFonts w:ascii="Garamond" w:hAnsi="Garamond"/>
          <w:lang w:val="tr-TR"/>
        </w:rPr>
        <w:t xml:space="preserve">Sözleşme süresinin sonunda veya herhangi bir sebeple sona ermesi halinde, İşletmeci tarafından sözleşmeden doğan yükümlülüklerin yerine getirilmesi kaydıyla, teminat mektubu </w:t>
      </w:r>
      <w:r w:rsidR="0044066B" w:rsidRPr="00852BEC">
        <w:rPr>
          <w:rFonts w:ascii="Garamond" w:hAnsi="Garamond"/>
          <w:lang w:val="tr-TR"/>
        </w:rPr>
        <w:t>3</w:t>
      </w:r>
      <w:r w:rsidRPr="00852BEC">
        <w:rPr>
          <w:rFonts w:ascii="Garamond" w:hAnsi="Garamond"/>
          <w:lang w:val="tr-TR"/>
        </w:rPr>
        <w:t xml:space="preserve"> (</w:t>
      </w:r>
      <w:r w:rsidR="0044066B" w:rsidRPr="00852BEC">
        <w:rPr>
          <w:rFonts w:ascii="Garamond" w:hAnsi="Garamond"/>
          <w:lang w:val="tr-TR"/>
        </w:rPr>
        <w:t>üç</w:t>
      </w:r>
      <w:r w:rsidRPr="00852BEC">
        <w:rPr>
          <w:rFonts w:ascii="Garamond" w:hAnsi="Garamond"/>
          <w:lang w:val="tr-TR"/>
        </w:rPr>
        <w:t>) ay içerisinde İşletmeci’ye iade edilecektir.</w:t>
      </w:r>
    </w:p>
    <w:p w:rsidR="00645ACD" w:rsidRPr="00852BEC" w:rsidRDefault="00EC4C5D" w:rsidP="00852BEC">
      <w:pPr>
        <w:pStyle w:val="ListParagraph"/>
        <w:numPr>
          <w:ilvl w:val="1"/>
          <w:numId w:val="9"/>
        </w:numPr>
        <w:spacing w:after="0" w:line="240" w:lineRule="auto"/>
        <w:jc w:val="both"/>
        <w:rPr>
          <w:rFonts w:ascii="Garamond" w:hAnsi="Garamond"/>
          <w:b/>
          <w:lang w:val="tr-TR"/>
        </w:rPr>
      </w:pPr>
      <w:r w:rsidRPr="00852BEC">
        <w:rPr>
          <w:rFonts w:ascii="Garamond" w:hAnsi="Garamond"/>
          <w:lang w:val="tr-TR"/>
        </w:rPr>
        <w:t>Sözleşme</w:t>
      </w:r>
      <w:r w:rsidR="00146679" w:rsidRPr="00852BEC">
        <w:rPr>
          <w:rFonts w:ascii="Garamond" w:hAnsi="Garamond"/>
          <w:lang w:val="tr-TR"/>
        </w:rPr>
        <w:t xml:space="preserve">’nin 7. maddesinde </w:t>
      </w:r>
      <w:r w:rsidRPr="00852BEC">
        <w:rPr>
          <w:rFonts w:ascii="Garamond" w:hAnsi="Garamond"/>
          <w:lang w:val="tr-TR"/>
        </w:rPr>
        <w:t xml:space="preserve">düzenlenen hükümler saklı kalmak üzere, </w:t>
      </w:r>
      <w:r w:rsidR="00645ACD" w:rsidRPr="00852BEC">
        <w:rPr>
          <w:rFonts w:ascii="Garamond" w:hAnsi="Garamond"/>
          <w:lang w:val="tr-TR"/>
        </w:rPr>
        <w:t xml:space="preserve">İşletmeci'nin </w:t>
      </w:r>
      <w:r w:rsidRPr="00852BEC">
        <w:rPr>
          <w:rFonts w:ascii="Garamond" w:hAnsi="Garamond"/>
          <w:lang w:val="tr-TR"/>
        </w:rPr>
        <w:t>s</w:t>
      </w:r>
      <w:r w:rsidR="00645ACD" w:rsidRPr="00852BEC">
        <w:rPr>
          <w:rFonts w:ascii="Garamond" w:hAnsi="Garamond"/>
          <w:lang w:val="tr-TR"/>
        </w:rPr>
        <w:t xml:space="preserve">özleşmeden doğan yükümlülüklerini esaslı bir şekilde ihlal etmesi, </w:t>
      </w:r>
      <w:r w:rsidR="008862B2">
        <w:rPr>
          <w:rFonts w:ascii="Garamond" w:hAnsi="Garamond"/>
          <w:lang w:val="tr-TR"/>
        </w:rPr>
        <w:t>İKTİSADİ İŞLETME</w:t>
      </w:r>
      <w:r w:rsidR="00645ACD" w:rsidRPr="00852BEC">
        <w:rPr>
          <w:rFonts w:ascii="Garamond" w:hAnsi="Garamond"/>
          <w:lang w:val="tr-TR"/>
        </w:rPr>
        <w:t xml:space="preserve"> tarafından yazılı olarak yapılan ihtar ile verilen yedi (7) günlük süre içerisinde ihlalin giderilmemesi durumunda</w:t>
      </w:r>
      <w:r w:rsidRPr="00852BEC">
        <w:rPr>
          <w:rFonts w:ascii="Garamond" w:hAnsi="Garamond"/>
          <w:lang w:val="tr-TR"/>
        </w:rPr>
        <w:t>,</w:t>
      </w:r>
      <w:r w:rsidR="00645ACD" w:rsidRPr="00852BEC">
        <w:rPr>
          <w:rFonts w:ascii="Garamond" w:hAnsi="Garamond"/>
          <w:lang w:val="tr-TR"/>
        </w:rPr>
        <w:t xml:space="preserve"> </w:t>
      </w:r>
      <w:r w:rsidR="008862B2">
        <w:rPr>
          <w:rFonts w:ascii="Garamond" w:hAnsi="Garamond"/>
          <w:lang w:val="tr-TR"/>
        </w:rPr>
        <w:t>İKTİSADİ İŞLETME</w:t>
      </w:r>
      <w:r w:rsidR="00645ACD" w:rsidRPr="00852BEC">
        <w:rPr>
          <w:rFonts w:ascii="Garamond" w:hAnsi="Garamond"/>
          <w:lang w:val="tr-TR"/>
        </w:rPr>
        <w:t xml:space="preserve"> başkaca bir ihbar ve ihtara gerek kalmaksızın uğranılan zararı oranında bu teminat mektubunu nakde çevirme hakkına sahiptir.</w:t>
      </w:r>
    </w:p>
    <w:p w:rsidR="00EC4C5D" w:rsidRPr="00146679" w:rsidRDefault="00EC4C5D" w:rsidP="00A8096F">
      <w:pPr>
        <w:spacing w:after="0" w:line="240" w:lineRule="auto"/>
        <w:ind w:left="360" w:hanging="450"/>
        <w:jc w:val="both"/>
        <w:rPr>
          <w:rFonts w:ascii="Garamond" w:hAnsi="Garamond"/>
          <w:lang w:val="tr-TR"/>
        </w:rPr>
      </w:pPr>
    </w:p>
    <w:p w:rsidR="00EC4C5D" w:rsidRDefault="00EC4C5D" w:rsidP="00852BEC">
      <w:pPr>
        <w:pStyle w:val="ListParagraph"/>
        <w:numPr>
          <w:ilvl w:val="1"/>
          <w:numId w:val="9"/>
        </w:numPr>
        <w:spacing w:after="0" w:line="240" w:lineRule="auto"/>
        <w:ind w:left="360" w:hanging="450"/>
        <w:jc w:val="both"/>
        <w:rPr>
          <w:rFonts w:ascii="Garamond" w:hAnsi="Garamond"/>
          <w:lang w:val="tr-TR"/>
        </w:rPr>
      </w:pPr>
      <w:r w:rsidRPr="00146679">
        <w:rPr>
          <w:rFonts w:ascii="Garamond" w:hAnsi="Garamond"/>
          <w:lang w:val="tr-TR"/>
        </w:rPr>
        <w:t>Sözleşme</w:t>
      </w:r>
      <w:r w:rsidR="00146679" w:rsidRPr="00146679">
        <w:rPr>
          <w:rFonts w:ascii="Garamond" w:hAnsi="Garamond"/>
          <w:lang w:val="tr-TR"/>
        </w:rPr>
        <w:t>’</w:t>
      </w:r>
      <w:r w:rsidR="00146679">
        <w:rPr>
          <w:rFonts w:ascii="Garamond" w:hAnsi="Garamond"/>
          <w:lang w:val="tr-TR"/>
        </w:rPr>
        <w:t>nin 7. maddesinde</w:t>
      </w:r>
      <w:r w:rsidR="00146679" w:rsidRPr="00146679">
        <w:rPr>
          <w:rFonts w:ascii="Garamond" w:hAnsi="Garamond"/>
          <w:lang w:val="tr-TR"/>
        </w:rPr>
        <w:t xml:space="preserve"> </w:t>
      </w:r>
      <w:r w:rsidRPr="00146679">
        <w:rPr>
          <w:rFonts w:ascii="Garamond" w:hAnsi="Garamond"/>
          <w:lang w:val="tr-TR"/>
        </w:rPr>
        <w:t>düzenlenen hükümler uyarınca</w:t>
      </w:r>
      <w:r w:rsidR="00585844" w:rsidRPr="00146679">
        <w:rPr>
          <w:rFonts w:ascii="Garamond" w:hAnsi="Garamond"/>
          <w:lang w:val="tr-TR"/>
        </w:rPr>
        <w:t>,</w:t>
      </w:r>
      <w:r w:rsidRPr="00146679">
        <w:rPr>
          <w:rFonts w:ascii="Garamond" w:hAnsi="Garamond"/>
          <w:lang w:val="tr-TR"/>
        </w:rPr>
        <w:t xml:space="preserve"> </w:t>
      </w:r>
      <w:r w:rsidR="008862B2">
        <w:rPr>
          <w:rFonts w:ascii="Garamond" w:hAnsi="Garamond"/>
          <w:lang w:val="tr-TR"/>
        </w:rPr>
        <w:t>İKTİSADİ İŞLETME</w:t>
      </w:r>
      <w:r w:rsidRPr="00146679">
        <w:rPr>
          <w:rFonts w:ascii="Garamond" w:hAnsi="Garamond"/>
          <w:lang w:val="tr-TR"/>
        </w:rPr>
        <w:t xml:space="preserve">’nin herhangi bir kar kaybı, zarar ve tazminat hakları doğması halinde, </w:t>
      </w:r>
      <w:r w:rsidR="008862B2">
        <w:rPr>
          <w:rFonts w:ascii="Garamond" w:hAnsi="Garamond"/>
          <w:lang w:val="tr-TR"/>
        </w:rPr>
        <w:t>İKTİSADİ İŞLETME</w:t>
      </w:r>
      <w:r w:rsidRPr="00146679">
        <w:rPr>
          <w:rFonts w:ascii="Garamond" w:hAnsi="Garamond"/>
          <w:lang w:val="tr-TR"/>
        </w:rPr>
        <w:t xml:space="preserve"> başkaca bir ihbar ve ihtara gerek kalmaksızın uğranılan zararı oranında bu teminat mektubunu nakde çevirme hakkına sahiptir.</w:t>
      </w:r>
    </w:p>
    <w:p w:rsidR="00146679" w:rsidRDefault="00146679" w:rsidP="00146679">
      <w:pPr>
        <w:pStyle w:val="ListParagraph"/>
        <w:spacing w:after="0" w:line="240" w:lineRule="auto"/>
        <w:ind w:left="360"/>
        <w:jc w:val="both"/>
        <w:rPr>
          <w:rFonts w:ascii="Garamond" w:hAnsi="Garamond"/>
          <w:lang w:val="tr-TR"/>
        </w:rPr>
      </w:pPr>
    </w:p>
    <w:p w:rsidR="00645ACD" w:rsidRPr="00146679" w:rsidRDefault="00146679" w:rsidP="00852BEC">
      <w:pPr>
        <w:pStyle w:val="ListParagraph"/>
        <w:numPr>
          <w:ilvl w:val="1"/>
          <w:numId w:val="9"/>
        </w:numPr>
        <w:spacing w:after="0" w:line="240" w:lineRule="auto"/>
        <w:ind w:left="360" w:hanging="450"/>
        <w:jc w:val="both"/>
        <w:rPr>
          <w:rFonts w:ascii="Garamond" w:hAnsi="Garamond"/>
          <w:lang w:val="tr-TR"/>
        </w:rPr>
      </w:pPr>
      <w:r w:rsidRPr="00146679">
        <w:rPr>
          <w:rFonts w:ascii="Garamond" w:hAnsi="Garamond"/>
          <w:lang w:val="tr-TR"/>
        </w:rPr>
        <w:t xml:space="preserve">Sözleşmenin uygulanması sırasında </w:t>
      </w:r>
      <w:r>
        <w:rPr>
          <w:rFonts w:ascii="Garamond" w:hAnsi="Garamond"/>
          <w:lang w:val="tr-TR"/>
        </w:rPr>
        <w:t>İşletmeci</w:t>
      </w:r>
      <w:r w:rsidRPr="00146679">
        <w:rPr>
          <w:rFonts w:ascii="Garamond" w:hAnsi="Garamond"/>
          <w:lang w:val="tr-TR"/>
        </w:rPr>
        <w:t>’n</w:t>
      </w:r>
      <w:r>
        <w:rPr>
          <w:rFonts w:ascii="Garamond" w:hAnsi="Garamond"/>
          <w:lang w:val="tr-TR"/>
        </w:rPr>
        <w:t>i</w:t>
      </w:r>
      <w:r w:rsidRPr="00146679">
        <w:rPr>
          <w:rFonts w:ascii="Garamond" w:hAnsi="Garamond"/>
          <w:lang w:val="tr-TR"/>
        </w:rPr>
        <w:t>n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rsidR="00AB361E" w:rsidRDefault="00AB361E" w:rsidP="0038049B">
      <w:pPr>
        <w:spacing w:after="0" w:line="240" w:lineRule="auto"/>
        <w:jc w:val="both"/>
        <w:rPr>
          <w:rFonts w:ascii="Garamond" w:hAnsi="Garamond"/>
          <w:lang w:val="tr-TR"/>
        </w:rPr>
      </w:pPr>
    </w:p>
    <w:p w:rsidR="00852BEC" w:rsidRDefault="00AB361E" w:rsidP="00852BEC">
      <w:pPr>
        <w:pStyle w:val="ListParagraph"/>
        <w:numPr>
          <w:ilvl w:val="0"/>
          <w:numId w:val="9"/>
        </w:numPr>
        <w:spacing w:after="0" w:line="240" w:lineRule="auto"/>
        <w:jc w:val="both"/>
        <w:rPr>
          <w:rFonts w:ascii="Garamond" w:hAnsi="Garamond"/>
          <w:b/>
          <w:lang w:val="tr-TR"/>
        </w:rPr>
      </w:pPr>
      <w:r w:rsidRPr="00AB361E">
        <w:rPr>
          <w:rFonts w:ascii="Garamond" w:hAnsi="Garamond"/>
          <w:b/>
          <w:lang w:val="tr-TR"/>
        </w:rPr>
        <w:t>SÖZLEŞME SONU YÜKÜMLÜLÜKLER</w:t>
      </w:r>
    </w:p>
    <w:p w:rsidR="00852BEC" w:rsidRPr="00852BEC" w:rsidRDefault="00AB361E" w:rsidP="00852BEC">
      <w:pPr>
        <w:pStyle w:val="ListParagraph"/>
        <w:numPr>
          <w:ilvl w:val="1"/>
          <w:numId w:val="9"/>
        </w:numPr>
        <w:spacing w:after="0" w:line="240" w:lineRule="auto"/>
        <w:jc w:val="both"/>
        <w:rPr>
          <w:rFonts w:ascii="Garamond" w:hAnsi="Garamond"/>
          <w:b/>
          <w:lang w:val="tr-TR"/>
        </w:rPr>
      </w:pPr>
      <w:r w:rsidRPr="00852BEC">
        <w:rPr>
          <w:rFonts w:ascii="Garamond" w:hAnsi="Garamond"/>
          <w:lang w:val="tr-TR"/>
        </w:rPr>
        <w:t xml:space="preserve">İşletmeci, işbu sözleşmenin herhangi bir sebeple sona ermesi halinde işletmeleri </w:t>
      </w:r>
      <w:r w:rsidR="008862B2">
        <w:rPr>
          <w:rFonts w:ascii="Garamond" w:hAnsi="Garamond"/>
          <w:lang w:val="tr-TR"/>
        </w:rPr>
        <w:t>İKTİSADİ İŞLETME</w:t>
      </w:r>
      <w:r w:rsidRPr="00852BEC">
        <w:rPr>
          <w:rFonts w:ascii="Garamond" w:hAnsi="Garamond"/>
          <w:lang w:val="tr-TR"/>
        </w:rPr>
        <w:t>'ye aşağıdaki şartlara haiz şekilde teslim edilecektir.</w:t>
      </w:r>
    </w:p>
    <w:p w:rsidR="00852BEC" w:rsidRPr="00852BEC" w:rsidRDefault="00852BEC" w:rsidP="00852BEC">
      <w:pPr>
        <w:pStyle w:val="ListParagraph"/>
        <w:numPr>
          <w:ilvl w:val="1"/>
          <w:numId w:val="9"/>
        </w:numPr>
        <w:spacing w:after="0" w:line="240" w:lineRule="auto"/>
        <w:jc w:val="both"/>
        <w:rPr>
          <w:rFonts w:ascii="Garamond" w:hAnsi="Garamond"/>
          <w:b/>
          <w:lang w:val="tr-TR"/>
        </w:rPr>
      </w:pPr>
      <w:r w:rsidRPr="00852BEC">
        <w:rPr>
          <w:rFonts w:ascii="Garamond" w:hAnsi="Garamond"/>
          <w:lang w:val="tr-TR"/>
        </w:rPr>
        <w:t xml:space="preserve">İşletmeci, işletmeleri mevcut haliyle ve sökülebilir eklentileri sökülüp alınmak sökülemeyen eklentileri ise bila bedel kalmak üzere </w:t>
      </w:r>
      <w:r w:rsidR="008862B2">
        <w:rPr>
          <w:rFonts w:ascii="Garamond" w:hAnsi="Garamond"/>
          <w:lang w:val="tr-TR"/>
        </w:rPr>
        <w:t>İKTİSADİ İŞLETME</w:t>
      </w:r>
      <w:r w:rsidRPr="00852BEC">
        <w:rPr>
          <w:rFonts w:ascii="Garamond" w:hAnsi="Garamond"/>
          <w:lang w:val="tr-TR"/>
        </w:rPr>
        <w:t xml:space="preserve">’ye teslim edecektir. İşletmeci, işletmede çalışan tüm personelin sözleşme süresince maaş, prim vs. alacaklarının ödendiğini </w:t>
      </w:r>
      <w:r w:rsidR="008862B2">
        <w:rPr>
          <w:rFonts w:ascii="Garamond" w:hAnsi="Garamond"/>
          <w:lang w:val="tr-TR"/>
        </w:rPr>
        <w:t>İKTİSADİ İŞLETME</w:t>
      </w:r>
      <w:r w:rsidRPr="00852BEC">
        <w:rPr>
          <w:rFonts w:ascii="Garamond" w:hAnsi="Garamond"/>
          <w:lang w:val="tr-TR"/>
        </w:rPr>
        <w:t>’ye tevsik edecektir. İşletmede İşletmeci’ye ait sökülebilir ve taşınabilir eklentiler işletmeye zarar vermeksizin İşletmeci tarafından alınabilir. İşletmeci söküm işlemi sırasında herhangi bir şekilde işletmeye ve/veya çevreye zarar verdiği takdirde, bu zararı tazmin etmekle yükümlüdür.</w:t>
      </w:r>
    </w:p>
    <w:p w:rsidR="00852BEC" w:rsidRPr="00852BEC" w:rsidRDefault="00852BEC" w:rsidP="00852BEC">
      <w:pPr>
        <w:pStyle w:val="ListParagraph"/>
        <w:numPr>
          <w:ilvl w:val="1"/>
          <w:numId w:val="9"/>
        </w:numPr>
        <w:spacing w:after="0" w:line="240" w:lineRule="auto"/>
        <w:jc w:val="both"/>
        <w:rPr>
          <w:rFonts w:ascii="Garamond" w:hAnsi="Garamond"/>
          <w:b/>
          <w:lang w:val="tr-TR"/>
        </w:rPr>
      </w:pPr>
      <w:r w:rsidRPr="00852BEC">
        <w:rPr>
          <w:rFonts w:ascii="Garamond" w:hAnsi="Garamond"/>
          <w:lang w:val="tr-TR"/>
        </w:rPr>
        <w:t xml:space="preserve">İşletmeci, Sözleşme başında yapmış olduğu hiçbir yatırımla ilgili rücu hakkına sahip değildir. İşletmeci, işbu sözleşme sonunda kendine ait ekipmanları ana gayrimenkule zarar vermeden demonte ederek geri almakla yükümlüdür. Alamadığı mütemmim cüz haline gelmiş ekipman ve demirbaş için </w:t>
      </w:r>
      <w:r w:rsidR="008862B2">
        <w:rPr>
          <w:rFonts w:ascii="Garamond" w:hAnsi="Garamond"/>
          <w:lang w:val="tr-TR"/>
        </w:rPr>
        <w:t>İKTİSADİ İŞLETME</w:t>
      </w:r>
      <w:r w:rsidRPr="00852BEC">
        <w:rPr>
          <w:rFonts w:ascii="Garamond" w:hAnsi="Garamond"/>
          <w:lang w:val="tr-TR"/>
        </w:rPr>
        <w:t>’den herhangi bir bedel talebinde bulunamaz.</w:t>
      </w:r>
    </w:p>
    <w:p w:rsidR="00852BEC" w:rsidRPr="00852BEC" w:rsidRDefault="00852BEC" w:rsidP="00852BEC">
      <w:pPr>
        <w:pStyle w:val="ListParagraph"/>
        <w:numPr>
          <w:ilvl w:val="1"/>
          <w:numId w:val="9"/>
        </w:numPr>
        <w:spacing w:after="0" w:line="240" w:lineRule="auto"/>
        <w:jc w:val="both"/>
        <w:rPr>
          <w:rFonts w:ascii="Garamond" w:hAnsi="Garamond"/>
          <w:b/>
          <w:lang w:val="tr-TR"/>
        </w:rPr>
      </w:pPr>
      <w:r w:rsidRPr="00852BEC">
        <w:rPr>
          <w:rFonts w:ascii="Garamond" w:hAnsi="Garamond"/>
          <w:lang w:val="tr-TR"/>
        </w:rPr>
        <w:t xml:space="preserve">Taraflar arasındaki sözleşmenin herhangi bir nedenle sona ermesine rağmen İşletmecinin işbu sözleşmenin 7.2 ve 7.3. maddelerine uygun şekilde boşaltılarak </w:t>
      </w:r>
      <w:r w:rsidR="008862B2">
        <w:rPr>
          <w:rFonts w:ascii="Garamond" w:hAnsi="Garamond"/>
          <w:lang w:val="tr-TR"/>
        </w:rPr>
        <w:t>İKTİSADİ İŞLETME</w:t>
      </w:r>
      <w:r w:rsidR="00147E82">
        <w:rPr>
          <w:rFonts w:ascii="Garamond" w:hAnsi="Garamond"/>
          <w:lang w:val="tr-TR"/>
        </w:rPr>
        <w:t>’</w:t>
      </w:r>
      <w:r w:rsidRPr="00852BEC">
        <w:rPr>
          <w:rFonts w:ascii="Garamond" w:hAnsi="Garamond"/>
          <w:lang w:val="tr-TR"/>
        </w:rPr>
        <w:t xml:space="preserve">ye teslim etmemesi </w:t>
      </w:r>
      <w:r w:rsidR="003517FC" w:rsidRPr="00852BEC">
        <w:rPr>
          <w:rFonts w:ascii="Garamond" w:hAnsi="Garamond"/>
          <w:lang w:val="tr-TR"/>
        </w:rPr>
        <w:t>halinde; İKTİSADİ</w:t>
      </w:r>
      <w:r w:rsidR="008862B2">
        <w:rPr>
          <w:rFonts w:ascii="Garamond" w:hAnsi="Garamond"/>
          <w:lang w:val="tr-TR"/>
        </w:rPr>
        <w:t xml:space="preserve"> İŞLETME</w:t>
      </w:r>
      <w:r w:rsidRPr="00852BEC">
        <w:rPr>
          <w:rFonts w:ascii="Garamond" w:hAnsi="Garamond"/>
          <w:lang w:val="tr-TR"/>
        </w:rPr>
        <w:t xml:space="preserve"> İşletmeciye taşınmazı boşaltarak sözleşmeye uygun iade etmesi için 7 (YEDİ) günden fazla olmamak üzere makul bir süre verir. İşletmecinin kendisine tanınan süre içerisinde ilgili alanları teslim etmemesi halinde </w:t>
      </w:r>
      <w:r w:rsidR="008862B2">
        <w:rPr>
          <w:rFonts w:ascii="Garamond" w:hAnsi="Garamond"/>
          <w:lang w:val="tr-TR"/>
        </w:rPr>
        <w:t>İKTİSADİ İŞLETME</w:t>
      </w:r>
      <w:r w:rsidRPr="00852BEC">
        <w:rPr>
          <w:rFonts w:ascii="Garamond" w:hAnsi="Garamond"/>
          <w:lang w:val="tr-TR"/>
        </w:rPr>
        <w:t xml:space="preserve">, sözleşmeye konu alan içerisindeki İşletmeciye ait emtiaları bilirkişi marifetiyle ve/veya 3 kişiden oluşan bir heyet aracılığı ile tutanak altına alıp alanları boşaltma ve İşletmeciye ait emtiaları depoya kaldırma hak ve yetkisine sahiptir. </w:t>
      </w:r>
    </w:p>
    <w:p w:rsidR="00852BEC" w:rsidRPr="00852BEC" w:rsidRDefault="00852BEC" w:rsidP="00852BEC">
      <w:pPr>
        <w:pStyle w:val="ListParagraph"/>
        <w:numPr>
          <w:ilvl w:val="1"/>
          <w:numId w:val="9"/>
        </w:numPr>
        <w:spacing w:after="0" w:line="240" w:lineRule="auto"/>
        <w:jc w:val="both"/>
        <w:rPr>
          <w:rFonts w:ascii="Garamond" w:hAnsi="Garamond"/>
          <w:b/>
          <w:lang w:val="tr-TR"/>
        </w:rPr>
      </w:pPr>
      <w:r w:rsidRPr="00852BEC">
        <w:rPr>
          <w:rFonts w:ascii="Garamond" w:hAnsi="Garamond"/>
          <w:lang w:val="tr-TR"/>
        </w:rPr>
        <w:t xml:space="preserve">İşletmeci, sözleşmenin </w:t>
      </w:r>
      <w:r w:rsidR="003517FC">
        <w:rPr>
          <w:rFonts w:ascii="Garamond" w:hAnsi="Garamond"/>
          <w:lang w:val="tr-TR"/>
        </w:rPr>
        <w:t>7</w:t>
      </w:r>
      <w:r w:rsidRPr="00852BEC">
        <w:rPr>
          <w:rFonts w:ascii="Garamond" w:hAnsi="Garamond"/>
          <w:lang w:val="tr-TR"/>
        </w:rPr>
        <w:t xml:space="preserve">.4. maddesi uyarınca alanları boşaltılması halinde kendisine ait emtiaların depo edilmesine yönelik tüm masrafları ayrıca </w:t>
      </w:r>
      <w:r w:rsidR="008862B2">
        <w:rPr>
          <w:rFonts w:ascii="Garamond" w:hAnsi="Garamond"/>
          <w:lang w:val="tr-TR"/>
        </w:rPr>
        <w:t>İKTİSADİ İŞLETME</w:t>
      </w:r>
      <w:r w:rsidR="00147E82">
        <w:rPr>
          <w:rFonts w:ascii="Garamond" w:hAnsi="Garamond"/>
          <w:lang w:val="tr-TR"/>
        </w:rPr>
        <w:t>’</w:t>
      </w:r>
      <w:r w:rsidRPr="00852BEC">
        <w:rPr>
          <w:rFonts w:ascii="Garamond" w:hAnsi="Garamond"/>
          <w:lang w:val="tr-TR"/>
        </w:rPr>
        <w:t xml:space="preserve">ye ödeyeceği gibi boşaltma ve muhafaza sırasında emtialarda meydana gelebilecek zararlara ilişkin </w:t>
      </w:r>
      <w:r w:rsidR="008862B2">
        <w:rPr>
          <w:rFonts w:ascii="Garamond" w:hAnsi="Garamond"/>
          <w:lang w:val="tr-TR"/>
        </w:rPr>
        <w:t>İKTİSADİ İŞLETME</w:t>
      </w:r>
      <w:r w:rsidR="00147E82">
        <w:rPr>
          <w:rFonts w:ascii="Garamond" w:hAnsi="Garamond"/>
          <w:lang w:val="tr-TR"/>
        </w:rPr>
        <w:t>’</w:t>
      </w:r>
      <w:r w:rsidRPr="00852BEC">
        <w:rPr>
          <w:rFonts w:ascii="Garamond" w:hAnsi="Garamond"/>
          <w:lang w:val="tr-TR"/>
        </w:rPr>
        <w:t>den herhangi bir nam ya da ad altında hiçbir talepte bulunmayacaktır.</w:t>
      </w:r>
      <w:r w:rsidRPr="00852BEC">
        <w:rPr>
          <w:rFonts w:ascii="Garamond" w:hAnsi="Garamond"/>
          <w:b/>
          <w:lang w:val="tr-TR"/>
        </w:rPr>
        <w:t xml:space="preserve">  </w:t>
      </w:r>
    </w:p>
    <w:p w:rsidR="00852BEC" w:rsidRPr="00852BEC" w:rsidRDefault="00852BEC" w:rsidP="00852BEC">
      <w:pPr>
        <w:pStyle w:val="ListParagraph"/>
        <w:numPr>
          <w:ilvl w:val="1"/>
          <w:numId w:val="9"/>
        </w:numPr>
        <w:spacing w:after="0" w:line="240" w:lineRule="auto"/>
        <w:jc w:val="both"/>
        <w:rPr>
          <w:rFonts w:ascii="Garamond" w:hAnsi="Garamond"/>
          <w:b/>
          <w:lang w:val="tr-TR"/>
        </w:rPr>
      </w:pPr>
      <w:r w:rsidRPr="00852BEC">
        <w:rPr>
          <w:rFonts w:ascii="Garamond" w:hAnsi="Garamond"/>
          <w:lang w:val="tr-TR"/>
        </w:rPr>
        <w:t xml:space="preserve">İşbu sözleşmenin, herhangi bir nedenle sona ermesi halinde sözleşmenin </w:t>
      </w:r>
      <w:r w:rsidR="003517FC">
        <w:rPr>
          <w:rFonts w:ascii="Garamond" w:hAnsi="Garamond"/>
          <w:lang w:val="tr-TR"/>
        </w:rPr>
        <w:t>7</w:t>
      </w:r>
      <w:r w:rsidRPr="00852BEC">
        <w:rPr>
          <w:rFonts w:ascii="Garamond" w:hAnsi="Garamond"/>
          <w:lang w:val="tr-TR"/>
        </w:rPr>
        <w:t xml:space="preserve">.4 ve </w:t>
      </w:r>
      <w:r w:rsidR="003517FC">
        <w:rPr>
          <w:rFonts w:ascii="Garamond" w:hAnsi="Garamond"/>
          <w:lang w:val="tr-TR"/>
        </w:rPr>
        <w:t>7</w:t>
      </w:r>
      <w:r w:rsidRPr="00852BEC">
        <w:rPr>
          <w:rFonts w:ascii="Garamond" w:hAnsi="Garamond"/>
          <w:lang w:val="tr-TR"/>
        </w:rPr>
        <w:t xml:space="preserve">.5. maddesindeki hükümlere halel gelmemek  kaydıyla, İşletmeci,  </w:t>
      </w:r>
      <w:r w:rsidR="008862B2">
        <w:rPr>
          <w:rFonts w:ascii="Garamond" w:hAnsi="Garamond"/>
          <w:lang w:val="tr-TR"/>
        </w:rPr>
        <w:t>İKTİSADİ İŞLETME</w:t>
      </w:r>
      <w:r w:rsidR="003517FC">
        <w:rPr>
          <w:rFonts w:ascii="Garamond" w:hAnsi="Garamond"/>
          <w:lang w:val="tr-TR"/>
        </w:rPr>
        <w:t>’</w:t>
      </w:r>
      <w:r w:rsidRPr="00852BEC">
        <w:rPr>
          <w:rFonts w:ascii="Garamond" w:hAnsi="Garamond"/>
          <w:lang w:val="tr-TR"/>
        </w:rPr>
        <w:t xml:space="preserve">ye ait mülkün usulsüz işgali süresindeki her gün için, ilgili yılda yürürlükte olan işletme bedelinin otuzda birinin 3 (üç) katını, işletme bedelinden ayrı, ifaya ek, işgal tazminatı olarak ödeyecektir. </w:t>
      </w:r>
    </w:p>
    <w:p w:rsidR="00FA57C8" w:rsidRDefault="00FA57C8" w:rsidP="0038049B">
      <w:pPr>
        <w:spacing w:after="0" w:line="240" w:lineRule="auto"/>
        <w:jc w:val="both"/>
        <w:rPr>
          <w:rFonts w:ascii="Garamond" w:hAnsi="Garamond"/>
          <w:lang w:val="tr-TR"/>
        </w:rPr>
      </w:pPr>
    </w:p>
    <w:p w:rsidR="003517FC" w:rsidRDefault="003517FC" w:rsidP="0038049B">
      <w:pPr>
        <w:spacing w:after="0" w:line="240" w:lineRule="auto"/>
        <w:jc w:val="both"/>
        <w:rPr>
          <w:rFonts w:ascii="Garamond" w:hAnsi="Garamond"/>
          <w:lang w:val="tr-TR"/>
        </w:rPr>
      </w:pPr>
    </w:p>
    <w:p w:rsidR="003517FC" w:rsidRDefault="003517FC" w:rsidP="0038049B">
      <w:pPr>
        <w:spacing w:after="0" w:line="240" w:lineRule="auto"/>
        <w:jc w:val="both"/>
        <w:rPr>
          <w:rFonts w:ascii="Garamond" w:hAnsi="Garamond"/>
          <w:lang w:val="tr-TR"/>
        </w:rPr>
      </w:pPr>
    </w:p>
    <w:p w:rsidR="00474D73" w:rsidRPr="00474D73" w:rsidRDefault="00BC5D43" w:rsidP="00474D73">
      <w:pPr>
        <w:pStyle w:val="ListParagraph"/>
        <w:numPr>
          <w:ilvl w:val="0"/>
          <w:numId w:val="9"/>
        </w:numPr>
        <w:spacing w:after="0" w:line="240" w:lineRule="auto"/>
        <w:jc w:val="both"/>
        <w:rPr>
          <w:rFonts w:ascii="Garamond" w:hAnsi="Garamond"/>
          <w:b/>
          <w:lang w:val="tr-TR"/>
        </w:rPr>
      </w:pPr>
      <w:r w:rsidRPr="00273030">
        <w:rPr>
          <w:rFonts w:ascii="Garamond" w:hAnsi="Garamond"/>
          <w:b/>
          <w:lang w:val="tr-TR"/>
        </w:rPr>
        <w:lastRenderedPageBreak/>
        <w:t>MÜCBİR SEBEP</w:t>
      </w:r>
      <w:r w:rsidR="00105B14" w:rsidRPr="00273030">
        <w:rPr>
          <w:rFonts w:ascii="Garamond" w:hAnsi="Garamond"/>
          <w:b/>
          <w:color w:val="FF0000"/>
          <w:lang w:val="tr-TR"/>
        </w:rPr>
        <w:t xml:space="preserve"> </w:t>
      </w:r>
    </w:p>
    <w:p w:rsidR="00474D73" w:rsidRPr="00474D73" w:rsidRDefault="00BC5D43" w:rsidP="00474D73">
      <w:pPr>
        <w:pStyle w:val="ListParagraph"/>
        <w:numPr>
          <w:ilvl w:val="1"/>
          <w:numId w:val="9"/>
        </w:numPr>
        <w:spacing w:after="0" w:line="240" w:lineRule="auto"/>
        <w:jc w:val="both"/>
        <w:rPr>
          <w:rFonts w:ascii="Garamond" w:hAnsi="Garamond"/>
          <w:b/>
          <w:lang w:val="tr-TR"/>
        </w:rPr>
      </w:pPr>
      <w:r w:rsidRPr="00474D73">
        <w:rPr>
          <w:rFonts w:ascii="Garamond" w:hAnsi="Garamond"/>
          <w:lang w:val="tr-TR"/>
        </w:rPr>
        <w:t>Mücbir sebep, akdi sorumlulukların tamamen veya kısmen ifasını engelleyen veya geciktiren, kendisinden kaçınılamayan veya önceden kestirilemeyen ve örnek olarak, tahdidi olmamak kaydı ile aşağıda gösterilen bütün olayları ifade eder; yangın, deprem, salgın hastalıklar, siklon, su baskını, kuraklık, yetkili resmi makamların karar, emir ve talimatları, OHAL halleri, kanun, KHK vb. yasaklar, kargaşalık, halk hareketleri, sabotajlar, terörizm ile bunların gerektirdiği inzibati tedbirler, savaş, ihtilal, iç savaş vb. olaylar.</w:t>
      </w:r>
    </w:p>
    <w:p w:rsidR="00474D73" w:rsidRPr="00474D73" w:rsidRDefault="00BC5D43" w:rsidP="00474D73">
      <w:pPr>
        <w:pStyle w:val="ListParagraph"/>
        <w:numPr>
          <w:ilvl w:val="1"/>
          <w:numId w:val="9"/>
        </w:numPr>
        <w:spacing w:after="0" w:line="240" w:lineRule="auto"/>
        <w:jc w:val="both"/>
        <w:rPr>
          <w:rFonts w:ascii="Garamond" w:hAnsi="Garamond"/>
          <w:b/>
          <w:lang w:val="tr-TR"/>
        </w:rPr>
      </w:pPr>
      <w:r w:rsidRPr="00474D73">
        <w:rPr>
          <w:rFonts w:ascii="Garamond" w:hAnsi="Garamond"/>
          <w:lang w:val="tr-TR"/>
        </w:rPr>
        <w:t>İşletilecek yerin faaliyette bulunduğu süre zarfında, mücbir sebep niteliğinde olan tarafların kusuru ve iradesi dışındaki sebepler dolayısıyla işletme faaliyetinin tam olarak yerine getirememesi halinde taraflar da yükümlülük ve sorumluluklarını kısmen ve/veya tamamen yerine getiremeyebilir.</w:t>
      </w:r>
    </w:p>
    <w:p w:rsidR="00BC5D43" w:rsidRPr="00474D73" w:rsidRDefault="00BC5D43" w:rsidP="00474D73">
      <w:pPr>
        <w:pStyle w:val="ListParagraph"/>
        <w:numPr>
          <w:ilvl w:val="1"/>
          <w:numId w:val="9"/>
        </w:numPr>
        <w:spacing w:after="0" w:line="240" w:lineRule="auto"/>
        <w:jc w:val="both"/>
        <w:rPr>
          <w:rFonts w:ascii="Garamond" w:hAnsi="Garamond"/>
          <w:b/>
          <w:lang w:val="tr-TR"/>
        </w:rPr>
      </w:pPr>
      <w:r w:rsidRPr="00474D73">
        <w:rPr>
          <w:rFonts w:ascii="Garamond" w:hAnsi="Garamond"/>
          <w:lang w:val="tr-TR"/>
        </w:rPr>
        <w:t xml:space="preserve">Mücbir sebebin ortadan kalkması ile birlikte karşılıklı sorumluluklar ve yükümlülükler iş bu sözleşmede tanımlandığı şekilde yerine getirilecek, ayrıca mücbir sebebe dayalı sürede yerine getirilemeyen sorumluluk ve yükümlülükler karşılıklı uzlaşılacak bir plan çerçevesinde yerine getirilecektir. Anlaşılan revize plan kapsamında tanımlanan sürede yerine getirilmeyen sorumluluk ve yükümlülükler fesih nedeni sayılabilecektir. Böyle bir durumda hem </w:t>
      </w:r>
      <w:r w:rsidR="008862B2">
        <w:rPr>
          <w:rFonts w:ascii="Garamond" w:hAnsi="Garamond"/>
          <w:lang w:val="tr-TR"/>
        </w:rPr>
        <w:t>İKTİSADİ İŞLETME</w:t>
      </w:r>
      <w:r w:rsidRPr="00474D73">
        <w:rPr>
          <w:rFonts w:ascii="Garamond" w:hAnsi="Garamond"/>
          <w:lang w:val="tr-TR"/>
        </w:rPr>
        <w:t xml:space="preserve"> hem de İşletmeci'nin tüm maddi ve manevi hakları saklı tutulacaktır.</w:t>
      </w:r>
    </w:p>
    <w:p w:rsidR="00AF346C" w:rsidRDefault="00AF346C" w:rsidP="00A8096F">
      <w:pPr>
        <w:spacing w:after="0" w:line="240" w:lineRule="auto"/>
        <w:ind w:left="450" w:hanging="450"/>
        <w:jc w:val="both"/>
        <w:rPr>
          <w:rFonts w:ascii="Garamond" w:hAnsi="Garamond"/>
          <w:lang w:val="tr-TR"/>
        </w:rPr>
      </w:pPr>
    </w:p>
    <w:p w:rsidR="00BC5D43" w:rsidRDefault="00BC5D43" w:rsidP="0038049B">
      <w:pPr>
        <w:spacing w:after="0" w:line="240" w:lineRule="auto"/>
        <w:jc w:val="both"/>
        <w:rPr>
          <w:rFonts w:ascii="Garamond" w:hAnsi="Garamond"/>
          <w:lang w:val="tr-TR"/>
        </w:rPr>
      </w:pPr>
    </w:p>
    <w:p w:rsidR="00474D73" w:rsidRDefault="00BC5D43" w:rsidP="00474D73">
      <w:pPr>
        <w:pStyle w:val="ListParagraph"/>
        <w:numPr>
          <w:ilvl w:val="0"/>
          <w:numId w:val="9"/>
        </w:numPr>
        <w:spacing w:after="0" w:line="240" w:lineRule="auto"/>
        <w:jc w:val="both"/>
        <w:rPr>
          <w:rFonts w:ascii="Garamond" w:hAnsi="Garamond"/>
          <w:b/>
          <w:lang w:val="tr-TR"/>
        </w:rPr>
      </w:pPr>
      <w:r w:rsidRPr="00BC5D43">
        <w:rPr>
          <w:rFonts w:ascii="Garamond" w:hAnsi="Garamond"/>
          <w:b/>
          <w:lang w:val="tr-TR"/>
        </w:rPr>
        <w:t>BEYANLAR VE TARAFLARIN HAKLARINI KULLANMAMALARI</w:t>
      </w:r>
    </w:p>
    <w:p w:rsidR="00474D73" w:rsidRPr="00474D73" w:rsidRDefault="00474D73" w:rsidP="00474D73">
      <w:pPr>
        <w:pStyle w:val="ListParagraph"/>
        <w:numPr>
          <w:ilvl w:val="1"/>
          <w:numId w:val="9"/>
        </w:numPr>
        <w:spacing w:after="0" w:line="240" w:lineRule="auto"/>
        <w:jc w:val="both"/>
        <w:rPr>
          <w:rFonts w:ascii="Garamond" w:hAnsi="Garamond"/>
          <w:b/>
          <w:lang w:val="tr-TR"/>
        </w:rPr>
      </w:pPr>
      <w:r w:rsidRPr="00474D73">
        <w:rPr>
          <w:rFonts w:ascii="Garamond" w:hAnsi="Garamond"/>
          <w:lang w:val="tr-TR"/>
        </w:rPr>
        <w:t xml:space="preserve">İşbu Sözleşme Taraflarca mekân işletilmesi iradeleri çerçevesinde düzenlenmiş ve imzalanmış olmakla kanunlarla tanımlanmış kira, satış, eser gibi bir tipik sözleşme olmayıp karma hükümler ve yükümlülükler barındıran atipik bir sözleşmedir. </w:t>
      </w:r>
    </w:p>
    <w:p w:rsidR="00474D73" w:rsidRPr="00474D73" w:rsidRDefault="00BC5D43" w:rsidP="00474D73">
      <w:pPr>
        <w:pStyle w:val="ListParagraph"/>
        <w:numPr>
          <w:ilvl w:val="1"/>
          <w:numId w:val="9"/>
        </w:numPr>
        <w:spacing w:after="0" w:line="240" w:lineRule="auto"/>
        <w:jc w:val="both"/>
        <w:rPr>
          <w:rFonts w:ascii="Garamond" w:hAnsi="Garamond"/>
          <w:b/>
          <w:lang w:val="tr-TR"/>
        </w:rPr>
      </w:pPr>
      <w:r w:rsidRPr="00474D73">
        <w:rPr>
          <w:rFonts w:ascii="Garamond" w:hAnsi="Garamond"/>
          <w:lang w:val="tr-TR"/>
        </w:rPr>
        <w:t xml:space="preserve">İşbu Sözleşme İşletmeci’ye sözleşme konusu işlemlerle ilgili münhasır hak ve tekel yetkisi vermez. İşbu Sözleşme’nin imza tarihi itibariyle </w:t>
      </w:r>
      <w:r w:rsidR="008862B2">
        <w:rPr>
          <w:rFonts w:ascii="Garamond" w:hAnsi="Garamond"/>
          <w:lang w:val="tr-TR"/>
        </w:rPr>
        <w:t>İKTİSADİ İŞLETME</w:t>
      </w:r>
      <w:r w:rsidRPr="00474D73">
        <w:rPr>
          <w:rFonts w:ascii="Garamond" w:hAnsi="Garamond"/>
          <w:lang w:val="tr-TR"/>
        </w:rPr>
        <w:t>, Sözleşme konusu yeri her ne nam altında olursa olsun İşletmeci’ye ve/veya üçüncü kişilere kullandırma hakkı ve yetkisinin münhasıran kendisinde olduğunu ve başka herhangi bir üçüncü kişinin bu hususta yetkisinin bulunmadığını beyan eder.</w:t>
      </w:r>
    </w:p>
    <w:p w:rsidR="00BC5D43" w:rsidRPr="00474D73" w:rsidRDefault="00BC5D43" w:rsidP="00474D73">
      <w:pPr>
        <w:pStyle w:val="ListParagraph"/>
        <w:numPr>
          <w:ilvl w:val="1"/>
          <w:numId w:val="9"/>
        </w:numPr>
        <w:spacing w:after="0" w:line="240" w:lineRule="auto"/>
        <w:jc w:val="both"/>
        <w:rPr>
          <w:rFonts w:ascii="Garamond" w:hAnsi="Garamond"/>
          <w:b/>
          <w:lang w:val="tr-TR"/>
        </w:rPr>
      </w:pPr>
      <w:r w:rsidRPr="00474D73">
        <w:rPr>
          <w:rFonts w:ascii="Garamond" w:hAnsi="Garamond"/>
          <w:lang w:val="tr-TR"/>
        </w:rPr>
        <w:t>Taraflar işbu Sözleşme’den ya da kanundan doğan haklarını kullanmamış olmaları, bu haklarından vazgeçmiş olmaları anlamına gelmez ya da bu şekilde yorumlanamaz. Buna karşılık, taraflardan birinin işbu sözleşme gereği üstlenmiş bulunduğu yükümlülüklerini veya sorumluluklarını yerine getirmemiş olması, diğer tarafın bu hususu kabul etmiş olduğunu, icazet vermiş bulunduğunu ve bu yöndeki talep hakkının ortadan kalktığını göstermez veya bu şekilde yorumlanamaz.</w:t>
      </w:r>
    </w:p>
    <w:p w:rsidR="002A3C22" w:rsidRDefault="002A3C22" w:rsidP="0038049B">
      <w:pPr>
        <w:spacing w:after="0" w:line="240" w:lineRule="auto"/>
        <w:jc w:val="both"/>
        <w:rPr>
          <w:rFonts w:ascii="Garamond" w:hAnsi="Garamond"/>
          <w:lang w:val="tr-TR"/>
        </w:rPr>
      </w:pPr>
    </w:p>
    <w:p w:rsidR="002A3C22" w:rsidRPr="002A3C22" w:rsidRDefault="002A3C22" w:rsidP="00852BEC">
      <w:pPr>
        <w:pStyle w:val="ListParagraph"/>
        <w:numPr>
          <w:ilvl w:val="0"/>
          <w:numId w:val="9"/>
        </w:numPr>
        <w:spacing w:after="0" w:line="240" w:lineRule="auto"/>
        <w:jc w:val="both"/>
        <w:rPr>
          <w:rFonts w:ascii="Garamond" w:hAnsi="Garamond"/>
          <w:b/>
          <w:lang w:val="tr-TR"/>
        </w:rPr>
      </w:pPr>
      <w:r w:rsidRPr="002A3C22">
        <w:rPr>
          <w:rFonts w:ascii="Garamond" w:hAnsi="Garamond"/>
          <w:b/>
          <w:lang w:val="tr-TR"/>
        </w:rPr>
        <w:t>DEFTER VE KAYITLARIN GEÇERLİLİĞİ</w:t>
      </w:r>
    </w:p>
    <w:p w:rsidR="002A3C22" w:rsidRPr="002A3C22" w:rsidRDefault="002A3C22" w:rsidP="0038049B">
      <w:pPr>
        <w:spacing w:after="0" w:line="240" w:lineRule="auto"/>
        <w:jc w:val="both"/>
        <w:rPr>
          <w:rFonts w:ascii="Garamond" w:hAnsi="Garamond"/>
          <w:lang w:val="tr-TR"/>
        </w:rPr>
      </w:pPr>
    </w:p>
    <w:p w:rsidR="002A3C22" w:rsidRPr="002A3C22" w:rsidRDefault="002A3C22" w:rsidP="0038049B">
      <w:pPr>
        <w:spacing w:after="0" w:line="240" w:lineRule="auto"/>
        <w:jc w:val="both"/>
        <w:rPr>
          <w:rFonts w:ascii="Garamond" w:hAnsi="Garamond"/>
          <w:lang w:val="tr-TR"/>
        </w:rPr>
      </w:pPr>
      <w:r w:rsidRPr="002A3C22">
        <w:rPr>
          <w:rFonts w:ascii="Garamond" w:hAnsi="Garamond"/>
          <w:lang w:val="tr-TR"/>
        </w:rPr>
        <w:t xml:space="preserve">Taraflar iş bu sözleşmeden doğabilecek ihtilaflarda </w:t>
      </w:r>
      <w:r w:rsidR="008862B2">
        <w:rPr>
          <w:rFonts w:ascii="Garamond" w:hAnsi="Garamond"/>
          <w:lang w:val="tr-TR"/>
        </w:rPr>
        <w:t>İKTİSADİ İŞLETME</w:t>
      </w:r>
      <w:r w:rsidRPr="002A3C22">
        <w:rPr>
          <w:rFonts w:ascii="Garamond" w:hAnsi="Garamond"/>
          <w:lang w:val="tr-TR"/>
        </w:rPr>
        <w:t>’nin defter ve kayıtları ile bilgisayar kayıtlarının 6100 sayılı Hukuk Muhakemeleri Kanunu 193. madde anlamında muteber, bağlayıcı, kesin ve münhasır delil teşkil edeceğini ve bu maddenin yazılı delil sözleşmesi niteliğinde olduğunu kabul ve taahhüt ederler.</w:t>
      </w:r>
    </w:p>
    <w:p w:rsidR="002A3C22" w:rsidRPr="002A3C22" w:rsidRDefault="002A3C22" w:rsidP="0038049B">
      <w:pPr>
        <w:spacing w:after="0" w:line="240" w:lineRule="auto"/>
        <w:jc w:val="both"/>
        <w:rPr>
          <w:rFonts w:ascii="Garamond" w:hAnsi="Garamond"/>
          <w:lang w:val="tr-TR"/>
        </w:rPr>
      </w:pPr>
    </w:p>
    <w:p w:rsidR="00C92479" w:rsidRPr="00BC5D43" w:rsidRDefault="00C92479" w:rsidP="0038049B">
      <w:pPr>
        <w:spacing w:after="0" w:line="240" w:lineRule="auto"/>
        <w:jc w:val="both"/>
        <w:rPr>
          <w:rFonts w:ascii="Garamond" w:hAnsi="Garamond"/>
          <w:lang w:val="tr-TR"/>
        </w:rPr>
      </w:pPr>
    </w:p>
    <w:p w:rsidR="00BC5D43" w:rsidRPr="00474D73" w:rsidRDefault="00BC5D43" w:rsidP="0038049B">
      <w:pPr>
        <w:pStyle w:val="ListParagraph"/>
        <w:numPr>
          <w:ilvl w:val="0"/>
          <w:numId w:val="9"/>
        </w:numPr>
        <w:spacing w:after="0" w:line="240" w:lineRule="auto"/>
        <w:jc w:val="both"/>
        <w:rPr>
          <w:rFonts w:ascii="Garamond" w:hAnsi="Garamond"/>
          <w:b/>
          <w:lang w:val="tr-TR"/>
        </w:rPr>
      </w:pPr>
      <w:r w:rsidRPr="00273030">
        <w:rPr>
          <w:rFonts w:ascii="Garamond" w:hAnsi="Garamond"/>
          <w:b/>
          <w:lang w:val="tr-TR"/>
        </w:rPr>
        <w:t>GİZLİLİK VE KİŞİSEL VERİLER</w:t>
      </w:r>
    </w:p>
    <w:p w:rsidR="00BC5D43" w:rsidRDefault="00AB361E" w:rsidP="00A8096F">
      <w:pPr>
        <w:spacing w:after="0" w:line="240" w:lineRule="auto"/>
        <w:ind w:left="540" w:hanging="540"/>
        <w:jc w:val="both"/>
        <w:rPr>
          <w:rFonts w:ascii="Garamond" w:hAnsi="Garamond"/>
          <w:lang w:val="tr-TR"/>
        </w:rPr>
      </w:pPr>
      <w:r>
        <w:rPr>
          <w:rFonts w:ascii="Garamond" w:hAnsi="Garamond"/>
          <w:b/>
          <w:lang w:val="tr-TR"/>
        </w:rPr>
        <w:t>1</w:t>
      </w:r>
      <w:r w:rsidR="00A8096F">
        <w:rPr>
          <w:rFonts w:ascii="Garamond" w:hAnsi="Garamond"/>
          <w:b/>
          <w:lang w:val="tr-TR"/>
        </w:rPr>
        <w:t>1</w:t>
      </w:r>
      <w:r w:rsidR="0038049B" w:rsidRPr="0038049B">
        <w:rPr>
          <w:rFonts w:ascii="Garamond" w:hAnsi="Garamond"/>
          <w:b/>
          <w:lang w:val="tr-TR"/>
        </w:rPr>
        <w:t>.1</w:t>
      </w:r>
      <w:r w:rsidR="0038049B">
        <w:rPr>
          <w:rFonts w:ascii="Garamond" w:hAnsi="Garamond"/>
          <w:lang w:val="tr-TR"/>
        </w:rPr>
        <w:tab/>
      </w:r>
      <w:r w:rsidR="00BC5D43" w:rsidRPr="00BC5D43">
        <w:rPr>
          <w:rFonts w:ascii="Garamond" w:hAnsi="Garamond"/>
          <w:lang w:val="tr-TR"/>
        </w:rPr>
        <w:t>Taraflar gizli olduğunu bildirmiş olsun veya olmasın işbu Sözleşme’nin müzakere edilmesi, ifa edilmesi sonucu elde etmiş olabileceği Sözleşme maddelerinin içeriği dahil hiçbir bilgiyi, kanunen açıkça yetkili kılınan kişiler hariç, Karşı tarafın izni olmadan açıklamamayı, ifşa etmemeyi taahhüt eder.</w:t>
      </w:r>
    </w:p>
    <w:p w:rsidR="00146679" w:rsidRPr="00BC5D43" w:rsidRDefault="00146679" w:rsidP="00A8096F">
      <w:pPr>
        <w:spacing w:after="0" w:line="240" w:lineRule="auto"/>
        <w:ind w:left="540" w:hanging="540"/>
        <w:jc w:val="both"/>
        <w:rPr>
          <w:rFonts w:ascii="Garamond" w:hAnsi="Garamond"/>
          <w:lang w:val="tr-TR"/>
        </w:rPr>
      </w:pPr>
    </w:p>
    <w:p w:rsidR="00BC5D43" w:rsidRPr="00BC5D43" w:rsidRDefault="00146679" w:rsidP="00A8096F">
      <w:pPr>
        <w:spacing w:after="0" w:line="240" w:lineRule="auto"/>
        <w:ind w:left="540" w:hanging="540"/>
        <w:jc w:val="both"/>
        <w:rPr>
          <w:rFonts w:ascii="Garamond" w:hAnsi="Garamond"/>
          <w:lang w:val="tr-TR"/>
        </w:rPr>
      </w:pPr>
      <w:r w:rsidRPr="00146679">
        <w:rPr>
          <w:rFonts w:ascii="Garamond" w:hAnsi="Garamond"/>
          <w:b/>
          <w:lang w:val="tr-TR"/>
        </w:rPr>
        <w:t xml:space="preserve">11.2 </w:t>
      </w:r>
      <w:r w:rsidRPr="00146679">
        <w:rPr>
          <w:rFonts w:ascii="Garamond" w:hAnsi="Garamond"/>
          <w:b/>
          <w:lang w:val="tr-TR"/>
        </w:rPr>
        <w:tab/>
      </w:r>
      <w:r w:rsidR="00BC5D43" w:rsidRPr="00BC5D43">
        <w:rPr>
          <w:rFonts w:ascii="Garamond" w:hAnsi="Garamond"/>
          <w:lang w:val="tr-TR"/>
        </w:rPr>
        <w:t xml:space="preserve">İşbu gizlilik yükümlülüğü Sözleşme’nin her ne sebeple olursa olsun feshinden veya sona ermesinden sonra da </w:t>
      </w:r>
      <w:r>
        <w:rPr>
          <w:rFonts w:ascii="Garamond" w:hAnsi="Garamond"/>
          <w:lang w:val="tr-TR"/>
        </w:rPr>
        <w:t xml:space="preserve">süresiz olarak </w:t>
      </w:r>
      <w:r w:rsidR="00BC5D43" w:rsidRPr="00BC5D43">
        <w:rPr>
          <w:rFonts w:ascii="Garamond" w:hAnsi="Garamond"/>
          <w:lang w:val="tr-TR"/>
        </w:rPr>
        <w:t>hüküm ifade edecektir.</w:t>
      </w:r>
    </w:p>
    <w:p w:rsidR="0038049B" w:rsidRDefault="0038049B" w:rsidP="00A8096F">
      <w:pPr>
        <w:spacing w:after="0" w:line="240" w:lineRule="auto"/>
        <w:ind w:left="540" w:hanging="540"/>
        <w:jc w:val="both"/>
        <w:rPr>
          <w:rFonts w:ascii="Garamond" w:hAnsi="Garamond"/>
          <w:lang w:val="tr-TR"/>
        </w:rPr>
      </w:pPr>
    </w:p>
    <w:p w:rsidR="00BC5D43" w:rsidRDefault="0038049B" w:rsidP="00A8096F">
      <w:pPr>
        <w:spacing w:after="0" w:line="240" w:lineRule="auto"/>
        <w:ind w:left="540" w:hanging="540"/>
        <w:jc w:val="both"/>
        <w:rPr>
          <w:rFonts w:ascii="Garamond" w:hAnsi="Garamond"/>
          <w:lang w:val="tr-TR"/>
        </w:rPr>
      </w:pPr>
      <w:r w:rsidRPr="0038049B">
        <w:rPr>
          <w:rFonts w:ascii="Garamond" w:hAnsi="Garamond"/>
          <w:b/>
          <w:lang w:val="tr-TR"/>
        </w:rPr>
        <w:t>1</w:t>
      </w:r>
      <w:r w:rsidR="00A8096F">
        <w:rPr>
          <w:rFonts w:ascii="Garamond" w:hAnsi="Garamond"/>
          <w:b/>
          <w:lang w:val="tr-TR"/>
        </w:rPr>
        <w:t>1</w:t>
      </w:r>
      <w:r w:rsidRPr="0038049B">
        <w:rPr>
          <w:rFonts w:ascii="Garamond" w:hAnsi="Garamond"/>
          <w:b/>
          <w:lang w:val="tr-TR"/>
        </w:rPr>
        <w:t>.</w:t>
      </w:r>
      <w:r w:rsidR="00146679">
        <w:rPr>
          <w:rFonts w:ascii="Garamond" w:hAnsi="Garamond"/>
          <w:b/>
          <w:lang w:val="tr-TR"/>
        </w:rPr>
        <w:t>3</w:t>
      </w:r>
      <w:r>
        <w:rPr>
          <w:rFonts w:ascii="Garamond" w:hAnsi="Garamond"/>
          <w:lang w:val="tr-TR"/>
        </w:rPr>
        <w:tab/>
      </w:r>
      <w:r w:rsidR="00146679">
        <w:rPr>
          <w:rFonts w:ascii="Garamond" w:hAnsi="Garamond"/>
          <w:lang w:val="tr-TR"/>
        </w:rPr>
        <w:t>İstanbul Bilgi Üniversitesi’nin</w:t>
      </w:r>
      <w:r w:rsidR="00BC5D43" w:rsidRPr="00BC5D43">
        <w:rPr>
          <w:rFonts w:ascii="Garamond" w:hAnsi="Garamond"/>
          <w:lang w:val="tr-TR"/>
        </w:rPr>
        <w:t xml:space="preserve"> öğrenci ya da çalışanlarına ait “kişisel veriler” işbu sözleşme kapsamında İşletmeci ile yazılı ve açık bir şekilde paylaşılması durumunda; İşletmeci, işbu kişisel veriler,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w:t>
      </w:r>
      <w:r w:rsidR="00BC5D43" w:rsidRPr="00BC5D43">
        <w:rPr>
          <w:rFonts w:ascii="Garamond" w:hAnsi="Garamond"/>
          <w:lang w:val="tr-TR"/>
        </w:rPr>
        <w:lastRenderedPageBreak/>
        <w:t xml:space="preserve">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w:t>
      </w:r>
    </w:p>
    <w:p w:rsidR="0038049B" w:rsidRPr="00BC5D43" w:rsidRDefault="0038049B" w:rsidP="00A8096F">
      <w:pPr>
        <w:spacing w:after="0" w:line="240" w:lineRule="auto"/>
        <w:ind w:left="540" w:hanging="540"/>
        <w:jc w:val="both"/>
        <w:rPr>
          <w:rFonts w:ascii="Garamond" w:hAnsi="Garamond"/>
          <w:lang w:val="tr-TR"/>
        </w:rPr>
      </w:pPr>
    </w:p>
    <w:p w:rsidR="00AF346C" w:rsidRPr="00BC5D43" w:rsidRDefault="0038049B" w:rsidP="00474D73">
      <w:pPr>
        <w:spacing w:after="0" w:line="240" w:lineRule="auto"/>
        <w:ind w:left="540" w:hanging="540"/>
        <w:jc w:val="both"/>
        <w:rPr>
          <w:rFonts w:ascii="Garamond" w:hAnsi="Garamond"/>
          <w:lang w:val="tr-TR"/>
        </w:rPr>
      </w:pPr>
      <w:r w:rsidRPr="0038049B">
        <w:rPr>
          <w:rFonts w:ascii="Garamond" w:hAnsi="Garamond"/>
          <w:b/>
          <w:lang w:val="tr-TR"/>
        </w:rPr>
        <w:t>1</w:t>
      </w:r>
      <w:r w:rsidR="00A8096F">
        <w:rPr>
          <w:rFonts w:ascii="Garamond" w:hAnsi="Garamond"/>
          <w:b/>
          <w:lang w:val="tr-TR"/>
        </w:rPr>
        <w:t>1</w:t>
      </w:r>
      <w:r w:rsidRPr="0038049B">
        <w:rPr>
          <w:rFonts w:ascii="Garamond" w:hAnsi="Garamond"/>
          <w:b/>
          <w:lang w:val="tr-TR"/>
        </w:rPr>
        <w:t>.</w:t>
      </w:r>
      <w:r w:rsidR="00146679">
        <w:rPr>
          <w:rFonts w:ascii="Garamond" w:hAnsi="Garamond"/>
          <w:b/>
          <w:lang w:val="tr-TR"/>
        </w:rPr>
        <w:t>4</w:t>
      </w:r>
      <w:r>
        <w:rPr>
          <w:rFonts w:ascii="Garamond" w:hAnsi="Garamond"/>
          <w:lang w:val="tr-TR"/>
        </w:rPr>
        <w:tab/>
      </w:r>
      <w:r w:rsidR="00BC5D43" w:rsidRPr="00BC5D43">
        <w:rPr>
          <w:rFonts w:ascii="Garamond" w:hAnsi="Garamond"/>
          <w:lang w:val="tr-TR"/>
        </w:rPr>
        <w:t xml:space="preserve">İşletmeci, Kişisel Veriler Mevzuatı’na aykırı davranması halinde idari para cezaları da dâhil olmak üzere </w:t>
      </w:r>
      <w:r w:rsidR="008862B2">
        <w:rPr>
          <w:rFonts w:ascii="Garamond" w:hAnsi="Garamond"/>
          <w:lang w:val="tr-TR"/>
        </w:rPr>
        <w:t>İKTİSADİ İŞLETME</w:t>
      </w:r>
      <w:r w:rsidR="00BC5D43" w:rsidRPr="00BC5D43">
        <w:rPr>
          <w:rFonts w:ascii="Garamond" w:hAnsi="Garamond"/>
          <w:lang w:val="tr-TR"/>
        </w:rPr>
        <w:t xml:space="preserve">’nin uğrayabileceği her türlü zararı, söz konusu zararın doğrudan İşletmecinin bir fiilinden kaynaklandığının kesinleşmiş mahkeme kararı ile saptanmasını müteakip </w:t>
      </w:r>
      <w:r w:rsidR="008862B2">
        <w:rPr>
          <w:rFonts w:ascii="Garamond" w:hAnsi="Garamond"/>
          <w:lang w:val="tr-TR"/>
        </w:rPr>
        <w:t>İKTİSADİ İŞLETME</w:t>
      </w:r>
      <w:r w:rsidR="00BC5D43" w:rsidRPr="00BC5D43">
        <w:rPr>
          <w:rFonts w:ascii="Garamond" w:hAnsi="Garamond"/>
          <w:lang w:val="tr-TR"/>
        </w:rPr>
        <w:t>’nin ilk yazılı talebi üzerine nakden ve defaten tazmin edecektir.</w:t>
      </w:r>
    </w:p>
    <w:p w:rsidR="00BC5D43" w:rsidRPr="002A3C22" w:rsidRDefault="002A3C22" w:rsidP="00852BEC">
      <w:pPr>
        <w:pStyle w:val="ListParagraph"/>
        <w:numPr>
          <w:ilvl w:val="0"/>
          <w:numId w:val="9"/>
        </w:numPr>
        <w:spacing w:after="0" w:line="240" w:lineRule="auto"/>
        <w:jc w:val="both"/>
        <w:rPr>
          <w:rFonts w:ascii="Garamond" w:hAnsi="Garamond"/>
          <w:b/>
          <w:lang w:val="tr-TR"/>
        </w:rPr>
      </w:pPr>
      <w:r w:rsidRPr="002A3C22">
        <w:rPr>
          <w:rFonts w:ascii="Garamond" w:hAnsi="Garamond"/>
          <w:b/>
          <w:lang w:val="tr-TR"/>
        </w:rPr>
        <w:t>UYUŞMAZLIK ÇÖZÜM</w:t>
      </w:r>
    </w:p>
    <w:p w:rsidR="002A3C22" w:rsidRPr="002A3C22" w:rsidRDefault="002A3C22" w:rsidP="0038049B">
      <w:pPr>
        <w:pStyle w:val="ListParagraph"/>
        <w:spacing w:after="0" w:line="240" w:lineRule="auto"/>
        <w:jc w:val="both"/>
        <w:rPr>
          <w:rFonts w:ascii="Garamond" w:hAnsi="Garamond"/>
          <w:lang w:val="tr-TR"/>
        </w:rPr>
      </w:pPr>
    </w:p>
    <w:p w:rsidR="002A3C22" w:rsidRDefault="00D3712F" w:rsidP="0038049B">
      <w:pPr>
        <w:spacing w:after="0" w:line="240" w:lineRule="auto"/>
        <w:jc w:val="both"/>
        <w:rPr>
          <w:rFonts w:ascii="Garamond" w:hAnsi="Garamond"/>
          <w:lang w:val="tr-TR"/>
        </w:rPr>
      </w:pPr>
      <w:r w:rsidRPr="00D3712F">
        <w:rPr>
          <w:rFonts w:ascii="Garamond" w:hAnsi="Garamond"/>
          <w:lang w:val="tr-TR"/>
        </w:rPr>
        <w:t>Taraflar işbu Sözleşme’nin uygulanmasından dolayı meydana gelebilecek bütün uyuşmazlıkları önce sulh yolu ile çözmeye çalışacaklarını kabul ve taahhüt ederler. Sulh ile çözülemeyen uyuşmazlıkların çözümünde ise İstanbul Merkez</w:t>
      </w:r>
      <w:r>
        <w:rPr>
          <w:rFonts w:ascii="Garamond" w:hAnsi="Garamond"/>
          <w:lang w:val="tr-TR"/>
        </w:rPr>
        <w:t xml:space="preserve"> </w:t>
      </w:r>
      <w:r w:rsidRPr="00D3712F">
        <w:rPr>
          <w:rFonts w:ascii="Garamond" w:hAnsi="Garamond"/>
          <w:lang w:val="tr-TR"/>
        </w:rPr>
        <w:t>Mahkemeleri ve İcra Daireleri yetkilidir.</w:t>
      </w:r>
    </w:p>
    <w:p w:rsidR="00D3712F" w:rsidRDefault="00D3712F" w:rsidP="0038049B">
      <w:pPr>
        <w:spacing w:after="0" w:line="240" w:lineRule="auto"/>
        <w:jc w:val="both"/>
        <w:rPr>
          <w:rFonts w:ascii="Garamond" w:hAnsi="Garamond"/>
          <w:lang w:val="tr-TR"/>
        </w:rPr>
      </w:pPr>
    </w:p>
    <w:p w:rsidR="00BC5D43" w:rsidRPr="002A3C22" w:rsidRDefault="00BC5D43" w:rsidP="00852BEC">
      <w:pPr>
        <w:pStyle w:val="ListParagraph"/>
        <w:numPr>
          <w:ilvl w:val="0"/>
          <w:numId w:val="9"/>
        </w:numPr>
        <w:spacing w:after="0" w:line="240" w:lineRule="auto"/>
        <w:jc w:val="both"/>
        <w:rPr>
          <w:rFonts w:ascii="Garamond" w:hAnsi="Garamond"/>
          <w:b/>
          <w:lang w:val="tr-TR"/>
        </w:rPr>
      </w:pPr>
      <w:r w:rsidRPr="002A3C22">
        <w:rPr>
          <w:rFonts w:ascii="Garamond" w:hAnsi="Garamond"/>
          <w:b/>
          <w:lang w:val="tr-TR"/>
        </w:rPr>
        <w:t>TEBLİGAT</w:t>
      </w:r>
    </w:p>
    <w:p w:rsidR="002A3C22" w:rsidRPr="002A3C22" w:rsidRDefault="002A3C22" w:rsidP="0038049B">
      <w:pPr>
        <w:pStyle w:val="ListParagraph"/>
        <w:spacing w:after="0" w:line="240" w:lineRule="auto"/>
        <w:jc w:val="both"/>
        <w:rPr>
          <w:rFonts w:ascii="Garamond" w:hAnsi="Garamond"/>
          <w:lang w:val="tr-TR"/>
        </w:rPr>
      </w:pPr>
    </w:p>
    <w:p w:rsidR="00BC5D43" w:rsidRDefault="00BC5D43" w:rsidP="0038049B">
      <w:pPr>
        <w:spacing w:after="0" w:line="240" w:lineRule="auto"/>
        <w:jc w:val="both"/>
        <w:rPr>
          <w:rFonts w:ascii="Garamond" w:hAnsi="Garamond"/>
          <w:lang w:val="tr-TR"/>
        </w:rPr>
      </w:pPr>
      <w:r w:rsidRPr="00BC5D43">
        <w:rPr>
          <w:rFonts w:ascii="Garamond" w:hAnsi="Garamond"/>
          <w:lang w:val="tr-TR"/>
        </w:rPr>
        <w:t>Tarafların bu sözleşmede mevcut adresleri, resmi tebligat adresleri olup, adres değişiklikleri, değişikliğin yapıldığı tarihten itibaren 10</w:t>
      </w:r>
      <w:r w:rsidR="002A3C22">
        <w:rPr>
          <w:rFonts w:ascii="Garamond" w:hAnsi="Garamond"/>
          <w:lang w:val="tr-TR"/>
        </w:rPr>
        <w:t xml:space="preserve"> (on)</w:t>
      </w:r>
      <w:r w:rsidRPr="00BC5D43">
        <w:rPr>
          <w:rFonts w:ascii="Garamond" w:hAnsi="Garamond"/>
          <w:lang w:val="tr-TR"/>
        </w:rPr>
        <w:t xml:space="preserve"> gün içinde, diğer tarafa yazılı olarak bildirilecektir. Aksi takdirde, bu adresler tebligat adresi olarak geçerliliğini sürdürür.</w:t>
      </w:r>
    </w:p>
    <w:p w:rsidR="0038049B" w:rsidRPr="00BC5D43" w:rsidRDefault="0038049B" w:rsidP="0038049B">
      <w:pPr>
        <w:spacing w:after="0" w:line="240" w:lineRule="auto"/>
        <w:jc w:val="both"/>
        <w:rPr>
          <w:rFonts w:ascii="Garamond" w:hAnsi="Garamond"/>
          <w:lang w:val="tr-TR"/>
        </w:rPr>
      </w:pPr>
    </w:p>
    <w:p w:rsidR="00BC5D43" w:rsidRPr="002A3C22" w:rsidRDefault="00BC5D43" w:rsidP="00852BEC">
      <w:pPr>
        <w:pStyle w:val="ListParagraph"/>
        <w:numPr>
          <w:ilvl w:val="0"/>
          <w:numId w:val="9"/>
        </w:numPr>
        <w:spacing w:after="0" w:line="240" w:lineRule="auto"/>
        <w:jc w:val="both"/>
        <w:rPr>
          <w:rFonts w:ascii="Garamond" w:hAnsi="Garamond"/>
          <w:b/>
          <w:lang w:val="tr-TR"/>
        </w:rPr>
      </w:pPr>
      <w:r w:rsidRPr="002A3C22">
        <w:rPr>
          <w:rFonts w:ascii="Garamond" w:hAnsi="Garamond"/>
          <w:b/>
          <w:lang w:val="tr-TR"/>
        </w:rPr>
        <w:t>DAMGA VERGİSİ</w:t>
      </w:r>
    </w:p>
    <w:p w:rsidR="002A3C22" w:rsidRPr="002A3C22" w:rsidRDefault="002A3C22" w:rsidP="0038049B">
      <w:pPr>
        <w:pStyle w:val="ListParagraph"/>
        <w:spacing w:after="0" w:line="240" w:lineRule="auto"/>
        <w:jc w:val="both"/>
        <w:rPr>
          <w:rFonts w:ascii="Garamond" w:hAnsi="Garamond"/>
          <w:lang w:val="tr-TR"/>
        </w:rPr>
      </w:pPr>
    </w:p>
    <w:p w:rsidR="00C92479" w:rsidRDefault="000751C1" w:rsidP="0038049B">
      <w:pPr>
        <w:spacing w:after="0" w:line="240" w:lineRule="auto"/>
        <w:jc w:val="both"/>
        <w:rPr>
          <w:rFonts w:ascii="Garamond" w:hAnsi="Garamond"/>
          <w:lang w:val="tr-TR"/>
        </w:rPr>
      </w:pPr>
      <w:r w:rsidRPr="000751C1">
        <w:rPr>
          <w:rFonts w:ascii="Garamond" w:hAnsi="Garamond"/>
          <w:lang w:val="tr-TR"/>
        </w:rPr>
        <w:t xml:space="preserve">İşbu sözleşmeden doğan damga vergisi </w:t>
      </w:r>
      <w:r>
        <w:rPr>
          <w:rFonts w:ascii="Garamond" w:hAnsi="Garamond"/>
          <w:lang w:val="tr-TR"/>
        </w:rPr>
        <w:t>İşletmeci</w:t>
      </w:r>
      <w:r w:rsidRPr="000751C1">
        <w:rPr>
          <w:rFonts w:ascii="Garamond" w:hAnsi="Garamond"/>
          <w:lang w:val="tr-TR"/>
        </w:rPr>
        <w:t xml:space="preserve"> tarafından ödenecektir. Damga vergisinin </w:t>
      </w:r>
      <w:r>
        <w:rPr>
          <w:rFonts w:ascii="Garamond" w:hAnsi="Garamond"/>
          <w:lang w:val="tr-TR"/>
        </w:rPr>
        <w:t>İşletmeci</w:t>
      </w:r>
      <w:r w:rsidRPr="000751C1">
        <w:rPr>
          <w:rFonts w:ascii="Garamond" w:hAnsi="Garamond"/>
          <w:lang w:val="tr-TR"/>
        </w:rPr>
        <w:t xml:space="preserve"> tarafından ödenmesi akabinde, </w:t>
      </w:r>
      <w:r>
        <w:rPr>
          <w:rFonts w:ascii="Garamond" w:hAnsi="Garamond"/>
          <w:lang w:val="tr-TR"/>
        </w:rPr>
        <w:t>İşletmeci</w:t>
      </w:r>
      <w:r w:rsidRPr="000751C1">
        <w:rPr>
          <w:rFonts w:ascii="Garamond" w:hAnsi="Garamond"/>
          <w:lang w:val="tr-TR"/>
        </w:rPr>
        <w:t xml:space="preserve"> beyanname ve tahakkuk fişinin bir kopyasını </w:t>
      </w:r>
      <w:r w:rsidR="008862B2">
        <w:rPr>
          <w:rFonts w:ascii="Garamond" w:hAnsi="Garamond"/>
          <w:lang w:val="tr-TR"/>
        </w:rPr>
        <w:t>İKTİSADİ İŞLETME</w:t>
      </w:r>
      <w:r w:rsidRPr="000751C1">
        <w:rPr>
          <w:rFonts w:ascii="Garamond" w:hAnsi="Garamond"/>
          <w:lang w:val="tr-TR"/>
        </w:rPr>
        <w:t>’ye verecektir.</w:t>
      </w:r>
    </w:p>
    <w:p w:rsidR="000751C1" w:rsidRDefault="000751C1" w:rsidP="0038049B">
      <w:pPr>
        <w:spacing w:after="0" w:line="240" w:lineRule="auto"/>
        <w:jc w:val="both"/>
        <w:rPr>
          <w:rFonts w:ascii="Garamond" w:hAnsi="Garamond"/>
          <w:lang w:val="tr-TR"/>
        </w:rPr>
      </w:pPr>
    </w:p>
    <w:p w:rsidR="00C92479" w:rsidRPr="00C92479" w:rsidRDefault="00C92479" w:rsidP="00852BEC">
      <w:pPr>
        <w:pStyle w:val="ListParagraph"/>
        <w:numPr>
          <w:ilvl w:val="0"/>
          <w:numId w:val="9"/>
        </w:numPr>
        <w:spacing w:after="0" w:line="240" w:lineRule="auto"/>
        <w:jc w:val="both"/>
        <w:rPr>
          <w:rFonts w:ascii="Garamond" w:hAnsi="Garamond"/>
          <w:b/>
          <w:lang w:val="tr-TR"/>
        </w:rPr>
      </w:pPr>
      <w:r w:rsidRPr="00C92479">
        <w:rPr>
          <w:rFonts w:ascii="Garamond" w:hAnsi="Garamond"/>
          <w:b/>
          <w:lang w:val="tr-TR"/>
        </w:rPr>
        <w:t>DİĞER HÜKÜMLER</w:t>
      </w:r>
    </w:p>
    <w:p w:rsidR="00C92479" w:rsidRDefault="00C92479" w:rsidP="00C92479">
      <w:pPr>
        <w:spacing w:after="0" w:line="240" w:lineRule="auto"/>
        <w:jc w:val="both"/>
        <w:rPr>
          <w:rFonts w:ascii="Garamond" w:hAnsi="Garamond"/>
          <w:lang w:val="tr-TR"/>
        </w:rPr>
      </w:pPr>
    </w:p>
    <w:p w:rsidR="00C92479" w:rsidRDefault="00A8096F" w:rsidP="00A8096F">
      <w:pPr>
        <w:spacing w:after="0" w:line="240" w:lineRule="auto"/>
        <w:ind w:left="540" w:hanging="540"/>
        <w:jc w:val="both"/>
        <w:rPr>
          <w:rFonts w:ascii="Garamond" w:hAnsi="Garamond"/>
          <w:lang w:val="tr-TR"/>
        </w:rPr>
      </w:pPr>
      <w:r>
        <w:rPr>
          <w:rFonts w:ascii="Garamond" w:hAnsi="Garamond"/>
          <w:b/>
          <w:lang w:val="tr-TR"/>
        </w:rPr>
        <w:t>15</w:t>
      </w:r>
      <w:r w:rsidR="00C92479" w:rsidRPr="00C92479">
        <w:rPr>
          <w:rFonts w:ascii="Garamond" w:hAnsi="Garamond"/>
          <w:b/>
          <w:lang w:val="tr-TR"/>
        </w:rPr>
        <w:t>.</w:t>
      </w:r>
      <w:r w:rsidR="00C92479">
        <w:rPr>
          <w:rFonts w:ascii="Garamond" w:hAnsi="Garamond"/>
          <w:b/>
          <w:lang w:val="tr-TR"/>
        </w:rPr>
        <w:t>1</w:t>
      </w:r>
      <w:r w:rsidR="00C92479">
        <w:rPr>
          <w:rFonts w:ascii="Garamond" w:hAnsi="Garamond"/>
          <w:lang w:val="tr-TR"/>
        </w:rPr>
        <w:tab/>
      </w:r>
      <w:r w:rsidR="00C92479" w:rsidRPr="00BC5D43">
        <w:rPr>
          <w:rFonts w:ascii="Garamond" w:hAnsi="Garamond"/>
          <w:lang w:val="tr-TR"/>
        </w:rPr>
        <w:t>Bu İşletme Sözleşmesi’nde, eklerinde, ilgili senet ve belgelerinde yer alan bazı hüküm, şart ve metinlerde geçersizlik, bağlamazlık, iptal edilebilirlik, kanuna veya resmi makamların talimatlarına herhangi bir şekilde veya icra edilemezlik hali bulunması, diğer hükümlerin ve bu sözleşmenin ve eklerinin, belgelerinin ve senetlerin bağlayıcılığını etkilemez. Tarafların bu sözleşmedeki haklarını kullanmaması hali dahi, bu haklarını dilediği bir zamanda kullanmasını etkilemez.</w:t>
      </w:r>
    </w:p>
    <w:p w:rsidR="00C92479" w:rsidRDefault="00C92479" w:rsidP="00A8096F">
      <w:pPr>
        <w:spacing w:after="0" w:line="240" w:lineRule="auto"/>
        <w:ind w:left="540" w:hanging="540"/>
        <w:jc w:val="both"/>
        <w:rPr>
          <w:rFonts w:ascii="Garamond" w:hAnsi="Garamond"/>
          <w:lang w:val="tr-TR"/>
        </w:rPr>
      </w:pPr>
    </w:p>
    <w:p w:rsidR="00C92479" w:rsidRPr="00C92479" w:rsidRDefault="00C92479" w:rsidP="00A8096F">
      <w:pPr>
        <w:spacing w:after="0" w:line="240" w:lineRule="auto"/>
        <w:ind w:left="540" w:hanging="540"/>
        <w:jc w:val="both"/>
        <w:rPr>
          <w:rFonts w:ascii="Garamond" w:hAnsi="Garamond"/>
          <w:lang w:val="tr-TR"/>
        </w:rPr>
      </w:pPr>
      <w:r w:rsidRPr="00C92479">
        <w:rPr>
          <w:rFonts w:ascii="Garamond" w:hAnsi="Garamond"/>
          <w:b/>
          <w:lang w:val="tr-TR"/>
        </w:rPr>
        <w:t>1</w:t>
      </w:r>
      <w:r w:rsidR="00A8096F">
        <w:rPr>
          <w:rFonts w:ascii="Garamond" w:hAnsi="Garamond"/>
          <w:b/>
          <w:lang w:val="tr-TR"/>
        </w:rPr>
        <w:t>5</w:t>
      </w:r>
      <w:r w:rsidRPr="00C92479">
        <w:rPr>
          <w:rFonts w:ascii="Garamond" w:hAnsi="Garamond"/>
          <w:b/>
          <w:lang w:val="tr-TR"/>
        </w:rPr>
        <w:t>.2</w:t>
      </w:r>
      <w:r>
        <w:rPr>
          <w:rFonts w:ascii="Garamond" w:hAnsi="Garamond"/>
          <w:lang w:val="tr-TR"/>
        </w:rPr>
        <w:tab/>
      </w:r>
      <w:r w:rsidRPr="00C92479">
        <w:rPr>
          <w:rFonts w:ascii="Garamond" w:hAnsi="Garamond"/>
          <w:lang w:val="tr-TR"/>
        </w:rPr>
        <w:t xml:space="preserve">İşbu Sözleşme, sadece yazılı olarak değiştirilebilir, düzeltilebilir ve </w:t>
      </w:r>
      <w:r w:rsidR="008862B2">
        <w:rPr>
          <w:rFonts w:ascii="Garamond" w:hAnsi="Garamond"/>
          <w:lang w:val="tr-TR"/>
        </w:rPr>
        <w:t>İKTİSADİ İŞLETME</w:t>
      </w:r>
      <w:r w:rsidRPr="00C92479">
        <w:rPr>
          <w:rFonts w:ascii="Garamond" w:hAnsi="Garamond"/>
          <w:lang w:val="tr-TR"/>
        </w:rPr>
        <w:t xml:space="preserve"> ile </w:t>
      </w:r>
      <w:r>
        <w:rPr>
          <w:rFonts w:ascii="Garamond" w:hAnsi="Garamond"/>
          <w:lang w:val="tr-TR"/>
        </w:rPr>
        <w:t>İşletmeci</w:t>
      </w:r>
      <w:r w:rsidRPr="00C92479">
        <w:rPr>
          <w:rFonts w:ascii="Garamond" w:hAnsi="Garamond"/>
          <w:lang w:val="tr-TR"/>
        </w:rPr>
        <w:t>’</w:t>
      </w:r>
      <w:r>
        <w:rPr>
          <w:rFonts w:ascii="Garamond" w:hAnsi="Garamond"/>
          <w:lang w:val="tr-TR"/>
        </w:rPr>
        <w:t>n</w:t>
      </w:r>
      <w:r w:rsidRPr="00C92479">
        <w:rPr>
          <w:rFonts w:ascii="Garamond" w:hAnsi="Garamond"/>
          <w:lang w:val="tr-TR"/>
        </w:rPr>
        <w:t xml:space="preserve">in usulüne uygun olarak yetkilendirilmiş temsilcileri tarafından imzalanır. </w:t>
      </w:r>
    </w:p>
    <w:p w:rsidR="00C92479" w:rsidRPr="00C92479" w:rsidRDefault="00C92479" w:rsidP="00A8096F">
      <w:pPr>
        <w:spacing w:after="0" w:line="240" w:lineRule="auto"/>
        <w:ind w:left="540" w:hanging="540"/>
        <w:jc w:val="both"/>
        <w:rPr>
          <w:rFonts w:ascii="Garamond" w:hAnsi="Garamond"/>
          <w:lang w:val="tr-TR"/>
        </w:rPr>
      </w:pPr>
    </w:p>
    <w:p w:rsidR="00C92479" w:rsidRPr="00C92479" w:rsidRDefault="00AB361E" w:rsidP="00A8096F">
      <w:pPr>
        <w:spacing w:after="0" w:line="240" w:lineRule="auto"/>
        <w:ind w:left="540" w:hanging="540"/>
        <w:jc w:val="both"/>
        <w:rPr>
          <w:rFonts w:ascii="Garamond" w:hAnsi="Garamond"/>
          <w:lang w:val="tr-TR"/>
        </w:rPr>
      </w:pPr>
      <w:r>
        <w:rPr>
          <w:rFonts w:ascii="Garamond" w:hAnsi="Garamond"/>
          <w:b/>
          <w:lang w:val="tr-TR"/>
        </w:rPr>
        <w:t>1</w:t>
      </w:r>
      <w:r w:rsidR="00A8096F">
        <w:rPr>
          <w:rFonts w:ascii="Garamond" w:hAnsi="Garamond"/>
          <w:b/>
          <w:lang w:val="tr-TR"/>
        </w:rPr>
        <w:t>5</w:t>
      </w:r>
      <w:r w:rsidR="00C92479" w:rsidRPr="00C92479">
        <w:rPr>
          <w:rFonts w:ascii="Garamond" w:hAnsi="Garamond"/>
          <w:b/>
          <w:lang w:val="tr-TR"/>
        </w:rPr>
        <w:t>.3</w:t>
      </w:r>
      <w:r w:rsidR="00C92479" w:rsidRPr="00C92479">
        <w:rPr>
          <w:rFonts w:ascii="Garamond" w:hAnsi="Garamond"/>
          <w:lang w:val="tr-TR"/>
        </w:rPr>
        <w:t xml:space="preserve"> </w:t>
      </w:r>
      <w:r w:rsidR="00C92479" w:rsidRPr="00C92479">
        <w:rPr>
          <w:rFonts w:ascii="Garamond" w:hAnsi="Garamond"/>
          <w:lang w:val="tr-TR"/>
        </w:rPr>
        <w:tab/>
        <w:t xml:space="preserve">Taraflardan hiçbiri, diğer Tarafın yazılı muvafakatini almadan işbu Sözleşmeyi temlik edemez veya sözleşme ve protokollerden doğan yükümlülüklerini alt-sözleşme yolu ile devredemez. </w:t>
      </w:r>
    </w:p>
    <w:p w:rsidR="00C92479" w:rsidRPr="00C92479" w:rsidRDefault="00C92479" w:rsidP="00A8096F">
      <w:pPr>
        <w:spacing w:after="0" w:line="240" w:lineRule="auto"/>
        <w:ind w:left="540" w:hanging="540"/>
        <w:jc w:val="both"/>
        <w:rPr>
          <w:rFonts w:ascii="Garamond" w:hAnsi="Garamond"/>
          <w:lang w:val="tr-TR"/>
        </w:rPr>
      </w:pPr>
    </w:p>
    <w:p w:rsidR="00C92479" w:rsidRPr="00C92479" w:rsidRDefault="00C92479" w:rsidP="00A8096F">
      <w:pPr>
        <w:spacing w:after="0" w:line="240" w:lineRule="auto"/>
        <w:ind w:left="540" w:hanging="540"/>
        <w:jc w:val="both"/>
        <w:rPr>
          <w:rFonts w:ascii="Garamond" w:hAnsi="Garamond"/>
          <w:lang w:val="tr-TR"/>
        </w:rPr>
      </w:pPr>
      <w:r w:rsidRPr="00C92479">
        <w:rPr>
          <w:rFonts w:ascii="Garamond" w:hAnsi="Garamond"/>
          <w:b/>
          <w:lang w:val="tr-TR"/>
        </w:rPr>
        <w:t>1</w:t>
      </w:r>
      <w:r w:rsidR="00A8096F">
        <w:rPr>
          <w:rFonts w:ascii="Garamond" w:hAnsi="Garamond"/>
          <w:b/>
          <w:lang w:val="tr-TR"/>
        </w:rPr>
        <w:t>5</w:t>
      </w:r>
      <w:r w:rsidRPr="00C92479">
        <w:rPr>
          <w:rFonts w:ascii="Garamond" w:hAnsi="Garamond"/>
          <w:b/>
          <w:lang w:val="tr-TR"/>
        </w:rPr>
        <w:t>.4</w:t>
      </w:r>
      <w:r w:rsidRPr="00C92479">
        <w:rPr>
          <w:rFonts w:ascii="Garamond" w:hAnsi="Garamond"/>
          <w:lang w:val="tr-TR"/>
        </w:rPr>
        <w:tab/>
        <w:t xml:space="preserve"> İşbu Sözleşme, Tarafların tam ve eksiksiz mutabakatını teşkil eder ve bu Sözleşmenin konusu ile ilgili olarak Taraflar arasında daha önce yapılmış olan bütün yazılı veya sözlü, sarih ya da zımni, bilumum yazışma, taahhüt ve sözleşmeleri yürürlükten kaldırır ve onların yerine geçerli olur.</w:t>
      </w:r>
    </w:p>
    <w:p w:rsidR="00C92479" w:rsidRPr="00C92479" w:rsidRDefault="00C92479" w:rsidP="00A8096F">
      <w:pPr>
        <w:spacing w:after="0" w:line="240" w:lineRule="auto"/>
        <w:ind w:left="540" w:hanging="540"/>
        <w:jc w:val="both"/>
        <w:rPr>
          <w:rFonts w:ascii="Garamond" w:hAnsi="Garamond"/>
          <w:lang w:val="tr-TR"/>
        </w:rPr>
      </w:pPr>
    </w:p>
    <w:p w:rsidR="00C92479" w:rsidRDefault="00C92479" w:rsidP="00A8096F">
      <w:pPr>
        <w:spacing w:after="0" w:line="240" w:lineRule="auto"/>
        <w:ind w:left="540" w:hanging="540"/>
        <w:jc w:val="both"/>
        <w:rPr>
          <w:rFonts w:ascii="Garamond" w:hAnsi="Garamond"/>
          <w:lang w:val="tr-TR"/>
        </w:rPr>
      </w:pPr>
      <w:r w:rsidRPr="00C92479">
        <w:rPr>
          <w:rFonts w:ascii="Garamond" w:hAnsi="Garamond"/>
          <w:b/>
          <w:lang w:val="tr-TR"/>
        </w:rPr>
        <w:t>1</w:t>
      </w:r>
      <w:r w:rsidR="00A8096F">
        <w:rPr>
          <w:rFonts w:ascii="Garamond" w:hAnsi="Garamond"/>
          <w:b/>
          <w:lang w:val="tr-TR"/>
        </w:rPr>
        <w:t>5</w:t>
      </w:r>
      <w:r w:rsidRPr="00C92479">
        <w:rPr>
          <w:rFonts w:ascii="Garamond" w:hAnsi="Garamond"/>
          <w:b/>
          <w:lang w:val="tr-TR"/>
        </w:rPr>
        <w:t>.5</w:t>
      </w:r>
      <w:r w:rsidRPr="00C92479">
        <w:rPr>
          <w:rFonts w:ascii="Garamond" w:hAnsi="Garamond"/>
          <w:lang w:val="tr-TR"/>
        </w:rPr>
        <w:t xml:space="preserve"> </w:t>
      </w:r>
      <w:r w:rsidRPr="00C92479">
        <w:rPr>
          <w:rFonts w:ascii="Garamond" w:hAnsi="Garamond"/>
          <w:lang w:val="tr-TR"/>
        </w:rPr>
        <w:tab/>
        <w:t>Taraflardan herhangi birinin Sözleşmede belirtilen haklardan veya yetkilerden yahut müeyyidelerden birini uygulamaması, söz konusu hakkın ve takip eden hakların kaybı anlamına gelmez ve bu yönde bir teamül oluşturamaz.</w:t>
      </w:r>
    </w:p>
    <w:p w:rsidR="00D02065" w:rsidRPr="00BC5D43" w:rsidRDefault="00D02065" w:rsidP="0038049B">
      <w:pPr>
        <w:spacing w:after="0" w:line="240" w:lineRule="auto"/>
        <w:jc w:val="both"/>
        <w:rPr>
          <w:rFonts w:ascii="Garamond" w:hAnsi="Garamond"/>
          <w:lang w:val="tr-TR"/>
        </w:rPr>
      </w:pPr>
    </w:p>
    <w:p w:rsidR="00BC5D43" w:rsidRDefault="00BC5D43" w:rsidP="00852BEC">
      <w:pPr>
        <w:pStyle w:val="ListParagraph"/>
        <w:numPr>
          <w:ilvl w:val="0"/>
          <w:numId w:val="9"/>
        </w:numPr>
        <w:spacing w:after="0" w:line="240" w:lineRule="auto"/>
        <w:jc w:val="both"/>
        <w:rPr>
          <w:rFonts w:ascii="Garamond" w:hAnsi="Garamond"/>
          <w:b/>
          <w:lang w:val="tr-TR"/>
        </w:rPr>
      </w:pPr>
      <w:r w:rsidRPr="002A3C22">
        <w:rPr>
          <w:rFonts w:ascii="Garamond" w:hAnsi="Garamond"/>
          <w:b/>
          <w:lang w:val="tr-TR"/>
        </w:rPr>
        <w:t xml:space="preserve">EKLER </w:t>
      </w:r>
    </w:p>
    <w:p w:rsidR="002A3C22" w:rsidRPr="002A3C22" w:rsidRDefault="002A3C22" w:rsidP="0038049B">
      <w:pPr>
        <w:pStyle w:val="ListParagraph"/>
        <w:spacing w:after="0" w:line="240" w:lineRule="auto"/>
        <w:jc w:val="both"/>
        <w:rPr>
          <w:rFonts w:ascii="Garamond" w:hAnsi="Garamond"/>
          <w:b/>
          <w:lang w:val="tr-TR"/>
        </w:rPr>
      </w:pPr>
    </w:p>
    <w:p w:rsidR="000751C1" w:rsidRDefault="00BC5D43" w:rsidP="0038049B">
      <w:pPr>
        <w:spacing w:after="0" w:line="240" w:lineRule="auto"/>
        <w:jc w:val="both"/>
        <w:rPr>
          <w:rFonts w:ascii="Garamond" w:hAnsi="Garamond"/>
          <w:lang w:val="tr-TR"/>
        </w:rPr>
      </w:pPr>
      <w:r w:rsidRPr="00BC5D43">
        <w:rPr>
          <w:rFonts w:ascii="Garamond" w:hAnsi="Garamond"/>
          <w:lang w:val="tr-TR"/>
        </w:rPr>
        <w:t>Aşağıda belirtilen ekler işbu Sözleşme’nin ayrılmaz bir parçası olarak işbu Sözleşme ile birlikte yorumlanacaklardır:</w:t>
      </w:r>
    </w:p>
    <w:p w:rsidR="00F10A9B" w:rsidRDefault="00FF4DC4" w:rsidP="00FF4DC4">
      <w:pPr>
        <w:pStyle w:val="ListParagraph"/>
        <w:numPr>
          <w:ilvl w:val="0"/>
          <w:numId w:val="2"/>
        </w:numPr>
        <w:spacing w:after="0" w:line="240" w:lineRule="auto"/>
        <w:jc w:val="both"/>
        <w:rPr>
          <w:rFonts w:ascii="Garamond" w:hAnsi="Garamond"/>
          <w:lang w:val="tr-TR"/>
        </w:rPr>
      </w:pPr>
      <w:r w:rsidRPr="00FF4DC4">
        <w:rPr>
          <w:rFonts w:ascii="Garamond" w:hAnsi="Garamond"/>
          <w:lang w:val="tr-TR"/>
        </w:rPr>
        <w:lastRenderedPageBreak/>
        <w:t>Santral Kafeterya proje</w:t>
      </w:r>
      <w:r>
        <w:rPr>
          <w:rFonts w:ascii="Garamond" w:hAnsi="Garamond"/>
          <w:lang w:val="tr-TR"/>
        </w:rPr>
        <w:t xml:space="preserve"> </w:t>
      </w:r>
      <w:r w:rsidR="00E24652" w:rsidRPr="00FF4DC4">
        <w:rPr>
          <w:rFonts w:ascii="Garamond" w:hAnsi="Garamond"/>
          <w:lang w:val="tr-TR"/>
        </w:rPr>
        <w:t>(EK-1</w:t>
      </w:r>
      <w:r w:rsidR="00F10A9B" w:rsidRPr="00FF4DC4">
        <w:rPr>
          <w:rFonts w:ascii="Garamond" w:hAnsi="Garamond"/>
          <w:lang w:val="tr-TR"/>
        </w:rPr>
        <w:t>)</w:t>
      </w:r>
    </w:p>
    <w:p w:rsidR="00FF4DC4" w:rsidRDefault="00FF4DC4" w:rsidP="00FF4DC4">
      <w:pPr>
        <w:pStyle w:val="ListParagraph"/>
        <w:numPr>
          <w:ilvl w:val="0"/>
          <w:numId w:val="2"/>
        </w:numPr>
        <w:spacing w:after="0" w:line="240" w:lineRule="auto"/>
        <w:jc w:val="both"/>
        <w:rPr>
          <w:rFonts w:ascii="Garamond" w:hAnsi="Garamond"/>
          <w:lang w:val="tr-TR"/>
        </w:rPr>
      </w:pPr>
      <w:r w:rsidRPr="00FF4DC4">
        <w:rPr>
          <w:rFonts w:ascii="Garamond" w:hAnsi="Garamond"/>
          <w:lang w:val="tr-TR"/>
        </w:rPr>
        <w:t>Mikrobiyolojik</w:t>
      </w:r>
      <w:r>
        <w:rPr>
          <w:rFonts w:ascii="Garamond" w:hAnsi="Garamond"/>
          <w:lang w:val="tr-TR"/>
        </w:rPr>
        <w:t xml:space="preserve"> A</w:t>
      </w:r>
      <w:r w:rsidRPr="00FF4DC4">
        <w:rPr>
          <w:rFonts w:ascii="Garamond" w:hAnsi="Garamond"/>
          <w:lang w:val="tr-TR"/>
        </w:rPr>
        <w:t>naliz</w:t>
      </w:r>
      <w:r>
        <w:rPr>
          <w:rFonts w:ascii="Garamond" w:hAnsi="Garamond"/>
          <w:lang w:val="tr-TR"/>
        </w:rPr>
        <w:t xml:space="preserve"> L</w:t>
      </w:r>
      <w:r w:rsidRPr="00FF4DC4">
        <w:rPr>
          <w:rFonts w:ascii="Garamond" w:hAnsi="Garamond"/>
          <w:lang w:val="tr-TR"/>
        </w:rPr>
        <w:t>imitleri</w:t>
      </w:r>
      <w:r>
        <w:rPr>
          <w:rFonts w:ascii="Garamond" w:hAnsi="Garamond"/>
          <w:lang w:val="tr-TR"/>
        </w:rPr>
        <w:t xml:space="preserve"> (EK-2)</w:t>
      </w:r>
    </w:p>
    <w:p w:rsidR="00FF4DC4" w:rsidRPr="00FF4DC4" w:rsidRDefault="00FF4DC4" w:rsidP="00FF4DC4">
      <w:pPr>
        <w:pStyle w:val="ListParagraph"/>
        <w:numPr>
          <w:ilvl w:val="0"/>
          <w:numId w:val="2"/>
        </w:numPr>
        <w:spacing w:after="0" w:line="240" w:lineRule="auto"/>
        <w:jc w:val="both"/>
        <w:rPr>
          <w:rFonts w:ascii="Garamond" w:hAnsi="Garamond"/>
          <w:lang w:val="tr-TR"/>
        </w:rPr>
      </w:pPr>
      <w:r w:rsidRPr="00FF4DC4">
        <w:rPr>
          <w:rFonts w:ascii="Garamond" w:hAnsi="Garamond"/>
          <w:lang w:val="tr-TR"/>
        </w:rPr>
        <w:t>Depolama</w:t>
      </w:r>
      <w:r>
        <w:rPr>
          <w:rFonts w:ascii="Garamond" w:hAnsi="Garamond"/>
          <w:lang w:val="tr-TR"/>
        </w:rPr>
        <w:t xml:space="preserve"> S</w:t>
      </w:r>
      <w:r w:rsidRPr="00FF4DC4">
        <w:rPr>
          <w:rFonts w:ascii="Garamond" w:hAnsi="Garamond"/>
          <w:lang w:val="tr-TR"/>
        </w:rPr>
        <w:t>icaklik</w:t>
      </w:r>
      <w:r>
        <w:rPr>
          <w:rFonts w:ascii="Garamond" w:hAnsi="Garamond"/>
          <w:lang w:val="tr-TR"/>
        </w:rPr>
        <w:t xml:space="preserve"> </w:t>
      </w:r>
      <w:r w:rsidRPr="00FF4DC4">
        <w:rPr>
          <w:rFonts w:ascii="Garamond" w:hAnsi="Garamond"/>
          <w:lang w:val="tr-TR"/>
        </w:rPr>
        <w:t>ve</w:t>
      </w:r>
      <w:r>
        <w:rPr>
          <w:rFonts w:ascii="Garamond" w:hAnsi="Garamond"/>
          <w:lang w:val="tr-TR"/>
        </w:rPr>
        <w:t xml:space="preserve"> Sü</w:t>
      </w:r>
      <w:r w:rsidRPr="00FF4DC4">
        <w:rPr>
          <w:rFonts w:ascii="Garamond" w:hAnsi="Garamond"/>
          <w:lang w:val="tr-TR"/>
        </w:rPr>
        <w:t>releri</w:t>
      </w:r>
      <w:r>
        <w:rPr>
          <w:rFonts w:ascii="Garamond" w:hAnsi="Garamond"/>
          <w:lang w:val="tr-TR"/>
        </w:rPr>
        <w:t xml:space="preserve"> (EK-3)</w:t>
      </w:r>
    </w:p>
    <w:p w:rsidR="000751C1" w:rsidRPr="00146679" w:rsidRDefault="00146679" w:rsidP="000751C1">
      <w:pPr>
        <w:pStyle w:val="ListParagraph"/>
        <w:numPr>
          <w:ilvl w:val="0"/>
          <w:numId w:val="2"/>
        </w:numPr>
        <w:spacing w:after="0" w:line="240" w:lineRule="auto"/>
        <w:jc w:val="both"/>
        <w:rPr>
          <w:rFonts w:ascii="Garamond" w:hAnsi="Garamond"/>
          <w:lang w:val="tr-TR"/>
        </w:rPr>
      </w:pPr>
      <w:r w:rsidRPr="00146679">
        <w:rPr>
          <w:rFonts w:ascii="Garamond" w:hAnsi="Garamond"/>
          <w:lang w:val="tr-TR"/>
        </w:rPr>
        <w:t>Performans Kriterleri ve Uygulamaları</w:t>
      </w:r>
      <w:r w:rsidR="00F10A9B" w:rsidRPr="00146679">
        <w:rPr>
          <w:rFonts w:ascii="Garamond" w:hAnsi="Garamond"/>
          <w:lang w:val="tr-TR"/>
        </w:rPr>
        <w:t xml:space="preserve"> (</w:t>
      </w:r>
      <w:r w:rsidR="000751C1" w:rsidRPr="00146679">
        <w:rPr>
          <w:rFonts w:ascii="Garamond" w:hAnsi="Garamond"/>
          <w:lang w:val="tr-TR"/>
        </w:rPr>
        <w:t>EK-</w:t>
      </w:r>
      <w:r w:rsidR="00FF4DC4">
        <w:rPr>
          <w:rFonts w:ascii="Garamond" w:hAnsi="Garamond"/>
          <w:lang w:val="tr-TR"/>
        </w:rPr>
        <w:t>4</w:t>
      </w:r>
      <w:r w:rsidR="00E24652" w:rsidRPr="00146679">
        <w:rPr>
          <w:rFonts w:ascii="Garamond" w:hAnsi="Garamond"/>
          <w:lang w:val="tr-TR"/>
        </w:rPr>
        <w:t>)</w:t>
      </w:r>
    </w:p>
    <w:p w:rsidR="000751C1" w:rsidRPr="00146679" w:rsidRDefault="000751C1" w:rsidP="000751C1">
      <w:pPr>
        <w:pStyle w:val="ListParagraph"/>
        <w:numPr>
          <w:ilvl w:val="0"/>
          <w:numId w:val="2"/>
        </w:numPr>
        <w:spacing w:after="0" w:line="240" w:lineRule="auto"/>
        <w:jc w:val="both"/>
        <w:rPr>
          <w:rFonts w:ascii="Garamond" w:hAnsi="Garamond"/>
          <w:lang w:val="tr-TR"/>
        </w:rPr>
      </w:pPr>
      <w:r w:rsidRPr="00146679">
        <w:rPr>
          <w:rFonts w:ascii="Garamond" w:hAnsi="Garamond"/>
          <w:lang w:val="tr-TR"/>
        </w:rPr>
        <w:t>Teknik Şartname (EK-</w:t>
      </w:r>
      <w:r w:rsidR="00FF4DC4">
        <w:rPr>
          <w:rFonts w:ascii="Garamond" w:hAnsi="Garamond"/>
          <w:lang w:val="tr-TR"/>
        </w:rPr>
        <w:t>5</w:t>
      </w:r>
      <w:r w:rsidRPr="00146679">
        <w:rPr>
          <w:rFonts w:ascii="Garamond" w:hAnsi="Garamond"/>
          <w:lang w:val="tr-TR"/>
        </w:rPr>
        <w:t>)</w:t>
      </w:r>
    </w:p>
    <w:p w:rsidR="00E24652" w:rsidRDefault="00D02065"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 xml:space="preserve">İdari Şartname </w:t>
      </w:r>
      <w:r w:rsidR="00E24652" w:rsidRPr="00146679">
        <w:rPr>
          <w:rFonts w:ascii="Garamond" w:hAnsi="Garamond"/>
          <w:lang w:val="tr-TR"/>
        </w:rPr>
        <w:t>(EK-</w:t>
      </w:r>
      <w:r w:rsidR="00FF4DC4">
        <w:rPr>
          <w:rFonts w:ascii="Garamond" w:hAnsi="Garamond"/>
          <w:lang w:val="tr-TR"/>
        </w:rPr>
        <w:t>6</w:t>
      </w:r>
      <w:r w:rsidR="00E24652" w:rsidRPr="00146679">
        <w:rPr>
          <w:rFonts w:ascii="Garamond" w:hAnsi="Garamond"/>
          <w:lang w:val="tr-TR"/>
        </w:rPr>
        <w:t>)</w:t>
      </w:r>
    </w:p>
    <w:p w:rsidR="00E24652" w:rsidRPr="00146679" w:rsidRDefault="00146679"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Fiyat Teklifi</w:t>
      </w:r>
      <w:r w:rsidR="00E24652" w:rsidRPr="00146679">
        <w:rPr>
          <w:rFonts w:ascii="Garamond" w:hAnsi="Garamond"/>
          <w:lang w:val="tr-TR"/>
        </w:rPr>
        <w:t xml:space="preserve"> (EK-</w:t>
      </w:r>
      <w:r w:rsidR="00FF4DC4">
        <w:rPr>
          <w:rFonts w:ascii="Garamond" w:hAnsi="Garamond"/>
          <w:lang w:val="tr-TR"/>
        </w:rPr>
        <w:t>7</w:t>
      </w:r>
      <w:r w:rsidR="00E24652" w:rsidRPr="00146679">
        <w:rPr>
          <w:rFonts w:ascii="Garamond" w:hAnsi="Garamond"/>
          <w:lang w:val="tr-TR"/>
        </w:rPr>
        <w:t>)</w:t>
      </w:r>
    </w:p>
    <w:p w:rsidR="00E24652" w:rsidRPr="00146679" w:rsidRDefault="00E24652"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Envanter Listesi (EK-</w:t>
      </w:r>
      <w:r w:rsidR="00FF4DC4">
        <w:rPr>
          <w:rFonts w:ascii="Garamond" w:hAnsi="Garamond"/>
          <w:lang w:val="tr-TR"/>
        </w:rPr>
        <w:t>8</w:t>
      </w:r>
      <w:r w:rsidRPr="00146679">
        <w:rPr>
          <w:rFonts w:ascii="Garamond" w:hAnsi="Garamond"/>
          <w:lang w:val="tr-TR"/>
        </w:rPr>
        <w:t>)</w:t>
      </w:r>
    </w:p>
    <w:p w:rsidR="00E24652" w:rsidRPr="00146679" w:rsidRDefault="00E24652"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İstanbul Bilgi Üniversitesi Tedarikçilere Yönelik Davranış ve Etik Kodu (EK-</w:t>
      </w:r>
      <w:r w:rsidR="00FF4DC4">
        <w:rPr>
          <w:rFonts w:ascii="Garamond" w:hAnsi="Garamond"/>
          <w:lang w:val="tr-TR"/>
        </w:rPr>
        <w:t>9</w:t>
      </w:r>
      <w:r w:rsidRPr="00146679">
        <w:rPr>
          <w:rFonts w:ascii="Garamond" w:hAnsi="Garamond"/>
          <w:lang w:val="tr-TR"/>
        </w:rPr>
        <w:t>)</w:t>
      </w:r>
    </w:p>
    <w:p w:rsidR="00E24652" w:rsidRPr="00146679" w:rsidRDefault="00E24652"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İstanbul Bilgi Üniversitesi Yolsuzlukla Mücadele İlkeleri (EK-</w:t>
      </w:r>
      <w:r w:rsidR="00FF4DC4">
        <w:rPr>
          <w:rFonts w:ascii="Garamond" w:hAnsi="Garamond"/>
          <w:lang w:val="tr-TR"/>
        </w:rPr>
        <w:t>10</w:t>
      </w:r>
      <w:r w:rsidRPr="00146679">
        <w:rPr>
          <w:rFonts w:ascii="Garamond" w:hAnsi="Garamond"/>
          <w:lang w:val="tr-TR"/>
        </w:rPr>
        <w:t xml:space="preserve">) </w:t>
      </w:r>
    </w:p>
    <w:p w:rsidR="00E24652" w:rsidRPr="00146679" w:rsidRDefault="00E24652"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İstanbul Bilgi Üniversitesi Hediyeler, Yemekler, Eğlenceler, Sponsorlu Seyahatler ve diğer İş İkramlarına İlişkin İlkeleri (EK-</w:t>
      </w:r>
      <w:r w:rsidR="00FF4DC4">
        <w:rPr>
          <w:rFonts w:ascii="Garamond" w:hAnsi="Garamond"/>
          <w:lang w:val="tr-TR"/>
        </w:rPr>
        <w:t>11</w:t>
      </w:r>
      <w:r w:rsidRPr="00146679">
        <w:rPr>
          <w:rFonts w:ascii="Garamond" w:hAnsi="Garamond"/>
          <w:lang w:val="tr-TR"/>
        </w:rPr>
        <w:t>)</w:t>
      </w:r>
    </w:p>
    <w:p w:rsidR="00E24652" w:rsidRPr="00146679" w:rsidRDefault="00E24652" w:rsidP="00E24652">
      <w:pPr>
        <w:pStyle w:val="ListParagraph"/>
        <w:numPr>
          <w:ilvl w:val="0"/>
          <w:numId w:val="2"/>
        </w:numPr>
        <w:spacing w:after="0" w:line="240" w:lineRule="auto"/>
        <w:jc w:val="both"/>
        <w:rPr>
          <w:rFonts w:ascii="Garamond" w:hAnsi="Garamond"/>
          <w:lang w:val="tr-TR"/>
        </w:rPr>
      </w:pPr>
      <w:r w:rsidRPr="00146679">
        <w:rPr>
          <w:rFonts w:ascii="Garamond" w:hAnsi="Garamond"/>
          <w:lang w:val="tr-TR"/>
        </w:rPr>
        <w:t>Tarafların İmza Sirküleri (EK-</w:t>
      </w:r>
      <w:r w:rsidR="00146679" w:rsidRPr="00146679">
        <w:rPr>
          <w:rFonts w:ascii="Garamond" w:hAnsi="Garamond"/>
          <w:lang w:val="tr-TR"/>
        </w:rPr>
        <w:t>1</w:t>
      </w:r>
      <w:r w:rsidR="00FF4DC4">
        <w:rPr>
          <w:rFonts w:ascii="Garamond" w:hAnsi="Garamond"/>
          <w:lang w:val="tr-TR"/>
        </w:rPr>
        <w:t>2</w:t>
      </w:r>
      <w:r w:rsidRPr="00146679">
        <w:rPr>
          <w:rFonts w:ascii="Garamond" w:hAnsi="Garamond"/>
          <w:lang w:val="tr-TR"/>
        </w:rPr>
        <w:t>)</w:t>
      </w:r>
    </w:p>
    <w:p w:rsidR="002A3C22" w:rsidRDefault="002A3C22" w:rsidP="0038049B">
      <w:pPr>
        <w:spacing w:after="0" w:line="240" w:lineRule="auto"/>
        <w:jc w:val="both"/>
        <w:rPr>
          <w:rFonts w:ascii="Garamond" w:hAnsi="Garamond"/>
          <w:lang w:val="tr-TR"/>
        </w:rPr>
      </w:pPr>
    </w:p>
    <w:p w:rsidR="002A3C22" w:rsidRPr="002A3C22" w:rsidRDefault="002A3C22" w:rsidP="00852BEC">
      <w:pPr>
        <w:pStyle w:val="ListParagraph"/>
        <w:numPr>
          <w:ilvl w:val="0"/>
          <w:numId w:val="9"/>
        </w:numPr>
        <w:spacing w:after="0" w:line="240" w:lineRule="auto"/>
        <w:jc w:val="both"/>
        <w:rPr>
          <w:rFonts w:ascii="Garamond" w:hAnsi="Garamond"/>
          <w:b/>
          <w:lang w:val="tr-TR"/>
        </w:rPr>
      </w:pPr>
      <w:r w:rsidRPr="002A3C22">
        <w:rPr>
          <w:rFonts w:ascii="Garamond" w:hAnsi="Garamond"/>
          <w:b/>
          <w:lang w:val="tr-TR"/>
        </w:rPr>
        <w:t>YÜRÜRLÜK</w:t>
      </w:r>
    </w:p>
    <w:p w:rsidR="002A3C22" w:rsidRDefault="002A3C22" w:rsidP="0038049B">
      <w:pPr>
        <w:spacing w:after="0" w:line="240" w:lineRule="auto"/>
        <w:jc w:val="both"/>
        <w:rPr>
          <w:rFonts w:ascii="Garamond" w:hAnsi="Garamond"/>
          <w:lang w:val="tr-TR"/>
        </w:rPr>
      </w:pPr>
    </w:p>
    <w:p w:rsidR="002A3C22" w:rsidRPr="002A3C22" w:rsidRDefault="002A3C22" w:rsidP="0038049B">
      <w:pPr>
        <w:spacing w:after="0" w:line="240" w:lineRule="auto"/>
        <w:jc w:val="both"/>
        <w:rPr>
          <w:rFonts w:ascii="Garamond" w:hAnsi="Garamond"/>
          <w:lang w:val="tr-TR"/>
        </w:rPr>
      </w:pPr>
      <w:r w:rsidRPr="002A3C22">
        <w:rPr>
          <w:rFonts w:ascii="Garamond" w:hAnsi="Garamond"/>
          <w:lang w:val="tr-TR"/>
        </w:rPr>
        <w:t xml:space="preserve">İşbu sözleşme, </w:t>
      </w:r>
      <w:r w:rsidRPr="00BC5217">
        <w:rPr>
          <w:rFonts w:ascii="Garamond" w:hAnsi="Garamond"/>
          <w:lang w:val="tr-TR"/>
        </w:rPr>
        <w:t>toplam 1</w:t>
      </w:r>
      <w:r w:rsidR="003214E2">
        <w:rPr>
          <w:rFonts w:ascii="Garamond" w:hAnsi="Garamond"/>
          <w:lang w:val="tr-TR"/>
        </w:rPr>
        <w:t>7</w:t>
      </w:r>
      <w:r w:rsidRPr="00BC5217">
        <w:rPr>
          <w:rFonts w:ascii="Garamond" w:hAnsi="Garamond"/>
          <w:lang w:val="tr-TR"/>
        </w:rPr>
        <w:t xml:space="preserve"> (on</w:t>
      </w:r>
      <w:r w:rsidR="003214E2">
        <w:rPr>
          <w:rFonts w:ascii="Garamond" w:hAnsi="Garamond"/>
          <w:lang w:val="tr-TR"/>
        </w:rPr>
        <w:t>yedi</w:t>
      </w:r>
      <w:r w:rsidRPr="00BC5217">
        <w:rPr>
          <w:rFonts w:ascii="Garamond" w:hAnsi="Garamond"/>
          <w:lang w:val="tr-TR"/>
        </w:rPr>
        <w:t>) madde</w:t>
      </w:r>
      <w:r w:rsidRPr="002A3C22">
        <w:rPr>
          <w:rFonts w:ascii="Garamond" w:hAnsi="Garamond"/>
          <w:lang w:val="tr-TR"/>
        </w:rPr>
        <w:t xml:space="preserve"> olarak imza tarihinden itibaren geçerli olmak üzere, 2 (iki) nüsha olarak düzenlenmiş ve Taraflarca tam bir mutabakat içinde kabul edilerek ...../.....</w:t>
      </w:r>
      <w:r w:rsidR="006D1C60">
        <w:rPr>
          <w:rFonts w:ascii="Garamond" w:hAnsi="Garamond"/>
          <w:lang w:val="tr-TR"/>
        </w:rPr>
        <w:t>/</w:t>
      </w:r>
      <w:r w:rsidR="006D1C60" w:rsidRPr="002A3C22">
        <w:rPr>
          <w:rFonts w:ascii="Garamond" w:hAnsi="Garamond"/>
          <w:lang w:val="tr-TR"/>
        </w:rPr>
        <w:t>.....</w:t>
      </w:r>
      <w:r w:rsidRPr="002A3C22">
        <w:rPr>
          <w:rFonts w:ascii="Garamond" w:hAnsi="Garamond"/>
          <w:lang w:val="tr-TR"/>
        </w:rPr>
        <w:t xml:space="preserve"> tarihinde imza altına alınmıştır.</w:t>
      </w:r>
    </w:p>
    <w:p w:rsidR="00AF346C" w:rsidRDefault="00AF346C" w:rsidP="0038049B">
      <w:pPr>
        <w:spacing w:after="0" w:line="240" w:lineRule="auto"/>
        <w:jc w:val="both"/>
        <w:rPr>
          <w:rFonts w:ascii="Garamond" w:hAnsi="Garamond"/>
          <w:b/>
          <w:lang w:val="tr-TR"/>
        </w:rPr>
      </w:pPr>
    </w:p>
    <w:p w:rsidR="002A3C22" w:rsidRPr="002A3C22" w:rsidRDefault="002A3C22" w:rsidP="0038049B">
      <w:pPr>
        <w:spacing w:after="0" w:line="240" w:lineRule="auto"/>
        <w:jc w:val="both"/>
        <w:rPr>
          <w:rFonts w:ascii="Garamond" w:hAnsi="Garamond"/>
          <w:b/>
          <w:lang w:val="tr-TR"/>
        </w:rPr>
      </w:pPr>
      <w:r w:rsidRPr="002A3C22">
        <w:rPr>
          <w:rFonts w:ascii="Garamond" w:hAnsi="Garamond"/>
          <w:b/>
          <w:lang w:val="tr-TR"/>
        </w:rPr>
        <w:t xml:space="preserve">İSTANBUL BİLGİ ÜNİVERSİTESİ   </w:t>
      </w:r>
      <w:r w:rsidRPr="002A3C22">
        <w:rPr>
          <w:rFonts w:ascii="Garamond" w:hAnsi="Garamond"/>
          <w:b/>
          <w:lang w:val="tr-TR"/>
        </w:rPr>
        <w:tab/>
      </w:r>
      <w:r w:rsidRPr="002A3C22">
        <w:rPr>
          <w:rFonts w:ascii="Garamond" w:hAnsi="Garamond"/>
          <w:b/>
          <w:lang w:val="tr-TR"/>
        </w:rPr>
        <w:tab/>
      </w:r>
      <w:r w:rsidRPr="002A3C22">
        <w:rPr>
          <w:rFonts w:ascii="Garamond" w:hAnsi="Garamond"/>
          <w:b/>
          <w:lang w:val="tr-TR"/>
        </w:rPr>
        <w:tab/>
      </w:r>
      <w:r w:rsidRPr="002A3C22">
        <w:rPr>
          <w:rFonts w:ascii="Garamond" w:hAnsi="Garamond"/>
          <w:b/>
          <w:lang w:val="tr-TR"/>
        </w:rPr>
        <w:tab/>
        <w:t>[</w:t>
      </w:r>
      <w:r w:rsidRPr="002A3C22">
        <w:rPr>
          <w:rFonts w:ascii="Garamond" w:hAnsi="Garamond"/>
          <w:b/>
          <w:highlight w:val="yellow"/>
          <w:lang w:val="tr-TR"/>
        </w:rPr>
        <w:t>●</w:t>
      </w:r>
      <w:r w:rsidRPr="002A3C22">
        <w:rPr>
          <w:rFonts w:ascii="Garamond" w:hAnsi="Garamond"/>
          <w:b/>
          <w:lang w:val="tr-TR"/>
        </w:rPr>
        <w:t>]</w:t>
      </w:r>
    </w:p>
    <w:p w:rsidR="002A3C22" w:rsidRDefault="002A3C22" w:rsidP="0038049B">
      <w:pPr>
        <w:spacing w:after="0" w:line="240" w:lineRule="auto"/>
        <w:jc w:val="both"/>
        <w:rPr>
          <w:rFonts w:ascii="Garamond" w:hAnsi="Garamond"/>
          <w:b/>
          <w:lang w:val="tr-TR"/>
        </w:rPr>
      </w:pPr>
      <w:r w:rsidRPr="002A3C22">
        <w:rPr>
          <w:rFonts w:ascii="Garamond" w:hAnsi="Garamond"/>
          <w:b/>
          <w:lang w:val="tr-TR"/>
        </w:rPr>
        <w:t>İKTİSADİ İŞLETMESİ</w:t>
      </w:r>
    </w:p>
    <w:p w:rsidR="0012527A" w:rsidRDefault="0012527A" w:rsidP="0038049B">
      <w:pPr>
        <w:spacing w:after="0" w:line="240" w:lineRule="auto"/>
        <w:jc w:val="both"/>
        <w:rPr>
          <w:rFonts w:ascii="Garamond" w:hAnsi="Garamond"/>
          <w:b/>
          <w:lang w:val="tr-TR"/>
        </w:rPr>
      </w:pPr>
    </w:p>
    <w:p w:rsidR="0012527A" w:rsidRDefault="0012527A" w:rsidP="0038049B">
      <w:pPr>
        <w:spacing w:after="0" w:line="240" w:lineRule="auto"/>
        <w:jc w:val="both"/>
        <w:rPr>
          <w:rFonts w:ascii="Garamond" w:hAnsi="Garamond"/>
          <w:b/>
          <w:lang w:val="tr-TR"/>
        </w:rPr>
      </w:pPr>
    </w:p>
    <w:p w:rsidR="0012527A" w:rsidRDefault="0012527A" w:rsidP="0038049B">
      <w:pPr>
        <w:spacing w:after="0" w:line="240" w:lineRule="auto"/>
        <w:jc w:val="both"/>
        <w:rPr>
          <w:rFonts w:ascii="Garamond" w:hAnsi="Garamond"/>
          <w:b/>
          <w:lang w:val="tr-TR"/>
        </w:rPr>
      </w:pPr>
    </w:p>
    <w:p w:rsidR="0031041E" w:rsidRDefault="0031041E" w:rsidP="0038049B">
      <w:pPr>
        <w:spacing w:after="0" w:line="240" w:lineRule="auto"/>
        <w:jc w:val="both"/>
        <w:rPr>
          <w:rFonts w:ascii="Garamond" w:hAnsi="Garamond"/>
          <w:b/>
          <w:lang w:val="tr-TR"/>
        </w:rPr>
      </w:pPr>
    </w:p>
    <w:p w:rsidR="0031041E" w:rsidRDefault="0031041E" w:rsidP="0038049B">
      <w:pPr>
        <w:spacing w:after="0" w:line="240" w:lineRule="auto"/>
        <w:jc w:val="both"/>
        <w:rPr>
          <w:rFonts w:ascii="Garamond" w:hAnsi="Garamond"/>
          <w:b/>
          <w:lang w:val="tr-TR"/>
        </w:rPr>
      </w:pPr>
    </w:p>
    <w:p w:rsidR="0031041E" w:rsidRDefault="0031041E" w:rsidP="0038049B">
      <w:pPr>
        <w:spacing w:after="0" w:line="240" w:lineRule="auto"/>
        <w:jc w:val="both"/>
        <w:rPr>
          <w:rFonts w:ascii="Garamond" w:hAnsi="Garamond"/>
          <w:b/>
          <w:lang w:val="tr-TR"/>
        </w:rPr>
      </w:pPr>
    </w:p>
    <w:p w:rsidR="00474D73" w:rsidRDefault="00474D73" w:rsidP="0038049B">
      <w:pPr>
        <w:spacing w:after="0" w:line="240" w:lineRule="auto"/>
        <w:jc w:val="both"/>
        <w:rPr>
          <w:rFonts w:ascii="Garamond" w:hAnsi="Garamond"/>
          <w:b/>
          <w:lang w:val="tr-TR"/>
        </w:rPr>
      </w:pPr>
    </w:p>
    <w:p w:rsidR="00474D73" w:rsidRDefault="00474D73" w:rsidP="0038049B">
      <w:pPr>
        <w:spacing w:after="0" w:line="240" w:lineRule="auto"/>
        <w:jc w:val="both"/>
        <w:rPr>
          <w:rFonts w:ascii="Garamond" w:hAnsi="Garamond"/>
          <w:b/>
          <w:lang w:val="tr-TR"/>
        </w:rPr>
      </w:pPr>
    </w:p>
    <w:p w:rsidR="00474D73" w:rsidRDefault="00474D73" w:rsidP="0038049B">
      <w:pPr>
        <w:spacing w:after="0" w:line="240" w:lineRule="auto"/>
        <w:jc w:val="both"/>
        <w:rPr>
          <w:rFonts w:ascii="Garamond" w:hAnsi="Garamond"/>
          <w:b/>
          <w:lang w:val="tr-TR"/>
        </w:rPr>
      </w:pPr>
    </w:p>
    <w:p w:rsidR="00474D73" w:rsidRDefault="00474D73" w:rsidP="0038049B">
      <w:pPr>
        <w:spacing w:after="0" w:line="240" w:lineRule="auto"/>
        <w:jc w:val="both"/>
        <w:rPr>
          <w:rFonts w:ascii="Garamond" w:hAnsi="Garamond"/>
          <w:b/>
          <w:lang w:val="tr-TR"/>
        </w:rPr>
      </w:pPr>
    </w:p>
    <w:p w:rsidR="00474D73" w:rsidRDefault="00474D73" w:rsidP="0038049B">
      <w:pPr>
        <w:spacing w:after="0" w:line="240" w:lineRule="auto"/>
        <w:jc w:val="both"/>
        <w:rPr>
          <w:rFonts w:ascii="Garamond" w:hAnsi="Garamond"/>
          <w:b/>
          <w:lang w:val="tr-TR"/>
        </w:rPr>
      </w:pPr>
    </w:p>
    <w:p w:rsidR="00474D73" w:rsidRDefault="00474D73" w:rsidP="0038049B">
      <w:pPr>
        <w:spacing w:after="0" w:line="240" w:lineRule="auto"/>
        <w:jc w:val="both"/>
        <w:rPr>
          <w:rFonts w:ascii="Garamond" w:hAnsi="Garamond"/>
          <w:b/>
          <w:lang w:val="tr-TR"/>
        </w:rPr>
      </w:pPr>
    </w:p>
    <w:p w:rsidR="00474D73" w:rsidRDefault="00474D73" w:rsidP="0038049B">
      <w:pPr>
        <w:spacing w:after="0" w:line="240" w:lineRule="auto"/>
        <w:jc w:val="both"/>
        <w:rPr>
          <w:rFonts w:ascii="Garamond" w:hAnsi="Garamond"/>
          <w:b/>
          <w:lang w:val="tr-TR"/>
        </w:rPr>
      </w:pPr>
    </w:p>
    <w:p w:rsidR="00474D73" w:rsidRDefault="00474D73" w:rsidP="0038049B">
      <w:pPr>
        <w:spacing w:after="0" w:line="240" w:lineRule="auto"/>
        <w:jc w:val="both"/>
        <w:rPr>
          <w:rFonts w:ascii="Garamond" w:hAnsi="Garamond"/>
          <w:b/>
          <w:lang w:val="tr-TR"/>
        </w:rPr>
      </w:pPr>
    </w:p>
    <w:p w:rsidR="00474D73" w:rsidRDefault="00474D73" w:rsidP="0038049B">
      <w:pPr>
        <w:spacing w:after="0" w:line="240" w:lineRule="auto"/>
        <w:jc w:val="both"/>
        <w:rPr>
          <w:rFonts w:ascii="Garamond" w:hAnsi="Garamond"/>
          <w:b/>
          <w:lang w:val="tr-TR"/>
        </w:rPr>
      </w:pPr>
    </w:p>
    <w:p w:rsidR="00474D73" w:rsidRDefault="00474D73" w:rsidP="0038049B">
      <w:pPr>
        <w:spacing w:after="0" w:line="240" w:lineRule="auto"/>
        <w:jc w:val="both"/>
        <w:rPr>
          <w:rFonts w:ascii="Garamond" w:hAnsi="Garamond"/>
          <w:b/>
          <w:lang w:val="tr-TR"/>
        </w:rPr>
      </w:pPr>
    </w:p>
    <w:p w:rsidR="00474D73" w:rsidRDefault="00474D73" w:rsidP="0038049B">
      <w:pPr>
        <w:spacing w:after="0" w:line="240" w:lineRule="auto"/>
        <w:jc w:val="both"/>
        <w:rPr>
          <w:rFonts w:ascii="Garamond" w:hAnsi="Garamond"/>
          <w:b/>
          <w:lang w:val="tr-TR"/>
        </w:rPr>
      </w:pPr>
    </w:p>
    <w:p w:rsidR="00474D73" w:rsidRDefault="00474D73" w:rsidP="0038049B">
      <w:pPr>
        <w:spacing w:after="0" w:line="240" w:lineRule="auto"/>
        <w:jc w:val="both"/>
        <w:rPr>
          <w:rFonts w:ascii="Garamond" w:hAnsi="Garamond"/>
          <w:b/>
          <w:lang w:val="tr-TR"/>
        </w:rPr>
      </w:pPr>
    </w:p>
    <w:p w:rsidR="00474D73" w:rsidRDefault="00474D73" w:rsidP="0038049B">
      <w:pPr>
        <w:spacing w:after="0" w:line="240" w:lineRule="auto"/>
        <w:jc w:val="both"/>
        <w:rPr>
          <w:rFonts w:ascii="Garamond" w:hAnsi="Garamond"/>
          <w:b/>
          <w:lang w:val="tr-TR"/>
        </w:rPr>
      </w:pPr>
    </w:p>
    <w:p w:rsidR="0031041E" w:rsidRDefault="0031041E" w:rsidP="0038049B">
      <w:pPr>
        <w:spacing w:after="0" w:line="240" w:lineRule="auto"/>
        <w:jc w:val="both"/>
        <w:rPr>
          <w:rFonts w:ascii="Garamond" w:hAnsi="Garamond"/>
          <w:b/>
          <w:lang w:val="tr-TR"/>
        </w:rPr>
      </w:pPr>
    </w:p>
    <w:p w:rsidR="0031041E" w:rsidRDefault="0031041E" w:rsidP="0038049B">
      <w:pPr>
        <w:spacing w:after="0" w:line="240" w:lineRule="auto"/>
        <w:jc w:val="both"/>
        <w:rPr>
          <w:rFonts w:ascii="Garamond" w:hAnsi="Garamond"/>
          <w:b/>
          <w:lang w:val="tr-TR"/>
        </w:rPr>
      </w:pPr>
    </w:p>
    <w:p w:rsidR="0031041E" w:rsidRDefault="0031041E" w:rsidP="0038049B">
      <w:pPr>
        <w:spacing w:after="0" w:line="240" w:lineRule="auto"/>
        <w:jc w:val="both"/>
        <w:rPr>
          <w:rFonts w:ascii="Garamond" w:hAnsi="Garamond"/>
          <w:b/>
          <w:lang w:val="tr-TR"/>
        </w:rPr>
      </w:pPr>
    </w:p>
    <w:p w:rsidR="0031041E" w:rsidRDefault="0031041E" w:rsidP="0038049B">
      <w:pPr>
        <w:spacing w:after="0" w:line="240" w:lineRule="auto"/>
        <w:jc w:val="both"/>
        <w:rPr>
          <w:rFonts w:ascii="Garamond" w:hAnsi="Garamond"/>
          <w:b/>
          <w:lang w:val="tr-TR"/>
        </w:rPr>
      </w:pPr>
    </w:p>
    <w:p w:rsidR="0031041E" w:rsidRDefault="0031041E" w:rsidP="0038049B">
      <w:pPr>
        <w:spacing w:after="0" w:line="240" w:lineRule="auto"/>
        <w:jc w:val="both"/>
        <w:rPr>
          <w:rFonts w:ascii="Garamond" w:hAnsi="Garamond"/>
          <w:b/>
          <w:lang w:val="tr-TR"/>
        </w:rPr>
      </w:pPr>
    </w:p>
    <w:p w:rsidR="0031041E" w:rsidRDefault="0031041E" w:rsidP="0038049B">
      <w:pPr>
        <w:spacing w:after="0" w:line="240" w:lineRule="auto"/>
        <w:jc w:val="both"/>
        <w:rPr>
          <w:rFonts w:ascii="Garamond" w:hAnsi="Garamond"/>
          <w:b/>
          <w:lang w:val="tr-TR"/>
        </w:rPr>
      </w:pPr>
    </w:p>
    <w:p w:rsidR="0031041E" w:rsidRDefault="0031041E" w:rsidP="0038049B">
      <w:pPr>
        <w:spacing w:after="0" w:line="240" w:lineRule="auto"/>
        <w:jc w:val="both"/>
        <w:rPr>
          <w:rFonts w:ascii="Garamond" w:hAnsi="Garamond"/>
          <w:b/>
          <w:lang w:val="tr-TR"/>
        </w:rPr>
      </w:pPr>
    </w:p>
    <w:p w:rsidR="0031041E" w:rsidRDefault="0031041E" w:rsidP="0038049B">
      <w:pPr>
        <w:spacing w:after="0" w:line="240" w:lineRule="auto"/>
        <w:jc w:val="both"/>
        <w:rPr>
          <w:rFonts w:ascii="Garamond" w:hAnsi="Garamond"/>
          <w:b/>
          <w:lang w:val="tr-TR"/>
        </w:rPr>
      </w:pPr>
    </w:p>
    <w:p w:rsidR="00FF4DC4" w:rsidRDefault="00FF4DC4" w:rsidP="00906286">
      <w:pPr>
        <w:spacing w:after="200" w:line="276" w:lineRule="auto"/>
        <w:rPr>
          <w:rStyle w:val="FontStyle44"/>
          <w:rFonts w:ascii="Arial" w:hAnsi="Arial" w:cs="Arial"/>
          <w:sz w:val="20"/>
          <w:szCs w:val="20"/>
        </w:rPr>
      </w:pPr>
    </w:p>
    <w:p w:rsidR="0012527A" w:rsidRPr="00F53C95" w:rsidRDefault="0012527A" w:rsidP="0012527A">
      <w:pPr>
        <w:spacing w:after="200" w:line="276" w:lineRule="auto"/>
        <w:jc w:val="center"/>
        <w:rPr>
          <w:rStyle w:val="FontStyle44"/>
          <w:rFonts w:ascii="Arial" w:hAnsi="Arial" w:cs="Arial"/>
          <w:sz w:val="20"/>
          <w:szCs w:val="20"/>
        </w:rPr>
      </w:pPr>
      <w:r w:rsidRPr="00F53C95">
        <w:rPr>
          <w:rStyle w:val="FontStyle44"/>
          <w:rFonts w:ascii="Arial" w:hAnsi="Arial" w:cs="Arial"/>
          <w:sz w:val="20"/>
          <w:szCs w:val="20"/>
        </w:rPr>
        <w:t>EK</w:t>
      </w:r>
      <w:r w:rsidR="00D01CED">
        <w:rPr>
          <w:rStyle w:val="FontStyle44"/>
          <w:rFonts w:ascii="Arial" w:hAnsi="Arial" w:cs="Arial"/>
          <w:sz w:val="20"/>
          <w:szCs w:val="20"/>
        </w:rPr>
        <w:t>-</w:t>
      </w:r>
      <w:r w:rsidR="00FF4DC4">
        <w:rPr>
          <w:rStyle w:val="FontStyle44"/>
          <w:rFonts w:ascii="Arial" w:hAnsi="Arial" w:cs="Arial"/>
          <w:sz w:val="20"/>
          <w:szCs w:val="20"/>
        </w:rPr>
        <w:t>4</w:t>
      </w:r>
      <w:r w:rsidRPr="00F53C95">
        <w:rPr>
          <w:rStyle w:val="FontStyle44"/>
          <w:rFonts w:ascii="Arial" w:hAnsi="Arial" w:cs="Arial"/>
          <w:sz w:val="20"/>
          <w:szCs w:val="20"/>
        </w:rPr>
        <w:t xml:space="preserve"> PERFORMANS KRİTERLERİ VE UYGULAMALARI</w:t>
      </w:r>
    </w:p>
    <w:p w:rsidR="0012527A" w:rsidRPr="00F53C95" w:rsidRDefault="0012527A" w:rsidP="0012527A">
      <w:pPr>
        <w:pStyle w:val="Style3"/>
        <w:numPr>
          <w:ilvl w:val="0"/>
          <w:numId w:val="7"/>
        </w:numPr>
        <w:tabs>
          <w:tab w:val="left" w:pos="450"/>
        </w:tabs>
        <w:spacing w:line="360" w:lineRule="auto"/>
        <w:ind w:left="450" w:hanging="450"/>
        <w:rPr>
          <w:rStyle w:val="FontStyle44"/>
          <w:rFonts w:ascii="Arial" w:hAnsi="Arial" w:cs="Arial"/>
          <w:sz w:val="20"/>
          <w:szCs w:val="20"/>
        </w:rPr>
      </w:pPr>
      <w:r w:rsidRPr="00F53C95">
        <w:rPr>
          <w:rStyle w:val="FontStyle44"/>
          <w:rFonts w:ascii="Arial" w:hAnsi="Arial" w:cs="Arial"/>
          <w:sz w:val="20"/>
          <w:szCs w:val="20"/>
        </w:rPr>
        <w:lastRenderedPageBreak/>
        <w:t xml:space="preserve">PERFORMANS KRİTERLERİ </w:t>
      </w:r>
    </w:p>
    <w:p w:rsidR="0012527A" w:rsidRPr="00F53C95" w:rsidRDefault="0012527A" w:rsidP="0012527A">
      <w:pPr>
        <w:pStyle w:val="Style3"/>
        <w:tabs>
          <w:tab w:val="left" w:pos="1282"/>
        </w:tabs>
        <w:spacing w:line="360" w:lineRule="auto"/>
        <w:rPr>
          <w:rStyle w:val="FontStyle44"/>
          <w:rFonts w:ascii="Arial" w:hAnsi="Arial" w:cs="Arial"/>
          <w:sz w:val="20"/>
          <w:szCs w:val="20"/>
        </w:rPr>
      </w:pPr>
      <w:r w:rsidRPr="00F53C95">
        <w:rPr>
          <w:rStyle w:val="FontStyle44"/>
          <w:rFonts w:ascii="Arial" w:hAnsi="Arial" w:cs="Arial"/>
          <w:sz w:val="20"/>
          <w:szCs w:val="20"/>
        </w:rPr>
        <w:t>%80 ve altı performans gösterilmesi Sözleşme’nin fesih edilmesine sebep olur.</w:t>
      </w:r>
      <w:r w:rsidRPr="00F53C95">
        <w:rPr>
          <w:rStyle w:val="FontStyle44"/>
          <w:rFonts w:ascii="Arial" w:hAnsi="Arial" w:cs="Arial"/>
          <w:sz w:val="20"/>
          <w:szCs w:val="20"/>
        </w:rPr>
        <w:tab/>
      </w:r>
    </w:p>
    <w:p w:rsidR="0012527A" w:rsidRPr="00F53C95" w:rsidRDefault="0012527A" w:rsidP="0012527A">
      <w:pPr>
        <w:pStyle w:val="Style3"/>
        <w:numPr>
          <w:ilvl w:val="0"/>
          <w:numId w:val="7"/>
        </w:numPr>
        <w:tabs>
          <w:tab w:val="left" w:pos="450"/>
        </w:tabs>
        <w:spacing w:line="360" w:lineRule="auto"/>
        <w:ind w:left="450" w:hanging="450"/>
        <w:rPr>
          <w:rStyle w:val="FontStyle44"/>
          <w:rFonts w:ascii="Arial" w:hAnsi="Arial" w:cs="Arial"/>
          <w:sz w:val="20"/>
          <w:szCs w:val="20"/>
        </w:rPr>
      </w:pPr>
      <w:r w:rsidRPr="00F53C95">
        <w:rPr>
          <w:rStyle w:val="FontStyle44"/>
          <w:rFonts w:ascii="Arial" w:hAnsi="Arial" w:cs="Arial"/>
          <w:sz w:val="20"/>
          <w:szCs w:val="20"/>
        </w:rPr>
        <w:t xml:space="preserve">HİZMET </w:t>
      </w:r>
    </w:p>
    <w:p w:rsidR="0012527A" w:rsidRPr="00F53C95" w:rsidRDefault="0012527A" w:rsidP="0012527A">
      <w:pPr>
        <w:pStyle w:val="Style3"/>
        <w:tabs>
          <w:tab w:val="left" w:pos="1282"/>
        </w:tabs>
        <w:spacing w:line="360" w:lineRule="auto"/>
        <w:rPr>
          <w:rStyle w:val="FontStyle44"/>
          <w:rFonts w:ascii="Arial" w:hAnsi="Arial" w:cs="Arial"/>
          <w:sz w:val="20"/>
          <w:szCs w:val="20"/>
        </w:rPr>
      </w:pPr>
      <w:r w:rsidRPr="00F53C95">
        <w:rPr>
          <w:rStyle w:val="FontStyle44"/>
          <w:rFonts w:ascii="Arial" w:hAnsi="Arial" w:cs="Arial"/>
          <w:sz w:val="20"/>
          <w:szCs w:val="20"/>
        </w:rPr>
        <w:t xml:space="preserve">%80 ve üzeri performans BAŞARILI kabul edilir. </w:t>
      </w:r>
    </w:p>
    <w:p w:rsidR="0012527A" w:rsidRPr="00F53C95" w:rsidRDefault="0012527A" w:rsidP="0012527A">
      <w:pPr>
        <w:pStyle w:val="Style3"/>
        <w:tabs>
          <w:tab w:val="left" w:pos="1282"/>
        </w:tabs>
        <w:spacing w:line="360" w:lineRule="auto"/>
        <w:rPr>
          <w:rStyle w:val="FontStyle44"/>
          <w:rFonts w:ascii="Arial" w:hAnsi="Arial" w:cs="Arial"/>
          <w:sz w:val="20"/>
          <w:szCs w:val="20"/>
        </w:rPr>
      </w:pPr>
      <w:r w:rsidRPr="00F53C95">
        <w:rPr>
          <w:rStyle w:val="FontStyle44"/>
          <w:rFonts w:ascii="Arial" w:hAnsi="Arial" w:cs="Arial"/>
          <w:sz w:val="20"/>
          <w:szCs w:val="20"/>
        </w:rPr>
        <w:t xml:space="preserve">Rektörlük, Genel Sekreterlik veya Satınalma birimi tarafından iletilen her bir uyarı -1 puan değer taşır. </w:t>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p>
    <w:p w:rsidR="0012527A" w:rsidRPr="00F53C95" w:rsidRDefault="0012527A" w:rsidP="0012527A">
      <w:pPr>
        <w:pStyle w:val="Style3"/>
        <w:numPr>
          <w:ilvl w:val="0"/>
          <w:numId w:val="8"/>
        </w:numPr>
        <w:tabs>
          <w:tab w:val="left" w:pos="720"/>
        </w:tabs>
        <w:spacing w:line="360" w:lineRule="auto"/>
        <w:rPr>
          <w:rStyle w:val="FontStyle44"/>
          <w:rFonts w:ascii="Arial" w:hAnsi="Arial" w:cs="Arial"/>
          <w:b w:val="0"/>
          <w:sz w:val="20"/>
          <w:szCs w:val="20"/>
        </w:rPr>
      </w:pPr>
      <w:r w:rsidRPr="00F53C95">
        <w:rPr>
          <w:rStyle w:val="FontStyle44"/>
          <w:rFonts w:ascii="Arial" w:hAnsi="Arial" w:cs="Arial"/>
          <w:sz w:val="20"/>
          <w:szCs w:val="20"/>
        </w:rPr>
        <w:t>Hizmet personelinin yönetmeliklere uygun olarak eğitimlere katılması ve sertifikasyonların Üniversite'ye ibrazı</w:t>
      </w:r>
    </w:p>
    <w:p w:rsidR="0012527A" w:rsidRPr="00F53C95" w:rsidRDefault="0012527A" w:rsidP="0012527A">
      <w:pPr>
        <w:pStyle w:val="Style3"/>
        <w:numPr>
          <w:ilvl w:val="0"/>
          <w:numId w:val="8"/>
        </w:numPr>
        <w:tabs>
          <w:tab w:val="left" w:pos="720"/>
        </w:tabs>
        <w:spacing w:line="360" w:lineRule="auto"/>
        <w:rPr>
          <w:rStyle w:val="FontStyle44"/>
          <w:rFonts w:ascii="Arial" w:hAnsi="Arial" w:cs="Arial"/>
          <w:b w:val="0"/>
          <w:sz w:val="20"/>
          <w:szCs w:val="20"/>
        </w:rPr>
      </w:pPr>
      <w:r w:rsidRPr="00F53C95">
        <w:rPr>
          <w:rStyle w:val="FontStyle44"/>
          <w:rFonts w:ascii="Arial" w:hAnsi="Arial" w:cs="Arial"/>
          <w:sz w:val="20"/>
          <w:szCs w:val="20"/>
        </w:rPr>
        <w:t>Tüm şikâyet ve önerilere maksimum 48 saat içerisinde yazılı olarak dönüşlerin tamamlanması</w:t>
      </w:r>
    </w:p>
    <w:p w:rsidR="0012527A" w:rsidRPr="00F53C95" w:rsidRDefault="0012527A" w:rsidP="0012527A">
      <w:pPr>
        <w:pStyle w:val="Style3"/>
        <w:numPr>
          <w:ilvl w:val="0"/>
          <w:numId w:val="8"/>
        </w:numPr>
        <w:tabs>
          <w:tab w:val="left" w:pos="720"/>
        </w:tabs>
        <w:spacing w:line="360" w:lineRule="auto"/>
        <w:rPr>
          <w:rStyle w:val="FontStyle44"/>
          <w:rFonts w:ascii="Arial" w:hAnsi="Arial" w:cs="Arial"/>
          <w:b w:val="0"/>
          <w:sz w:val="20"/>
          <w:szCs w:val="20"/>
        </w:rPr>
      </w:pPr>
      <w:r w:rsidRPr="00F53C95">
        <w:rPr>
          <w:rStyle w:val="FontStyle44"/>
          <w:rFonts w:ascii="Arial" w:hAnsi="Arial" w:cs="Arial"/>
          <w:sz w:val="20"/>
          <w:szCs w:val="20"/>
        </w:rPr>
        <w:t xml:space="preserve">İşten ayrılan personelin yerine ya da BİLGİ’nin personel değişikliği talebi halinde personel ihtiyacı olması durumunda 1 hafta içerisinde yeni personelin alınması </w:t>
      </w:r>
    </w:p>
    <w:p w:rsidR="0012527A" w:rsidRPr="00F53C95" w:rsidRDefault="0012527A" w:rsidP="0012527A">
      <w:pPr>
        <w:pStyle w:val="Style3"/>
        <w:numPr>
          <w:ilvl w:val="0"/>
          <w:numId w:val="8"/>
        </w:numPr>
        <w:tabs>
          <w:tab w:val="left" w:pos="720"/>
        </w:tabs>
        <w:spacing w:line="360" w:lineRule="auto"/>
        <w:rPr>
          <w:rStyle w:val="FontStyle44"/>
          <w:rFonts w:ascii="Arial" w:hAnsi="Arial" w:cs="Arial"/>
          <w:b w:val="0"/>
          <w:sz w:val="20"/>
          <w:szCs w:val="20"/>
        </w:rPr>
      </w:pPr>
      <w:r w:rsidRPr="00F53C95">
        <w:rPr>
          <w:rStyle w:val="FontStyle44"/>
          <w:rFonts w:ascii="Arial" w:hAnsi="Arial" w:cs="Arial"/>
          <w:sz w:val="20"/>
          <w:szCs w:val="20"/>
        </w:rPr>
        <w:t>Üniversite tarafından belirlenen minimum gramajlara uyulması gerekmektedir.</w:t>
      </w:r>
      <w:r w:rsidRPr="00F53C95">
        <w:rPr>
          <w:rStyle w:val="FontStyle44"/>
          <w:rFonts w:ascii="Arial" w:hAnsi="Arial" w:cs="Arial"/>
          <w:sz w:val="20"/>
          <w:szCs w:val="20"/>
        </w:rPr>
        <w:tab/>
      </w:r>
    </w:p>
    <w:p w:rsidR="0012527A" w:rsidRPr="00F53C95" w:rsidRDefault="0012527A" w:rsidP="0012527A">
      <w:pPr>
        <w:pStyle w:val="Style3"/>
        <w:numPr>
          <w:ilvl w:val="0"/>
          <w:numId w:val="7"/>
        </w:numPr>
        <w:tabs>
          <w:tab w:val="left" w:pos="450"/>
        </w:tabs>
        <w:spacing w:line="360" w:lineRule="auto"/>
        <w:ind w:left="450" w:hanging="450"/>
        <w:rPr>
          <w:rStyle w:val="FontStyle44"/>
          <w:rFonts w:ascii="Arial" w:hAnsi="Arial" w:cs="Arial"/>
          <w:sz w:val="20"/>
          <w:szCs w:val="20"/>
        </w:rPr>
      </w:pPr>
      <w:r w:rsidRPr="00F53C95">
        <w:rPr>
          <w:rStyle w:val="FontStyle44"/>
          <w:rFonts w:ascii="Arial" w:hAnsi="Arial" w:cs="Arial"/>
          <w:sz w:val="20"/>
          <w:szCs w:val="20"/>
        </w:rPr>
        <w:t xml:space="preserve">İSG </w:t>
      </w:r>
    </w:p>
    <w:p w:rsidR="0012527A" w:rsidRPr="00F53C95" w:rsidRDefault="0012527A" w:rsidP="0012527A">
      <w:pPr>
        <w:pStyle w:val="Style3"/>
        <w:tabs>
          <w:tab w:val="left" w:pos="450"/>
        </w:tabs>
        <w:spacing w:line="360" w:lineRule="auto"/>
        <w:ind w:left="450" w:hanging="450"/>
        <w:rPr>
          <w:rStyle w:val="FontStyle44"/>
          <w:rFonts w:ascii="Arial" w:hAnsi="Arial" w:cs="Arial"/>
          <w:sz w:val="20"/>
          <w:szCs w:val="20"/>
        </w:rPr>
      </w:pPr>
      <w:r w:rsidRPr="00F53C95">
        <w:rPr>
          <w:rStyle w:val="FontStyle44"/>
          <w:rFonts w:ascii="Arial" w:hAnsi="Arial" w:cs="Arial"/>
          <w:sz w:val="20"/>
          <w:szCs w:val="20"/>
        </w:rPr>
        <w:t xml:space="preserve">%80 ve üzeri performans BAŞARILI kabul edilir.  </w:t>
      </w:r>
    </w:p>
    <w:p w:rsidR="0012527A" w:rsidRPr="00F53C95" w:rsidRDefault="0012527A" w:rsidP="0012527A">
      <w:pPr>
        <w:pStyle w:val="Style3"/>
        <w:tabs>
          <w:tab w:val="left" w:pos="0"/>
        </w:tabs>
        <w:spacing w:line="360" w:lineRule="auto"/>
        <w:rPr>
          <w:rStyle w:val="FontStyle44"/>
          <w:rFonts w:ascii="Arial" w:hAnsi="Arial" w:cs="Arial"/>
          <w:sz w:val="20"/>
          <w:szCs w:val="20"/>
        </w:rPr>
      </w:pPr>
      <w:r w:rsidRPr="00F53C95">
        <w:rPr>
          <w:rStyle w:val="FontStyle44"/>
          <w:rFonts w:ascii="Arial" w:hAnsi="Arial" w:cs="Arial"/>
          <w:sz w:val="20"/>
          <w:szCs w:val="20"/>
        </w:rPr>
        <w:t>Rektörlük, Genel Sekreterlik veya Satınalma birimi tarafından iletilen her bir uyarı -1 puan değer taşır.</w:t>
      </w:r>
      <w:r w:rsidRPr="00F53C95">
        <w:rPr>
          <w:rStyle w:val="FontStyle44"/>
          <w:rFonts w:ascii="Arial" w:hAnsi="Arial" w:cs="Arial"/>
          <w:sz w:val="20"/>
          <w:szCs w:val="20"/>
        </w:rPr>
        <w:tab/>
      </w:r>
    </w:p>
    <w:p w:rsidR="0012527A" w:rsidRPr="00F53C95" w:rsidRDefault="0012527A" w:rsidP="0012527A">
      <w:pPr>
        <w:pStyle w:val="Style3"/>
        <w:numPr>
          <w:ilvl w:val="0"/>
          <w:numId w:val="8"/>
        </w:numPr>
        <w:spacing w:line="360" w:lineRule="auto"/>
        <w:rPr>
          <w:rStyle w:val="FontStyle44"/>
          <w:rFonts w:ascii="Arial" w:hAnsi="Arial" w:cs="Arial"/>
          <w:b w:val="0"/>
          <w:sz w:val="20"/>
          <w:szCs w:val="20"/>
        </w:rPr>
      </w:pPr>
      <w:r w:rsidRPr="00F53C95">
        <w:rPr>
          <w:rStyle w:val="FontStyle44"/>
          <w:rFonts w:ascii="Arial" w:hAnsi="Arial" w:cs="Arial"/>
          <w:sz w:val="20"/>
          <w:szCs w:val="20"/>
        </w:rPr>
        <w:t>Atıkların geri dönüşüm/geri kazanım koşullarına uygun olarak ayrıştırılması gerekmektedir.</w:t>
      </w:r>
    </w:p>
    <w:p w:rsidR="0012527A" w:rsidRPr="00F53C95" w:rsidRDefault="0012527A" w:rsidP="0012527A">
      <w:pPr>
        <w:pStyle w:val="Style3"/>
        <w:numPr>
          <w:ilvl w:val="0"/>
          <w:numId w:val="8"/>
        </w:numPr>
        <w:spacing w:line="360" w:lineRule="auto"/>
        <w:rPr>
          <w:rStyle w:val="FontStyle44"/>
          <w:rFonts w:ascii="Arial" w:hAnsi="Arial" w:cs="Arial"/>
          <w:b w:val="0"/>
          <w:sz w:val="20"/>
          <w:szCs w:val="20"/>
        </w:rPr>
      </w:pPr>
      <w:r w:rsidRPr="00F53C95">
        <w:rPr>
          <w:rStyle w:val="FontStyle44"/>
          <w:rFonts w:ascii="Arial" w:hAnsi="Arial" w:cs="Arial"/>
          <w:sz w:val="20"/>
          <w:szCs w:val="20"/>
        </w:rPr>
        <w:t>Bağımsız bir firma tarafından gıda kontrollerinin yılda en az 6 defa yaptırılması ve raporların Üniversite'ye sunulması gerekmektedir</w:t>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p>
    <w:p w:rsidR="0012527A" w:rsidRPr="00F53C95" w:rsidRDefault="0012527A" w:rsidP="0012527A">
      <w:pPr>
        <w:pStyle w:val="Style3"/>
        <w:numPr>
          <w:ilvl w:val="0"/>
          <w:numId w:val="8"/>
        </w:numPr>
        <w:spacing w:line="360" w:lineRule="auto"/>
        <w:rPr>
          <w:rStyle w:val="FontStyle44"/>
          <w:rFonts w:ascii="Arial" w:hAnsi="Arial" w:cs="Arial"/>
          <w:b w:val="0"/>
          <w:sz w:val="20"/>
          <w:szCs w:val="20"/>
        </w:rPr>
      </w:pPr>
      <w:r w:rsidRPr="00F53C95">
        <w:rPr>
          <w:rStyle w:val="FontStyle44"/>
          <w:rFonts w:ascii="Arial" w:hAnsi="Arial" w:cs="Arial"/>
          <w:sz w:val="20"/>
          <w:szCs w:val="20"/>
        </w:rPr>
        <w:t>ISG yönetmeliklerine uygun davranılması gerekmektedir</w:t>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p>
    <w:p w:rsidR="0012527A" w:rsidRPr="00F53C95" w:rsidRDefault="0012527A" w:rsidP="0012527A">
      <w:pPr>
        <w:pStyle w:val="Style3"/>
        <w:numPr>
          <w:ilvl w:val="0"/>
          <w:numId w:val="8"/>
        </w:numPr>
        <w:spacing w:line="360" w:lineRule="auto"/>
        <w:rPr>
          <w:rStyle w:val="FontStyle44"/>
          <w:rFonts w:ascii="Arial" w:hAnsi="Arial" w:cs="Arial"/>
          <w:b w:val="0"/>
          <w:sz w:val="20"/>
          <w:szCs w:val="20"/>
        </w:rPr>
      </w:pPr>
      <w:r w:rsidRPr="00F53C95">
        <w:rPr>
          <w:rStyle w:val="FontStyle44"/>
          <w:rFonts w:ascii="Arial" w:hAnsi="Arial" w:cs="Arial"/>
          <w:sz w:val="20"/>
          <w:szCs w:val="20"/>
        </w:rPr>
        <w:t>Üniversite tarafından belirlenen minimum temizlik personeli sayılarına uyulması gerekmektedir</w:t>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p>
    <w:p w:rsidR="0012527A" w:rsidRPr="00F53C95" w:rsidRDefault="0012527A" w:rsidP="0012527A">
      <w:pPr>
        <w:pStyle w:val="Style3"/>
        <w:numPr>
          <w:ilvl w:val="0"/>
          <w:numId w:val="7"/>
        </w:numPr>
        <w:tabs>
          <w:tab w:val="left" w:pos="450"/>
        </w:tabs>
        <w:spacing w:line="360" w:lineRule="auto"/>
        <w:ind w:left="450" w:hanging="450"/>
        <w:rPr>
          <w:rStyle w:val="FontStyle44"/>
          <w:rFonts w:ascii="Arial" w:hAnsi="Arial" w:cs="Arial"/>
          <w:sz w:val="20"/>
          <w:szCs w:val="20"/>
        </w:rPr>
      </w:pPr>
      <w:r w:rsidRPr="00F53C95">
        <w:rPr>
          <w:rStyle w:val="FontStyle44"/>
          <w:rFonts w:ascii="Arial" w:hAnsi="Arial" w:cs="Arial"/>
          <w:sz w:val="20"/>
          <w:szCs w:val="20"/>
        </w:rPr>
        <w:t xml:space="preserve">TEKNİK &amp; OPERASYON </w:t>
      </w:r>
    </w:p>
    <w:p w:rsidR="0012527A" w:rsidRPr="00F53C95" w:rsidRDefault="0012527A" w:rsidP="0012527A">
      <w:pPr>
        <w:pStyle w:val="Style3"/>
        <w:tabs>
          <w:tab w:val="left" w:pos="450"/>
        </w:tabs>
        <w:spacing w:line="360" w:lineRule="auto"/>
        <w:rPr>
          <w:rStyle w:val="FontStyle44"/>
          <w:rFonts w:ascii="Arial" w:hAnsi="Arial" w:cs="Arial"/>
          <w:sz w:val="20"/>
          <w:szCs w:val="20"/>
        </w:rPr>
      </w:pPr>
      <w:r w:rsidRPr="00F53C95">
        <w:rPr>
          <w:rStyle w:val="FontStyle44"/>
          <w:rFonts w:ascii="Arial" w:hAnsi="Arial" w:cs="Arial"/>
          <w:sz w:val="20"/>
          <w:szCs w:val="20"/>
        </w:rPr>
        <w:t>%80 ve üzeri performans BAŞARILI kabul edilir.</w:t>
      </w:r>
    </w:p>
    <w:p w:rsidR="0012527A" w:rsidRPr="00F53C95" w:rsidRDefault="0012527A" w:rsidP="0012527A">
      <w:pPr>
        <w:pStyle w:val="Style3"/>
        <w:tabs>
          <w:tab w:val="left" w:pos="450"/>
        </w:tabs>
        <w:spacing w:line="360" w:lineRule="auto"/>
        <w:rPr>
          <w:rStyle w:val="FontStyle44"/>
          <w:rFonts w:ascii="Arial" w:hAnsi="Arial" w:cs="Arial"/>
          <w:sz w:val="20"/>
          <w:szCs w:val="20"/>
        </w:rPr>
      </w:pPr>
      <w:r w:rsidRPr="00F53C95">
        <w:rPr>
          <w:rStyle w:val="FontStyle44"/>
          <w:rFonts w:ascii="Arial" w:hAnsi="Arial" w:cs="Arial"/>
          <w:sz w:val="20"/>
          <w:szCs w:val="20"/>
        </w:rPr>
        <w:t>Rektörlük, Genel Sekreterlik veya Satınalma birimi tarafından iletilen her bir uyarı -1 puan değer taşır.</w:t>
      </w:r>
    </w:p>
    <w:p w:rsidR="0012527A" w:rsidRPr="00F53C95" w:rsidRDefault="0012527A" w:rsidP="0012527A">
      <w:pPr>
        <w:pStyle w:val="Style3"/>
        <w:spacing w:line="360" w:lineRule="auto"/>
        <w:rPr>
          <w:rStyle w:val="FontStyle44"/>
          <w:rFonts w:ascii="Arial" w:hAnsi="Arial" w:cs="Arial"/>
          <w:b w:val="0"/>
          <w:sz w:val="20"/>
          <w:szCs w:val="20"/>
        </w:rPr>
      </w:pPr>
      <w:r w:rsidRPr="00F53C95">
        <w:rPr>
          <w:rStyle w:val="FontStyle44"/>
          <w:rFonts w:ascii="Arial" w:hAnsi="Arial" w:cs="Arial"/>
          <w:sz w:val="20"/>
          <w:szCs w:val="20"/>
        </w:rPr>
        <w:t>Depo ve mutfak kontrollerinde uygunsuz durumlarla karşılaşılmaması Üniversite tarafından her bir uyarı -1 puan değer taşıyacaktır.</w:t>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p>
    <w:p w:rsidR="0012527A" w:rsidRPr="00F53C95" w:rsidRDefault="0012527A" w:rsidP="0012527A">
      <w:pPr>
        <w:pStyle w:val="Style3"/>
        <w:numPr>
          <w:ilvl w:val="0"/>
          <w:numId w:val="8"/>
        </w:numPr>
        <w:spacing w:line="360" w:lineRule="auto"/>
        <w:rPr>
          <w:rStyle w:val="FontStyle44"/>
          <w:rFonts w:ascii="Arial" w:hAnsi="Arial" w:cs="Arial"/>
          <w:b w:val="0"/>
          <w:sz w:val="20"/>
          <w:szCs w:val="20"/>
        </w:rPr>
      </w:pPr>
      <w:r w:rsidRPr="00F53C95">
        <w:rPr>
          <w:rStyle w:val="FontStyle44"/>
          <w:rFonts w:ascii="Arial" w:hAnsi="Arial" w:cs="Arial"/>
          <w:sz w:val="20"/>
          <w:szCs w:val="20"/>
        </w:rPr>
        <w:t>Sondaj kontrollerinin 6 ayda bir periyodik olarak yapılması ve raporların Üniversite ile paylaşılması gerekmektedir</w:t>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r w:rsidRPr="00F53C95">
        <w:rPr>
          <w:rStyle w:val="FontStyle44"/>
          <w:rFonts w:ascii="Arial" w:hAnsi="Arial" w:cs="Arial"/>
          <w:sz w:val="20"/>
          <w:szCs w:val="20"/>
        </w:rPr>
        <w:tab/>
      </w:r>
    </w:p>
    <w:p w:rsidR="0012527A" w:rsidRPr="00F53C95" w:rsidRDefault="0012527A" w:rsidP="0012527A">
      <w:pPr>
        <w:pStyle w:val="Style3"/>
        <w:numPr>
          <w:ilvl w:val="0"/>
          <w:numId w:val="8"/>
        </w:numPr>
        <w:spacing w:line="360" w:lineRule="auto"/>
        <w:rPr>
          <w:rStyle w:val="FontStyle44"/>
          <w:rFonts w:ascii="Arial" w:hAnsi="Arial" w:cs="Arial"/>
          <w:b w:val="0"/>
          <w:sz w:val="20"/>
          <w:szCs w:val="20"/>
        </w:rPr>
      </w:pPr>
      <w:r w:rsidRPr="00F53C95">
        <w:rPr>
          <w:rStyle w:val="FontStyle44"/>
          <w:rFonts w:ascii="Arial" w:hAnsi="Arial" w:cs="Arial"/>
          <w:sz w:val="20"/>
          <w:szCs w:val="20"/>
        </w:rPr>
        <w:t>Arıza kayıtlarının maksimum 24 saat içerisinde yanıtlanması ve maksimum 72 saat içerisinde giderilmesi gerekmektedir</w:t>
      </w:r>
      <w:r w:rsidRPr="00F53C95">
        <w:rPr>
          <w:rStyle w:val="FontStyle44"/>
          <w:rFonts w:ascii="Arial" w:hAnsi="Arial" w:cs="Arial"/>
          <w:sz w:val="20"/>
          <w:szCs w:val="20"/>
        </w:rPr>
        <w:tab/>
      </w:r>
    </w:p>
    <w:p w:rsidR="0012527A" w:rsidRPr="00F53C95" w:rsidRDefault="0012527A" w:rsidP="0012527A">
      <w:pPr>
        <w:rPr>
          <w:rFonts w:ascii="Arial" w:hAnsi="Arial" w:cs="Arial"/>
          <w:sz w:val="20"/>
          <w:szCs w:val="20"/>
        </w:rPr>
      </w:pPr>
    </w:p>
    <w:sectPr w:rsidR="0012527A" w:rsidRPr="00F53C95">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F79" w:rsidRDefault="003F0F79" w:rsidP="002B67EF">
      <w:pPr>
        <w:spacing w:after="0" w:line="240" w:lineRule="auto"/>
      </w:pPr>
      <w:r>
        <w:separator/>
      </w:r>
    </w:p>
  </w:endnote>
  <w:endnote w:type="continuationSeparator" w:id="0">
    <w:p w:rsidR="003F0F79" w:rsidRDefault="003F0F79" w:rsidP="002B6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226674082"/>
      <w:docPartObj>
        <w:docPartGallery w:val="Page Numbers (Bottom of Page)"/>
        <w:docPartUnique/>
      </w:docPartObj>
    </w:sdtPr>
    <w:sdtEndPr>
      <w:rPr>
        <w:rFonts w:ascii="Garamond" w:hAnsi="Garamond"/>
      </w:rPr>
    </w:sdtEndPr>
    <w:sdtContent>
      <w:sdt>
        <w:sdtPr>
          <w:rPr>
            <w:rFonts w:ascii="Garamond" w:hAnsi="Garamond"/>
            <w:sz w:val="20"/>
            <w:szCs w:val="20"/>
          </w:rPr>
          <w:id w:val="-1769616900"/>
          <w:docPartObj>
            <w:docPartGallery w:val="Page Numbers (Top of Page)"/>
            <w:docPartUnique/>
          </w:docPartObj>
        </w:sdtPr>
        <w:sdtEndPr/>
        <w:sdtContent>
          <w:p w:rsidR="005B1E0A" w:rsidRPr="002A3C22" w:rsidRDefault="005B1E0A">
            <w:pPr>
              <w:pStyle w:val="Footer"/>
              <w:jc w:val="right"/>
              <w:rPr>
                <w:rFonts w:ascii="Garamond" w:hAnsi="Garamond"/>
                <w:sz w:val="20"/>
                <w:szCs w:val="20"/>
              </w:rPr>
            </w:pPr>
            <w:r w:rsidRPr="002A3C22">
              <w:rPr>
                <w:rFonts w:ascii="Garamond" w:hAnsi="Garamond"/>
                <w:b/>
                <w:bCs/>
                <w:sz w:val="20"/>
                <w:szCs w:val="20"/>
              </w:rPr>
              <w:fldChar w:fldCharType="begin"/>
            </w:r>
            <w:r w:rsidRPr="002A3C22">
              <w:rPr>
                <w:rFonts w:ascii="Garamond" w:hAnsi="Garamond"/>
                <w:b/>
                <w:bCs/>
                <w:sz w:val="20"/>
                <w:szCs w:val="20"/>
              </w:rPr>
              <w:instrText xml:space="preserve"> PAGE </w:instrText>
            </w:r>
            <w:r w:rsidRPr="002A3C22">
              <w:rPr>
                <w:rFonts w:ascii="Garamond" w:hAnsi="Garamond"/>
                <w:b/>
                <w:bCs/>
                <w:sz w:val="20"/>
                <w:szCs w:val="20"/>
              </w:rPr>
              <w:fldChar w:fldCharType="separate"/>
            </w:r>
            <w:r w:rsidR="008F5715">
              <w:rPr>
                <w:rFonts w:ascii="Garamond" w:hAnsi="Garamond"/>
                <w:b/>
                <w:bCs/>
                <w:noProof/>
                <w:sz w:val="20"/>
                <w:szCs w:val="20"/>
              </w:rPr>
              <w:t>9</w:t>
            </w:r>
            <w:r w:rsidRPr="002A3C22">
              <w:rPr>
                <w:rFonts w:ascii="Garamond" w:hAnsi="Garamond"/>
                <w:b/>
                <w:bCs/>
                <w:sz w:val="20"/>
                <w:szCs w:val="20"/>
              </w:rPr>
              <w:fldChar w:fldCharType="end"/>
            </w:r>
            <w:r>
              <w:rPr>
                <w:rFonts w:ascii="Garamond" w:hAnsi="Garamond"/>
                <w:sz w:val="20"/>
                <w:szCs w:val="20"/>
              </w:rPr>
              <w:t>/</w:t>
            </w:r>
            <w:r w:rsidRPr="002A3C22">
              <w:rPr>
                <w:rFonts w:ascii="Garamond" w:hAnsi="Garamond"/>
                <w:b/>
                <w:bCs/>
                <w:sz w:val="20"/>
                <w:szCs w:val="20"/>
              </w:rPr>
              <w:fldChar w:fldCharType="begin"/>
            </w:r>
            <w:r w:rsidRPr="002A3C22">
              <w:rPr>
                <w:rFonts w:ascii="Garamond" w:hAnsi="Garamond"/>
                <w:b/>
                <w:bCs/>
                <w:sz w:val="20"/>
                <w:szCs w:val="20"/>
              </w:rPr>
              <w:instrText xml:space="preserve"> NUMPAGES  </w:instrText>
            </w:r>
            <w:r w:rsidRPr="002A3C22">
              <w:rPr>
                <w:rFonts w:ascii="Garamond" w:hAnsi="Garamond"/>
                <w:b/>
                <w:bCs/>
                <w:sz w:val="20"/>
                <w:szCs w:val="20"/>
              </w:rPr>
              <w:fldChar w:fldCharType="separate"/>
            </w:r>
            <w:r w:rsidR="008F5715">
              <w:rPr>
                <w:rFonts w:ascii="Garamond" w:hAnsi="Garamond"/>
                <w:b/>
                <w:bCs/>
                <w:noProof/>
                <w:sz w:val="20"/>
                <w:szCs w:val="20"/>
              </w:rPr>
              <w:t>9</w:t>
            </w:r>
            <w:r w:rsidRPr="002A3C22">
              <w:rPr>
                <w:rFonts w:ascii="Garamond" w:hAnsi="Garamond"/>
                <w:b/>
                <w:bCs/>
                <w:sz w:val="20"/>
                <w:szCs w:val="20"/>
              </w:rPr>
              <w:fldChar w:fldCharType="end"/>
            </w:r>
          </w:p>
        </w:sdtContent>
      </w:sdt>
    </w:sdtContent>
  </w:sdt>
  <w:p w:rsidR="005B1E0A" w:rsidRDefault="005B1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F79" w:rsidRDefault="003F0F79" w:rsidP="002B67EF">
      <w:pPr>
        <w:spacing w:after="0" w:line="240" w:lineRule="auto"/>
      </w:pPr>
      <w:r>
        <w:separator/>
      </w:r>
    </w:p>
  </w:footnote>
  <w:footnote w:type="continuationSeparator" w:id="0">
    <w:p w:rsidR="003F0F79" w:rsidRDefault="003F0F79" w:rsidP="002B6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286" w:rsidRDefault="00906286" w:rsidP="00906286">
    <w:pPr>
      <w:tabs>
        <w:tab w:val="center" w:pos="4513"/>
        <w:tab w:val="right" w:pos="9026"/>
      </w:tabs>
      <w:spacing w:after="0" w:line="240" w:lineRule="auto"/>
      <w:ind w:left="-630"/>
      <w:rPr>
        <w:rFonts w:ascii="Garamond" w:eastAsia="Times New Roman" w:hAnsi="Garamond" w:cs="Times New Roman"/>
        <w:sz w:val="16"/>
        <w:szCs w:val="24"/>
        <w:lang w:val="tr-TR" w:eastAsia="tr-TR"/>
      </w:rPr>
    </w:pPr>
    <w:r w:rsidRPr="00906286">
      <w:rPr>
        <w:rFonts w:ascii="Garamond" w:eastAsia="Times New Roman" w:hAnsi="Garamond" w:cs="Times New Roman"/>
        <w:sz w:val="16"/>
        <w:szCs w:val="24"/>
        <w:lang w:val="tr-TR" w:eastAsia="tr-TR"/>
      </w:rPr>
      <w:t xml:space="preserve">Santralistanbul Kampüsü Restoran İşletme İhalesi </w:t>
    </w:r>
  </w:p>
  <w:p w:rsidR="005B1E0A" w:rsidRDefault="00906286" w:rsidP="00906286">
    <w:pPr>
      <w:tabs>
        <w:tab w:val="center" w:pos="4513"/>
        <w:tab w:val="right" w:pos="9026"/>
      </w:tabs>
      <w:spacing w:after="0" w:line="240" w:lineRule="auto"/>
      <w:ind w:left="-630"/>
    </w:pPr>
    <w:r w:rsidRPr="00906286">
      <w:rPr>
        <w:rFonts w:ascii="Garamond" w:eastAsia="Times New Roman" w:hAnsi="Garamond" w:cs="Times New Roman"/>
        <w:sz w:val="16"/>
        <w:szCs w:val="24"/>
        <w:lang w:val="tr-TR" w:eastAsia="tr-TR"/>
      </w:rPr>
      <w:t>İhale No: 20211200</w:t>
    </w:r>
    <w:r>
      <w:rPr>
        <w:rFonts w:ascii="Garamond" w:eastAsia="Times New Roman" w:hAnsi="Garamond" w:cs="Times New Roman"/>
        <w:sz w:val="16"/>
        <w:szCs w:val="24"/>
        <w:lang w:val="tr-TR" w:eastAsia="tr-T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22126"/>
    <w:multiLevelType w:val="multilevel"/>
    <w:tmpl w:val="EA08EC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09F40770"/>
    <w:multiLevelType w:val="hybridMultilevel"/>
    <w:tmpl w:val="9B406F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DE4E1E"/>
    <w:multiLevelType w:val="hybridMultilevel"/>
    <w:tmpl w:val="5ACA5E98"/>
    <w:lvl w:ilvl="0" w:tplc="81228F00">
      <w:start w:val="1"/>
      <w:numFmt w:val="decimal"/>
      <w:lvlText w:val="3. %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E4C08F2"/>
    <w:multiLevelType w:val="hybridMultilevel"/>
    <w:tmpl w:val="671ACB20"/>
    <w:lvl w:ilvl="0" w:tplc="6E8693E6">
      <w:start w:val="5"/>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6653C"/>
    <w:multiLevelType w:val="hybridMultilevel"/>
    <w:tmpl w:val="08ECB88A"/>
    <w:lvl w:ilvl="0" w:tplc="06843204">
      <w:start w:val="1"/>
      <w:numFmt w:val="decimal"/>
      <w:lvlText w:val="5.%1."/>
      <w:lvlJc w:val="left"/>
      <w:pPr>
        <w:ind w:left="720" w:hanging="360"/>
      </w:pPr>
      <w:rPr>
        <w:rFonts w:ascii="Garamond" w:hAnsi="Garamond"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045E4"/>
    <w:multiLevelType w:val="multilevel"/>
    <w:tmpl w:val="E31E8ADC"/>
    <w:lvl w:ilvl="0">
      <w:start w:val="5"/>
      <w:numFmt w:val="decimal"/>
      <w:lvlText w:val="%1"/>
      <w:lvlJc w:val="left"/>
      <w:pPr>
        <w:ind w:left="360" w:hanging="360"/>
      </w:pPr>
      <w:rPr>
        <w:rFonts w:hint="default"/>
      </w:rPr>
    </w:lvl>
    <w:lvl w:ilvl="1">
      <w:start w:val="4"/>
      <w:numFmt w:val="decimal"/>
      <w:lvlText w:val="%1.%2"/>
      <w:lvlJc w:val="left"/>
      <w:pPr>
        <w:ind w:left="450" w:hanging="360"/>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6" w15:restartNumberingAfterBreak="0">
    <w:nsid w:val="3CD87416"/>
    <w:multiLevelType w:val="hybridMultilevel"/>
    <w:tmpl w:val="73D6523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6065B30"/>
    <w:multiLevelType w:val="hybridMultilevel"/>
    <w:tmpl w:val="5EB26F46"/>
    <w:lvl w:ilvl="0" w:tplc="E370FEFA">
      <w:start w:val="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6975D6"/>
    <w:multiLevelType w:val="multilevel"/>
    <w:tmpl w:val="4CBA10FA"/>
    <w:lvl w:ilvl="0">
      <w:start w:val="6"/>
      <w:numFmt w:val="decimal"/>
      <w:lvlText w:val="%1"/>
      <w:lvlJc w:val="left"/>
      <w:pPr>
        <w:ind w:left="360" w:hanging="360"/>
      </w:pPr>
      <w:rPr>
        <w:rFonts w:hint="default"/>
      </w:rPr>
    </w:lvl>
    <w:lvl w:ilvl="1">
      <w:start w:val="1"/>
      <w:numFmt w:val="decimal"/>
      <w:lvlText w:val="%1.%2"/>
      <w:lvlJc w:val="left"/>
      <w:pPr>
        <w:ind w:left="450" w:hanging="360"/>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num w:numId="1">
    <w:abstractNumId w:val="0"/>
  </w:num>
  <w:num w:numId="2">
    <w:abstractNumId w:val="7"/>
  </w:num>
  <w:num w:numId="3">
    <w:abstractNumId w:val="3"/>
  </w:num>
  <w:num w:numId="4">
    <w:abstractNumId w:val="5"/>
  </w:num>
  <w:num w:numId="5">
    <w:abstractNumId w:val="2"/>
  </w:num>
  <w:num w:numId="6">
    <w:abstractNumId w:val="4"/>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2F"/>
    <w:rsid w:val="00004CC3"/>
    <w:rsid w:val="00006324"/>
    <w:rsid w:val="0001179C"/>
    <w:rsid w:val="00034A57"/>
    <w:rsid w:val="000354BA"/>
    <w:rsid w:val="00057ADE"/>
    <w:rsid w:val="00063D40"/>
    <w:rsid w:val="00065C8C"/>
    <w:rsid w:val="000704BF"/>
    <w:rsid w:val="000751C1"/>
    <w:rsid w:val="00077FAD"/>
    <w:rsid w:val="00095A93"/>
    <w:rsid w:val="00097351"/>
    <w:rsid w:val="000B0868"/>
    <w:rsid w:val="000B406E"/>
    <w:rsid w:val="000B7834"/>
    <w:rsid w:val="000C1F1F"/>
    <w:rsid w:val="000C337F"/>
    <w:rsid w:val="000D4BDC"/>
    <w:rsid w:val="000E2A78"/>
    <w:rsid w:val="000E4253"/>
    <w:rsid w:val="000F3E34"/>
    <w:rsid w:val="00105B14"/>
    <w:rsid w:val="0010779A"/>
    <w:rsid w:val="00123AA0"/>
    <w:rsid w:val="0012527A"/>
    <w:rsid w:val="0013696F"/>
    <w:rsid w:val="001378BC"/>
    <w:rsid w:val="0014319F"/>
    <w:rsid w:val="001433E2"/>
    <w:rsid w:val="00146679"/>
    <w:rsid w:val="00147E82"/>
    <w:rsid w:val="001501B0"/>
    <w:rsid w:val="001529B9"/>
    <w:rsid w:val="00181C97"/>
    <w:rsid w:val="001829C3"/>
    <w:rsid w:val="001A68E4"/>
    <w:rsid w:val="001D7DA9"/>
    <w:rsid w:val="001F13CE"/>
    <w:rsid w:val="001F1D16"/>
    <w:rsid w:val="00201B1B"/>
    <w:rsid w:val="00222130"/>
    <w:rsid w:val="00224B19"/>
    <w:rsid w:val="00225073"/>
    <w:rsid w:val="002322AC"/>
    <w:rsid w:val="00244664"/>
    <w:rsid w:val="00247DB8"/>
    <w:rsid w:val="00273030"/>
    <w:rsid w:val="002802DD"/>
    <w:rsid w:val="00287CF0"/>
    <w:rsid w:val="002A3C22"/>
    <w:rsid w:val="002A60BE"/>
    <w:rsid w:val="002B0CC7"/>
    <w:rsid w:val="002B67EF"/>
    <w:rsid w:val="002C1570"/>
    <w:rsid w:val="002C6EC9"/>
    <w:rsid w:val="002E2C0C"/>
    <w:rsid w:val="002E3A27"/>
    <w:rsid w:val="002F1CDD"/>
    <w:rsid w:val="002F5612"/>
    <w:rsid w:val="0031041E"/>
    <w:rsid w:val="003214E2"/>
    <w:rsid w:val="0034445D"/>
    <w:rsid w:val="00347CF2"/>
    <w:rsid w:val="003517FC"/>
    <w:rsid w:val="00373452"/>
    <w:rsid w:val="0038049B"/>
    <w:rsid w:val="003814F2"/>
    <w:rsid w:val="003C224E"/>
    <w:rsid w:val="003D27DB"/>
    <w:rsid w:val="003F0F79"/>
    <w:rsid w:val="00413C14"/>
    <w:rsid w:val="004236C3"/>
    <w:rsid w:val="0044066B"/>
    <w:rsid w:val="004544FD"/>
    <w:rsid w:val="00474D73"/>
    <w:rsid w:val="00480EA0"/>
    <w:rsid w:val="004843D1"/>
    <w:rsid w:val="00496F22"/>
    <w:rsid w:val="004A545F"/>
    <w:rsid w:val="004C3E9B"/>
    <w:rsid w:val="004C7B41"/>
    <w:rsid w:val="004D1B59"/>
    <w:rsid w:val="004E6F4B"/>
    <w:rsid w:val="00511828"/>
    <w:rsid w:val="005169BD"/>
    <w:rsid w:val="0053160B"/>
    <w:rsid w:val="00541769"/>
    <w:rsid w:val="00580B49"/>
    <w:rsid w:val="005830EB"/>
    <w:rsid w:val="00585844"/>
    <w:rsid w:val="00590BC6"/>
    <w:rsid w:val="00596552"/>
    <w:rsid w:val="005B05B9"/>
    <w:rsid w:val="005B1E0A"/>
    <w:rsid w:val="005B7FBC"/>
    <w:rsid w:val="005C49AE"/>
    <w:rsid w:val="005C6526"/>
    <w:rsid w:val="005D6589"/>
    <w:rsid w:val="005E1643"/>
    <w:rsid w:val="005F2F8A"/>
    <w:rsid w:val="005F315F"/>
    <w:rsid w:val="006412FA"/>
    <w:rsid w:val="00645ACD"/>
    <w:rsid w:val="00653DEB"/>
    <w:rsid w:val="00664D31"/>
    <w:rsid w:val="006871D3"/>
    <w:rsid w:val="006A46AF"/>
    <w:rsid w:val="006B2C2F"/>
    <w:rsid w:val="006D1C60"/>
    <w:rsid w:val="006D55AF"/>
    <w:rsid w:val="006E390E"/>
    <w:rsid w:val="00701462"/>
    <w:rsid w:val="007117D0"/>
    <w:rsid w:val="0072369C"/>
    <w:rsid w:val="007408B8"/>
    <w:rsid w:val="00750394"/>
    <w:rsid w:val="00780080"/>
    <w:rsid w:val="007E4418"/>
    <w:rsid w:val="00845650"/>
    <w:rsid w:val="00846148"/>
    <w:rsid w:val="00852BEC"/>
    <w:rsid w:val="00862DBF"/>
    <w:rsid w:val="00867A17"/>
    <w:rsid w:val="008845CF"/>
    <w:rsid w:val="008862B2"/>
    <w:rsid w:val="00887023"/>
    <w:rsid w:val="00887837"/>
    <w:rsid w:val="00887FD7"/>
    <w:rsid w:val="008927D2"/>
    <w:rsid w:val="00896A7E"/>
    <w:rsid w:val="00897386"/>
    <w:rsid w:val="008A156A"/>
    <w:rsid w:val="008B531C"/>
    <w:rsid w:val="008C1A7A"/>
    <w:rsid w:val="008F1261"/>
    <w:rsid w:val="008F5715"/>
    <w:rsid w:val="008F5F81"/>
    <w:rsid w:val="00906286"/>
    <w:rsid w:val="0092456A"/>
    <w:rsid w:val="0096381D"/>
    <w:rsid w:val="00972149"/>
    <w:rsid w:val="00981D75"/>
    <w:rsid w:val="00995204"/>
    <w:rsid w:val="009A4215"/>
    <w:rsid w:val="009C5C89"/>
    <w:rsid w:val="009D6E12"/>
    <w:rsid w:val="009E478A"/>
    <w:rsid w:val="00A16A0A"/>
    <w:rsid w:val="00A8096F"/>
    <w:rsid w:val="00A814D6"/>
    <w:rsid w:val="00A84923"/>
    <w:rsid w:val="00AA623F"/>
    <w:rsid w:val="00AB361E"/>
    <w:rsid w:val="00AC4117"/>
    <w:rsid w:val="00AD1282"/>
    <w:rsid w:val="00AF346C"/>
    <w:rsid w:val="00B409C1"/>
    <w:rsid w:val="00B55AFA"/>
    <w:rsid w:val="00B71631"/>
    <w:rsid w:val="00B92B32"/>
    <w:rsid w:val="00BA6E1D"/>
    <w:rsid w:val="00BC5217"/>
    <w:rsid w:val="00BC5D43"/>
    <w:rsid w:val="00BE572E"/>
    <w:rsid w:val="00C009EA"/>
    <w:rsid w:val="00C20CC7"/>
    <w:rsid w:val="00C527BD"/>
    <w:rsid w:val="00C55578"/>
    <w:rsid w:val="00C66E64"/>
    <w:rsid w:val="00C76099"/>
    <w:rsid w:val="00C812BF"/>
    <w:rsid w:val="00C92479"/>
    <w:rsid w:val="00CA7592"/>
    <w:rsid w:val="00CB02F2"/>
    <w:rsid w:val="00CD1AA0"/>
    <w:rsid w:val="00CE06D7"/>
    <w:rsid w:val="00CE46A7"/>
    <w:rsid w:val="00D01CED"/>
    <w:rsid w:val="00D02065"/>
    <w:rsid w:val="00D05C02"/>
    <w:rsid w:val="00D2794E"/>
    <w:rsid w:val="00D34193"/>
    <w:rsid w:val="00D3712F"/>
    <w:rsid w:val="00D50406"/>
    <w:rsid w:val="00D7610A"/>
    <w:rsid w:val="00D841B3"/>
    <w:rsid w:val="00D86008"/>
    <w:rsid w:val="00DC0E13"/>
    <w:rsid w:val="00DE0B0B"/>
    <w:rsid w:val="00DF112D"/>
    <w:rsid w:val="00E04903"/>
    <w:rsid w:val="00E24652"/>
    <w:rsid w:val="00E63FBC"/>
    <w:rsid w:val="00E66A5D"/>
    <w:rsid w:val="00E86E64"/>
    <w:rsid w:val="00E94115"/>
    <w:rsid w:val="00EA555F"/>
    <w:rsid w:val="00EB4B28"/>
    <w:rsid w:val="00EC4C5D"/>
    <w:rsid w:val="00EE267A"/>
    <w:rsid w:val="00F10A9B"/>
    <w:rsid w:val="00F13A0A"/>
    <w:rsid w:val="00F172EB"/>
    <w:rsid w:val="00F33FAE"/>
    <w:rsid w:val="00F371F7"/>
    <w:rsid w:val="00F5370C"/>
    <w:rsid w:val="00F5795A"/>
    <w:rsid w:val="00F72F85"/>
    <w:rsid w:val="00F8413B"/>
    <w:rsid w:val="00F9540C"/>
    <w:rsid w:val="00FA57C8"/>
    <w:rsid w:val="00FA604E"/>
    <w:rsid w:val="00FB37C8"/>
    <w:rsid w:val="00FB7766"/>
    <w:rsid w:val="00FC1B9C"/>
    <w:rsid w:val="00FC68D9"/>
    <w:rsid w:val="00FD1043"/>
    <w:rsid w:val="00FD5F14"/>
    <w:rsid w:val="00FF1B32"/>
    <w:rsid w:val="00FF4DC4"/>
    <w:rsid w:val="00FF6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EDC01"/>
  <w15:chartTrackingRefBased/>
  <w15:docId w15:val="{3A451A76-03E9-4C93-885C-D500C4A2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7EF"/>
    <w:pPr>
      <w:ind w:left="720"/>
      <w:contextualSpacing/>
    </w:pPr>
  </w:style>
  <w:style w:type="paragraph" w:styleId="Header">
    <w:name w:val="header"/>
    <w:basedOn w:val="Normal"/>
    <w:link w:val="HeaderChar"/>
    <w:uiPriority w:val="99"/>
    <w:unhideWhenUsed/>
    <w:rsid w:val="002B6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7EF"/>
  </w:style>
  <w:style w:type="paragraph" w:styleId="Footer">
    <w:name w:val="footer"/>
    <w:basedOn w:val="Normal"/>
    <w:link w:val="FooterChar"/>
    <w:uiPriority w:val="99"/>
    <w:unhideWhenUsed/>
    <w:rsid w:val="002B6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7EF"/>
  </w:style>
  <w:style w:type="character" w:styleId="CommentReference">
    <w:name w:val="annotation reference"/>
    <w:basedOn w:val="DefaultParagraphFont"/>
    <w:uiPriority w:val="99"/>
    <w:semiHidden/>
    <w:unhideWhenUsed/>
    <w:rsid w:val="0038049B"/>
    <w:rPr>
      <w:sz w:val="16"/>
      <w:szCs w:val="16"/>
    </w:rPr>
  </w:style>
  <w:style w:type="paragraph" w:styleId="CommentText">
    <w:name w:val="annotation text"/>
    <w:basedOn w:val="Normal"/>
    <w:link w:val="CommentTextChar"/>
    <w:uiPriority w:val="99"/>
    <w:semiHidden/>
    <w:unhideWhenUsed/>
    <w:rsid w:val="0038049B"/>
    <w:pPr>
      <w:spacing w:line="240" w:lineRule="auto"/>
    </w:pPr>
    <w:rPr>
      <w:sz w:val="20"/>
      <w:szCs w:val="20"/>
    </w:rPr>
  </w:style>
  <w:style w:type="character" w:customStyle="1" w:styleId="CommentTextChar">
    <w:name w:val="Comment Text Char"/>
    <w:basedOn w:val="DefaultParagraphFont"/>
    <w:link w:val="CommentText"/>
    <w:uiPriority w:val="99"/>
    <w:semiHidden/>
    <w:rsid w:val="0038049B"/>
    <w:rPr>
      <w:sz w:val="20"/>
      <w:szCs w:val="20"/>
    </w:rPr>
  </w:style>
  <w:style w:type="paragraph" w:styleId="CommentSubject">
    <w:name w:val="annotation subject"/>
    <w:basedOn w:val="CommentText"/>
    <w:next w:val="CommentText"/>
    <w:link w:val="CommentSubjectChar"/>
    <w:uiPriority w:val="99"/>
    <w:semiHidden/>
    <w:unhideWhenUsed/>
    <w:rsid w:val="0038049B"/>
    <w:rPr>
      <w:b/>
      <w:bCs/>
    </w:rPr>
  </w:style>
  <w:style w:type="character" w:customStyle="1" w:styleId="CommentSubjectChar">
    <w:name w:val="Comment Subject Char"/>
    <w:basedOn w:val="CommentTextChar"/>
    <w:link w:val="CommentSubject"/>
    <w:uiPriority w:val="99"/>
    <w:semiHidden/>
    <w:rsid w:val="0038049B"/>
    <w:rPr>
      <w:b/>
      <w:bCs/>
      <w:sz w:val="20"/>
      <w:szCs w:val="20"/>
    </w:rPr>
  </w:style>
  <w:style w:type="paragraph" w:styleId="BalloonText">
    <w:name w:val="Balloon Text"/>
    <w:basedOn w:val="Normal"/>
    <w:link w:val="BalloonTextChar"/>
    <w:uiPriority w:val="99"/>
    <w:semiHidden/>
    <w:unhideWhenUsed/>
    <w:rsid w:val="00380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49B"/>
    <w:rPr>
      <w:rFonts w:ascii="Segoe UI" w:hAnsi="Segoe UI" w:cs="Segoe UI"/>
      <w:sz w:val="18"/>
      <w:szCs w:val="18"/>
    </w:rPr>
  </w:style>
  <w:style w:type="paragraph" w:customStyle="1" w:styleId="Style3">
    <w:name w:val="Style3"/>
    <w:basedOn w:val="Normal"/>
    <w:uiPriority w:val="99"/>
    <w:rsid w:val="0012527A"/>
    <w:pPr>
      <w:widowControl w:val="0"/>
      <w:autoSpaceDE w:val="0"/>
      <w:autoSpaceDN w:val="0"/>
      <w:adjustRightInd w:val="0"/>
      <w:spacing w:after="0" w:line="274" w:lineRule="exact"/>
      <w:jc w:val="both"/>
    </w:pPr>
    <w:rPr>
      <w:rFonts w:ascii="Calibri" w:eastAsia="Times New Roman" w:hAnsi="Calibri" w:cs="Times New Roman"/>
      <w:sz w:val="24"/>
      <w:szCs w:val="24"/>
      <w:lang w:val="tr-TR" w:eastAsia="tr-TR"/>
    </w:rPr>
  </w:style>
  <w:style w:type="character" w:customStyle="1" w:styleId="FontStyle44">
    <w:name w:val="Font Style44"/>
    <w:uiPriority w:val="99"/>
    <w:rsid w:val="0012527A"/>
    <w:rPr>
      <w:rFonts w:ascii="Century Gothic" w:hAnsi="Century Gothic" w:cs="Century Gothic"/>
      <w:b/>
      <w:bCs/>
      <w:color w:val="000000"/>
      <w:sz w:val="16"/>
      <w:szCs w:val="16"/>
    </w:rPr>
  </w:style>
  <w:style w:type="table" w:styleId="TableGrid">
    <w:name w:val="Table Grid"/>
    <w:basedOn w:val="TableNormal"/>
    <w:uiPriority w:val="39"/>
    <w:rsid w:val="000B406E"/>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6196">
      <w:bodyDiv w:val="1"/>
      <w:marLeft w:val="0"/>
      <w:marRight w:val="0"/>
      <w:marTop w:val="0"/>
      <w:marBottom w:val="0"/>
      <w:divBdr>
        <w:top w:val="none" w:sz="0" w:space="0" w:color="auto"/>
        <w:left w:val="none" w:sz="0" w:space="0" w:color="auto"/>
        <w:bottom w:val="none" w:sz="0" w:space="0" w:color="auto"/>
        <w:right w:val="none" w:sz="0" w:space="0" w:color="auto"/>
      </w:divBdr>
    </w:div>
    <w:div w:id="94331208">
      <w:bodyDiv w:val="1"/>
      <w:marLeft w:val="0"/>
      <w:marRight w:val="0"/>
      <w:marTop w:val="0"/>
      <w:marBottom w:val="0"/>
      <w:divBdr>
        <w:top w:val="none" w:sz="0" w:space="0" w:color="auto"/>
        <w:left w:val="none" w:sz="0" w:space="0" w:color="auto"/>
        <w:bottom w:val="none" w:sz="0" w:space="0" w:color="auto"/>
        <w:right w:val="none" w:sz="0" w:space="0" w:color="auto"/>
      </w:divBdr>
    </w:div>
    <w:div w:id="105737424">
      <w:bodyDiv w:val="1"/>
      <w:marLeft w:val="0"/>
      <w:marRight w:val="0"/>
      <w:marTop w:val="0"/>
      <w:marBottom w:val="0"/>
      <w:divBdr>
        <w:top w:val="none" w:sz="0" w:space="0" w:color="auto"/>
        <w:left w:val="none" w:sz="0" w:space="0" w:color="auto"/>
        <w:bottom w:val="none" w:sz="0" w:space="0" w:color="auto"/>
        <w:right w:val="none" w:sz="0" w:space="0" w:color="auto"/>
      </w:divBdr>
    </w:div>
    <w:div w:id="112209119">
      <w:bodyDiv w:val="1"/>
      <w:marLeft w:val="0"/>
      <w:marRight w:val="0"/>
      <w:marTop w:val="0"/>
      <w:marBottom w:val="0"/>
      <w:divBdr>
        <w:top w:val="none" w:sz="0" w:space="0" w:color="auto"/>
        <w:left w:val="none" w:sz="0" w:space="0" w:color="auto"/>
        <w:bottom w:val="none" w:sz="0" w:space="0" w:color="auto"/>
        <w:right w:val="none" w:sz="0" w:space="0" w:color="auto"/>
      </w:divBdr>
    </w:div>
    <w:div w:id="121121428">
      <w:bodyDiv w:val="1"/>
      <w:marLeft w:val="0"/>
      <w:marRight w:val="0"/>
      <w:marTop w:val="0"/>
      <w:marBottom w:val="0"/>
      <w:divBdr>
        <w:top w:val="none" w:sz="0" w:space="0" w:color="auto"/>
        <w:left w:val="none" w:sz="0" w:space="0" w:color="auto"/>
        <w:bottom w:val="none" w:sz="0" w:space="0" w:color="auto"/>
        <w:right w:val="none" w:sz="0" w:space="0" w:color="auto"/>
      </w:divBdr>
    </w:div>
    <w:div w:id="164249271">
      <w:bodyDiv w:val="1"/>
      <w:marLeft w:val="0"/>
      <w:marRight w:val="0"/>
      <w:marTop w:val="0"/>
      <w:marBottom w:val="0"/>
      <w:divBdr>
        <w:top w:val="none" w:sz="0" w:space="0" w:color="auto"/>
        <w:left w:val="none" w:sz="0" w:space="0" w:color="auto"/>
        <w:bottom w:val="none" w:sz="0" w:space="0" w:color="auto"/>
        <w:right w:val="none" w:sz="0" w:space="0" w:color="auto"/>
      </w:divBdr>
    </w:div>
    <w:div w:id="416025316">
      <w:bodyDiv w:val="1"/>
      <w:marLeft w:val="0"/>
      <w:marRight w:val="0"/>
      <w:marTop w:val="0"/>
      <w:marBottom w:val="0"/>
      <w:divBdr>
        <w:top w:val="none" w:sz="0" w:space="0" w:color="auto"/>
        <w:left w:val="none" w:sz="0" w:space="0" w:color="auto"/>
        <w:bottom w:val="none" w:sz="0" w:space="0" w:color="auto"/>
        <w:right w:val="none" w:sz="0" w:space="0" w:color="auto"/>
      </w:divBdr>
    </w:div>
    <w:div w:id="429089267">
      <w:bodyDiv w:val="1"/>
      <w:marLeft w:val="0"/>
      <w:marRight w:val="0"/>
      <w:marTop w:val="0"/>
      <w:marBottom w:val="0"/>
      <w:divBdr>
        <w:top w:val="none" w:sz="0" w:space="0" w:color="auto"/>
        <w:left w:val="none" w:sz="0" w:space="0" w:color="auto"/>
        <w:bottom w:val="none" w:sz="0" w:space="0" w:color="auto"/>
        <w:right w:val="none" w:sz="0" w:space="0" w:color="auto"/>
      </w:divBdr>
    </w:div>
    <w:div w:id="531263946">
      <w:bodyDiv w:val="1"/>
      <w:marLeft w:val="0"/>
      <w:marRight w:val="0"/>
      <w:marTop w:val="0"/>
      <w:marBottom w:val="0"/>
      <w:divBdr>
        <w:top w:val="none" w:sz="0" w:space="0" w:color="auto"/>
        <w:left w:val="none" w:sz="0" w:space="0" w:color="auto"/>
        <w:bottom w:val="none" w:sz="0" w:space="0" w:color="auto"/>
        <w:right w:val="none" w:sz="0" w:space="0" w:color="auto"/>
      </w:divBdr>
    </w:div>
    <w:div w:id="541282569">
      <w:bodyDiv w:val="1"/>
      <w:marLeft w:val="0"/>
      <w:marRight w:val="0"/>
      <w:marTop w:val="0"/>
      <w:marBottom w:val="0"/>
      <w:divBdr>
        <w:top w:val="none" w:sz="0" w:space="0" w:color="auto"/>
        <w:left w:val="none" w:sz="0" w:space="0" w:color="auto"/>
        <w:bottom w:val="none" w:sz="0" w:space="0" w:color="auto"/>
        <w:right w:val="none" w:sz="0" w:space="0" w:color="auto"/>
      </w:divBdr>
    </w:div>
    <w:div w:id="589000975">
      <w:bodyDiv w:val="1"/>
      <w:marLeft w:val="0"/>
      <w:marRight w:val="0"/>
      <w:marTop w:val="0"/>
      <w:marBottom w:val="0"/>
      <w:divBdr>
        <w:top w:val="none" w:sz="0" w:space="0" w:color="auto"/>
        <w:left w:val="none" w:sz="0" w:space="0" w:color="auto"/>
        <w:bottom w:val="none" w:sz="0" w:space="0" w:color="auto"/>
        <w:right w:val="none" w:sz="0" w:space="0" w:color="auto"/>
      </w:divBdr>
    </w:div>
    <w:div w:id="616447703">
      <w:bodyDiv w:val="1"/>
      <w:marLeft w:val="0"/>
      <w:marRight w:val="0"/>
      <w:marTop w:val="0"/>
      <w:marBottom w:val="0"/>
      <w:divBdr>
        <w:top w:val="none" w:sz="0" w:space="0" w:color="auto"/>
        <w:left w:val="none" w:sz="0" w:space="0" w:color="auto"/>
        <w:bottom w:val="none" w:sz="0" w:space="0" w:color="auto"/>
        <w:right w:val="none" w:sz="0" w:space="0" w:color="auto"/>
      </w:divBdr>
    </w:div>
    <w:div w:id="808862467">
      <w:bodyDiv w:val="1"/>
      <w:marLeft w:val="0"/>
      <w:marRight w:val="0"/>
      <w:marTop w:val="0"/>
      <w:marBottom w:val="0"/>
      <w:divBdr>
        <w:top w:val="none" w:sz="0" w:space="0" w:color="auto"/>
        <w:left w:val="none" w:sz="0" w:space="0" w:color="auto"/>
        <w:bottom w:val="none" w:sz="0" w:space="0" w:color="auto"/>
        <w:right w:val="none" w:sz="0" w:space="0" w:color="auto"/>
      </w:divBdr>
    </w:div>
    <w:div w:id="814373425">
      <w:bodyDiv w:val="1"/>
      <w:marLeft w:val="0"/>
      <w:marRight w:val="0"/>
      <w:marTop w:val="0"/>
      <w:marBottom w:val="0"/>
      <w:divBdr>
        <w:top w:val="none" w:sz="0" w:space="0" w:color="auto"/>
        <w:left w:val="none" w:sz="0" w:space="0" w:color="auto"/>
        <w:bottom w:val="none" w:sz="0" w:space="0" w:color="auto"/>
        <w:right w:val="none" w:sz="0" w:space="0" w:color="auto"/>
      </w:divBdr>
    </w:div>
    <w:div w:id="821314398">
      <w:bodyDiv w:val="1"/>
      <w:marLeft w:val="0"/>
      <w:marRight w:val="0"/>
      <w:marTop w:val="0"/>
      <w:marBottom w:val="0"/>
      <w:divBdr>
        <w:top w:val="none" w:sz="0" w:space="0" w:color="auto"/>
        <w:left w:val="none" w:sz="0" w:space="0" w:color="auto"/>
        <w:bottom w:val="none" w:sz="0" w:space="0" w:color="auto"/>
        <w:right w:val="none" w:sz="0" w:space="0" w:color="auto"/>
      </w:divBdr>
    </w:div>
    <w:div w:id="832991600">
      <w:bodyDiv w:val="1"/>
      <w:marLeft w:val="0"/>
      <w:marRight w:val="0"/>
      <w:marTop w:val="0"/>
      <w:marBottom w:val="0"/>
      <w:divBdr>
        <w:top w:val="none" w:sz="0" w:space="0" w:color="auto"/>
        <w:left w:val="none" w:sz="0" w:space="0" w:color="auto"/>
        <w:bottom w:val="none" w:sz="0" w:space="0" w:color="auto"/>
        <w:right w:val="none" w:sz="0" w:space="0" w:color="auto"/>
      </w:divBdr>
    </w:div>
    <w:div w:id="866256171">
      <w:bodyDiv w:val="1"/>
      <w:marLeft w:val="0"/>
      <w:marRight w:val="0"/>
      <w:marTop w:val="0"/>
      <w:marBottom w:val="0"/>
      <w:divBdr>
        <w:top w:val="none" w:sz="0" w:space="0" w:color="auto"/>
        <w:left w:val="none" w:sz="0" w:space="0" w:color="auto"/>
        <w:bottom w:val="none" w:sz="0" w:space="0" w:color="auto"/>
        <w:right w:val="none" w:sz="0" w:space="0" w:color="auto"/>
      </w:divBdr>
    </w:div>
    <w:div w:id="875236711">
      <w:bodyDiv w:val="1"/>
      <w:marLeft w:val="0"/>
      <w:marRight w:val="0"/>
      <w:marTop w:val="0"/>
      <w:marBottom w:val="0"/>
      <w:divBdr>
        <w:top w:val="none" w:sz="0" w:space="0" w:color="auto"/>
        <w:left w:val="none" w:sz="0" w:space="0" w:color="auto"/>
        <w:bottom w:val="none" w:sz="0" w:space="0" w:color="auto"/>
        <w:right w:val="none" w:sz="0" w:space="0" w:color="auto"/>
      </w:divBdr>
    </w:div>
    <w:div w:id="929124464">
      <w:bodyDiv w:val="1"/>
      <w:marLeft w:val="0"/>
      <w:marRight w:val="0"/>
      <w:marTop w:val="0"/>
      <w:marBottom w:val="0"/>
      <w:divBdr>
        <w:top w:val="none" w:sz="0" w:space="0" w:color="auto"/>
        <w:left w:val="none" w:sz="0" w:space="0" w:color="auto"/>
        <w:bottom w:val="none" w:sz="0" w:space="0" w:color="auto"/>
        <w:right w:val="none" w:sz="0" w:space="0" w:color="auto"/>
      </w:divBdr>
    </w:div>
    <w:div w:id="934939364">
      <w:bodyDiv w:val="1"/>
      <w:marLeft w:val="0"/>
      <w:marRight w:val="0"/>
      <w:marTop w:val="0"/>
      <w:marBottom w:val="0"/>
      <w:divBdr>
        <w:top w:val="none" w:sz="0" w:space="0" w:color="auto"/>
        <w:left w:val="none" w:sz="0" w:space="0" w:color="auto"/>
        <w:bottom w:val="none" w:sz="0" w:space="0" w:color="auto"/>
        <w:right w:val="none" w:sz="0" w:space="0" w:color="auto"/>
      </w:divBdr>
    </w:div>
    <w:div w:id="958217560">
      <w:bodyDiv w:val="1"/>
      <w:marLeft w:val="0"/>
      <w:marRight w:val="0"/>
      <w:marTop w:val="0"/>
      <w:marBottom w:val="0"/>
      <w:divBdr>
        <w:top w:val="none" w:sz="0" w:space="0" w:color="auto"/>
        <w:left w:val="none" w:sz="0" w:space="0" w:color="auto"/>
        <w:bottom w:val="none" w:sz="0" w:space="0" w:color="auto"/>
        <w:right w:val="none" w:sz="0" w:space="0" w:color="auto"/>
      </w:divBdr>
    </w:div>
    <w:div w:id="983778503">
      <w:bodyDiv w:val="1"/>
      <w:marLeft w:val="0"/>
      <w:marRight w:val="0"/>
      <w:marTop w:val="0"/>
      <w:marBottom w:val="0"/>
      <w:divBdr>
        <w:top w:val="none" w:sz="0" w:space="0" w:color="auto"/>
        <w:left w:val="none" w:sz="0" w:space="0" w:color="auto"/>
        <w:bottom w:val="none" w:sz="0" w:space="0" w:color="auto"/>
        <w:right w:val="none" w:sz="0" w:space="0" w:color="auto"/>
      </w:divBdr>
    </w:div>
    <w:div w:id="1097795677">
      <w:bodyDiv w:val="1"/>
      <w:marLeft w:val="0"/>
      <w:marRight w:val="0"/>
      <w:marTop w:val="0"/>
      <w:marBottom w:val="0"/>
      <w:divBdr>
        <w:top w:val="none" w:sz="0" w:space="0" w:color="auto"/>
        <w:left w:val="none" w:sz="0" w:space="0" w:color="auto"/>
        <w:bottom w:val="none" w:sz="0" w:space="0" w:color="auto"/>
        <w:right w:val="none" w:sz="0" w:space="0" w:color="auto"/>
      </w:divBdr>
    </w:div>
    <w:div w:id="1173296495">
      <w:bodyDiv w:val="1"/>
      <w:marLeft w:val="0"/>
      <w:marRight w:val="0"/>
      <w:marTop w:val="0"/>
      <w:marBottom w:val="0"/>
      <w:divBdr>
        <w:top w:val="none" w:sz="0" w:space="0" w:color="auto"/>
        <w:left w:val="none" w:sz="0" w:space="0" w:color="auto"/>
        <w:bottom w:val="none" w:sz="0" w:space="0" w:color="auto"/>
        <w:right w:val="none" w:sz="0" w:space="0" w:color="auto"/>
      </w:divBdr>
    </w:div>
    <w:div w:id="1181165223">
      <w:bodyDiv w:val="1"/>
      <w:marLeft w:val="0"/>
      <w:marRight w:val="0"/>
      <w:marTop w:val="0"/>
      <w:marBottom w:val="0"/>
      <w:divBdr>
        <w:top w:val="none" w:sz="0" w:space="0" w:color="auto"/>
        <w:left w:val="none" w:sz="0" w:space="0" w:color="auto"/>
        <w:bottom w:val="none" w:sz="0" w:space="0" w:color="auto"/>
        <w:right w:val="none" w:sz="0" w:space="0" w:color="auto"/>
      </w:divBdr>
    </w:div>
    <w:div w:id="1188640882">
      <w:bodyDiv w:val="1"/>
      <w:marLeft w:val="0"/>
      <w:marRight w:val="0"/>
      <w:marTop w:val="0"/>
      <w:marBottom w:val="0"/>
      <w:divBdr>
        <w:top w:val="none" w:sz="0" w:space="0" w:color="auto"/>
        <w:left w:val="none" w:sz="0" w:space="0" w:color="auto"/>
        <w:bottom w:val="none" w:sz="0" w:space="0" w:color="auto"/>
        <w:right w:val="none" w:sz="0" w:space="0" w:color="auto"/>
      </w:divBdr>
    </w:div>
    <w:div w:id="1206868427">
      <w:bodyDiv w:val="1"/>
      <w:marLeft w:val="0"/>
      <w:marRight w:val="0"/>
      <w:marTop w:val="0"/>
      <w:marBottom w:val="0"/>
      <w:divBdr>
        <w:top w:val="none" w:sz="0" w:space="0" w:color="auto"/>
        <w:left w:val="none" w:sz="0" w:space="0" w:color="auto"/>
        <w:bottom w:val="none" w:sz="0" w:space="0" w:color="auto"/>
        <w:right w:val="none" w:sz="0" w:space="0" w:color="auto"/>
      </w:divBdr>
    </w:div>
    <w:div w:id="1222210919">
      <w:bodyDiv w:val="1"/>
      <w:marLeft w:val="0"/>
      <w:marRight w:val="0"/>
      <w:marTop w:val="0"/>
      <w:marBottom w:val="0"/>
      <w:divBdr>
        <w:top w:val="none" w:sz="0" w:space="0" w:color="auto"/>
        <w:left w:val="none" w:sz="0" w:space="0" w:color="auto"/>
        <w:bottom w:val="none" w:sz="0" w:space="0" w:color="auto"/>
        <w:right w:val="none" w:sz="0" w:space="0" w:color="auto"/>
      </w:divBdr>
    </w:div>
    <w:div w:id="1227910847">
      <w:bodyDiv w:val="1"/>
      <w:marLeft w:val="0"/>
      <w:marRight w:val="0"/>
      <w:marTop w:val="0"/>
      <w:marBottom w:val="0"/>
      <w:divBdr>
        <w:top w:val="none" w:sz="0" w:space="0" w:color="auto"/>
        <w:left w:val="none" w:sz="0" w:space="0" w:color="auto"/>
        <w:bottom w:val="none" w:sz="0" w:space="0" w:color="auto"/>
        <w:right w:val="none" w:sz="0" w:space="0" w:color="auto"/>
      </w:divBdr>
    </w:div>
    <w:div w:id="1275208542">
      <w:bodyDiv w:val="1"/>
      <w:marLeft w:val="0"/>
      <w:marRight w:val="0"/>
      <w:marTop w:val="0"/>
      <w:marBottom w:val="0"/>
      <w:divBdr>
        <w:top w:val="none" w:sz="0" w:space="0" w:color="auto"/>
        <w:left w:val="none" w:sz="0" w:space="0" w:color="auto"/>
        <w:bottom w:val="none" w:sz="0" w:space="0" w:color="auto"/>
        <w:right w:val="none" w:sz="0" w:space="0" w:color="auto"/>
      </w:divBdr>
    </w:div>
    <w:div w:id="1292782347">
      <w:bodyDiv w:val="1"/>
      <w:marLeft w:val="0"/>
      <w:marRight w:val="0"/>
      <w:marTop w:val="0"/>
      <w:marBottom w:val="0"/>
      <w:divBdr>
        <w:top w:val="none" w:sz="0" w:space="0" w:color="auto"/>
        <w:left w:val="none" w:sz="0" w:space="0" w:color="auto"/>
        <w:bottom w:val="none" w:sz="0" w:space="0" w:color="auto"/>
        <w:right w:val="none" w:sz="0" w:space="0" w:color="auto"/>
      </w:divBdr>
    </w:div>
    <w:div w:id="1431582109">
      <w:bodyDiv w:val="1"/>
      <w:marLeft w:val="0"/>
      <w:marRight w:val="0"/>
      <w:marTop w:val="0"/>
      <w:marBottom w:val="0"/>
      <w:divBdr>
        <w:top w:val="none" w:sz="0" w:space="0" w:color="auto"/>
        <w:left w:val="none" w:sz="0" w:space="0" w:color="auto"/>
        <w:bottom w:val="none" w:sz="0" w:space="0" w:color="auto"/>
        <w:right w:val="none" w:sz="0" w:space="0" w:color="auto"/>
      </w:divBdr>
    </w:div>
    <w:div w:id="1461223109">
      <w:bodyDiv w:val="1"/>
      <w:marLeft w:val="0"/>
      <w:marRight w:val="0"/>
      <w:marTop w:val="0"/>
      <w:marBottom w:val="0"/>
      <w:divBdr>
        <w:top w:val="none" w:sz="0" w:space="0" w:color="auto"/>
        <w:left w:val="none" w:sz="0" w:space="0" w:color="auto"/>
        <w:bottom w:val="none" w:sz="0" w:space="0" w:color="auto"/>
        <w:right w:val="none" w:sz="0" w:space="0" w:color="auto"/>
      </w:divBdr>
    </w:div>
    <w:div w:id="1479373472">
      <w:bodyDiv w:val="1"/>
      <w:marLeft w:val="0"/>
      <w:marRight w:val="0"/>
      <w:marTop w:val="0"/>
      <w:marBottom w:val="0"/>
      <w:divBdr>
        <w:top w:val="none" w:sz="0" w:space="0" w:color="auto"/>
        <w:left w:val="none" w:sz="0" w:space="0" w:color="auto"/>
        <w:bottom w:val="none" w:sz="0" w:space="0" w:color="auto"/>
        <w:right w:val="none" w:sz="0" w:space="0" w:color="auto"/>
      </w:divBdr>
    </w:div>
    <w:div w:id="1520313160">
      <w:bodyDiv w:val="1"/>
      <w:marLeft w:val="0"/>
      <w:marRight w:val="0"/>
      <w:marTop w:val="0"/>
      <w:marBottom w:val="0"/>
      <w:divBdr>
        <w:top w:val="none" w:sz="0" w:space="0" w:color="auto"/>
        <w:left w:val="none" w:sz="0" w:space="0" w:color="auto"/>
        <w:bottom w:val="none" w:sz="0" w:space="0" w:color="auto"/>
        <w:right w:val="none" w:sz="0" w:space="0" w:color="auto"/>
      </w:divBdr>
    </w:div>
    <w:div w:id="1533347559">
      <w:bodyDiv w:val="1"/>
      <w:marLeft w:val="0"/>
      <w:marRight w:val="0"/>
      <w:marTop w:val="0"/>
      <w:marBottom w:val="0"/>
      <w:divBdr>
        <w:top w:val="none" w:sz="0" w:space="0" w:color="auto"/>
        <w:left w:val="none" w:sz="0" w:space="0" w:color="auto"/>
        <w:bottom w:val="none" w:sz="0" w:space="0" w:color="auto"/>
        <w:right w:val="none" w:sz="0" w:space="0" w:color="auto"/>
      </w:divBdr>
    </w:div>
    <w:div w:id="1557817470">
      <w:bodyDiv w:val="1"/>
      <w:marLeft w:val="0"/>
      <w:marRight w:val="0"/>
      <w:marTop w:val="0"/>
      <w:marBottom w:val="0"/>
      <w:divBdr>
        <w:top w:val="none" w:sz="0" w:space="0" w:color="auto"/>
        <w:left w:val="none" w:sz="0" w:space="0" w:color="auto"/>
        <w:bottom w:val="none" w:sz="0" w:space="0" w:color="auto"/>
        <w:right w:val="none" w:sz="0" w:space="0" w:color="auto"/>
      </w:divBdr>
    </w:div>
    <w:div w:id="1560243312">
      <w:bodyDiv w:val="1"/>
      <w:marLeft w:val="0"/>
      <w:marRight w:val="0"/>
      <w:marTop w:val="0"/>
      <w:marBottom w:val="0"/>
      <w:divBdr>
        <w:top w:val="none" w:sz="0" w:space="0" w:color="auto"/>
        <w:left w:val="none" w:sz="0" w:space="0" w:color="auto"/>
        <w:bottom w:val="none" w:sz="0" w:space="0" w:color="auto"/>
        <w:right w:val="none" w:sz="0" w:space="0" w:color="auto"/>
      </w:divBdr>
    </w:div>
    <w:div w:id="1563903706">
      <w:bodyDiv w:val="1"/>
      <w:marLeft w:val="0"/>
      <w:marRight w:val="0"/>
      <w:marTop w:val="0"/>
      <w:marBottom w:val="0"/>
      <w:divBdr>
        <w:top w:val="none" w:sz="0" w:space="0" w:color="auto"/>
        <w:left w:val="none" w:sz="0" w:space="0" w:color="auto"/>
        <w:bottom w:val="none" w:sz="0" w:space="0" w:color="auto"/>
        <w:right w:val="none" w:sz="0" w:space="0" w:color="auto"/>
      </w:divBdr>
    </w:div>
    <w:div w:id="1598707186">
      <w:bodyDiv w:val="1"/>
      <w:marLeft w:val="0"/>
      <w:marRight w:val="0"/>
      <w:marTop w:val="0"/>
      <w:marBottom w:val="0"/>
      <w:divBdr>
        <w:top w:val="none" w:sz="0" w:space="0" w:color="auto"/>
        <w:left w:val="none" w:sz="0" w:space="0" w:color="auto"/>
        <w:bottom w:val="none" w:sz="0" w:space="0" w:color="auto"/>
        <w:right w:val="none" w:sz="0" w:space="0" w:color="auto"/>
      </w:divBdr>
    </w:div>
    <w:div w:id="1637485083">
      <w:bodyDiv w:val="1"/>
      <w:marLeft w:val="0"/>
      <w:marRight w:val="0"/>
      <w:marTop w:val="0"/>
      <w:marBottom w:val="0"/>
      <w:divBdr>
        <w:top w:val="none" w:sz="0" w:space="0" w:color="auto"/>
        <w:left w:val="none" w:sz="0" w:space="0" w:color="auto"/>
        <w:bottom w:val="none" w:sz="0" w:space="0" w:color="auto"/>
        <w:right w:val="none" w:sz="0" w:space="0" w:color="auto"/>
      </w:divBdr>
    </w:div>
    <w:div w:id="1650553255">
      <w:bodyDiv w:val="1"/>
      <w:marLeft w:val="0"/>
      <w:marRight w:val="0"/>
      <w:marTop w:val="0"/>
      <w:marBottom w:val="0"/>
      <w:divBdr>
        <w:top w:val="none" w:sz="0" w:space="0" w:color="auto"/>
        <w:left w:val="none" w:sz="0" w:space="0" w:color="auto"/>
        <w:bottom w:val="none" w:sz="0" w:space="0" w:color="auto"/>
        <w:right w:val="none" w:sz="0" w:space="0" w:color="auto"/>
      </w:divBdr>
    </w:div>
    <w:div w:id="1685866600">
      <w:bodyDiv w:val="1"/>
      <w:marLeft w:val="0"/>
      <w:marRight w:val="0"/>
      <w:marTop w:val="0"/>
      <w:marBottom w:val="0"/>
      <w:divBdr>
        <w:top w:val="none" w:sz="0" w:space="0" w:color="auto"/>
        <w:left w:val="none" w:sz="0" w:space="0" w:color="auto"/>
        <w:bottom w:val="none" w:sz="0" w:space="0" w:color="auto"/>
        <w:right w:val="none" w:sz="0" w:space="0" w:color="auto"/>
      </w:divBdr>
    </w:div>
    <w:div w:id="1759935880">
      <w:bodyDiv w:val="1"/>
      <w:marLeft w:val="0"/>
      <w:marRight w:val="0"/>
      <w:marTop w:val="0"/>
      <w:marBottom w:val="0"/>
      <w:divBdr>
        <w:top w:val="none" w:sz="0" w:space="0" w:color="auto"/>
        <w:left w:val="none" w:sz="0" w:space="0" w:color="auto"/>
        <w:bottom w:val="none" w:sz="0" w:space="0" w:color="auto"/>
        <w:right w:val="none" w:sz="0" w:space="0" w:color="auto"/>
      </w:divBdr>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59157036">
      <w:bodyDiv w:val="1"/>
      <w:marLeft w:val="0"/>
      <w:marRight w:val="0"/>
      <w:marTop w:val="0"/>
      <w:marBottom w:val="0"/>
      <w:divBdr>
        <w:top w:val="none" w:sz="0" w:space="0" w:color="auto"/>
        <w:left w:val="none" w:sz="0" w:space="0" w:color="auto"/>
        <w:bottom w:val="none" w:sz="0" w:space="0" w:color="auto"/>
        <w:right w:val="none" w:sz="0" w:space="0" w:color="auto"/>
      </w:divBdr>
    </w:div>
    <w:div w:id="1881090233">
      <w:bodyDiv w:val="1"/>
      <w:marLeft w:val="0"/>
      <w:marRight w:val="0"/>
      <w:marTop w:val="0"/>
      <w:marBottom w:val="0"/>
      <w:divBdr>
        <w:top w:val="none" w:sz="0" w:space="0" w:color="auto"/>
        <w:left w:val="none" w:sz="0" w:space="0" w:color="auto"/>
        <w:bottom w:val="none" w:sz="0" w:space="0" w:color="auto"/>
        <w:right w:val="none" w:sz="0" w:space="0" w:color="auto"/>
      </w:divBdr>
    </w:div>
    <w:div w:id="1907716220">
      <w:bodyDiv w:val="1"/>
      <w:marLeft w:val="0"/>
      <w:marRight w:val="0"/>
      <w:marTop w:val="0"/>
      <w:marBottom w:val="0"/>
      <w:divBdr>
        <w:top w:val="none" w:sz="0" w:space="0" w:color="auto"/>
        <w:left w:val="none" w:sz="0" w:space="0" w:color="auto"/>
        <w:bottom w:val="none" w:sz="0" w:space="0" w:color="auto"/>
        <w:right w:val="none" w:sz="0" w:space="0" w:color="auto"/>
      </w:divBdr>
    </w:div>
    <w:div w:id="1908758485">
      <w:bodyDiv w:val="1"/>
      <w:marLeft w:val="0"/>
      <w:marRight w:val="0"/>
      <w:marTop w:val="0"/>
      <w:marBottom w:val="0"/>
      <w:divBdr>
        <w:top w:val="none" w:sz="0" w:space="0" w:color="auto"/>
        <w:left w:val="none" w:sz="0" w:space="0" w:color="auto"/>
        <w:bottom w:val="none" w:sz="0" w:space="0" w:color="auto"/>
        <w:right w:val="none" w:sz="0" w:space="0" w:color="auto"/>
      </w:divBdr>
    </w:div>
    <w:div w:id="1955480863">
      <w:bodyDiv w:val="1"/>
      <w:marLeft w:val="0"/>
      <w:marRight w:val="0"/>
      <w:marTop w:val="0"/>
      <w:marBottom w:val="0"/>
      <w:divBdr>
        <w:top w:val="none" w:sz="0" w:space="0" w:color="auto"/>
        <w:left w:val="none" w:sz="0" w:space="0" w:color="auto"/>
        <w:bottom w:val="none" w:sz="0" w:space="0" w:color="auto"/>
        <w:right w:val="none" w:sz="0" w:space="0" w:color="auto"/>
      </w:divBdr>
    </w:div>
    <w:div w:id="2033412702">
      <w:bodyDiv w:val="1"/>
      <w:marLeft w:val="0"/>
      <w:marRight w:val="0"/>
      <w:marTop w:val="0"/>
      <w:marBottom w:val="0"/>
      <w:divBdr>
        <w:top w:val="none" w:sz="0" w:space="0" w:color="auto"/>
        <w:left w:val="none" w:sz="0" w:space="0" w:color="auto"/>
        <w:bottom w:val="none" w:sz="0" w:space="0" w:color="auto"/>
        <w:right w:val="none" w:sz="0" w:space="0" w:color="auto"/>
      </w:divBdr>
    </w:div>
    <w:div w:id="2039742911">
      <w:bodyDiv w:val="1"/>
      <w:marLeft w:val="0"/>
      <w:marRight w:val="0"/>
      <w:marTop w:val="0"/>
      <w:marBottom w:val="0"/>
      <w:divBdr>
        <w:top w:val="none" w:sz="0" w:space="0" w:color="auto"/>
        <w:left w:val="none" w:sz="0" w:space="0" w:color="auto"/>
        <w:bottom w:val="none" w:sz="0" w:space="0" w:color="auto"/>
        <w:right w:val="none" w:sz="0" w:space="0" w:color="auto"/>
      </w:divBdr>
    </w:div>
    <w:div w:id="2059694356">
      <w:bodyDiv w:val="1"/>
      <w:marLeft w:val="0"/>
      <w:marRight w:val="0"/>
      <w:marTop w:val="0"/>
      <w:marBottom w:val="0"/>
      <w:divBdr>
        <w:top w:val="none" w:sz="0" w:space="0" w:color="auto"/>
        <w:left w:val="none" w:sz="0" w:space="0" w:color="auto"/>
        <w:bottom w:val="none" w:sz="0" w:space="0" w:color="auto"/>
        <w:right w:val="none" w:sz="0" w:space="0" w:color="auto"/>
      </w:divBdr>
    </w:div>
    <w:div w:id="210090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6006</Words>
  <Characters>34236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Gunduz</dc:creator>
  <cp:keywords/>
  <dc:description/>
  <cp:lastModifiedBy>Servet Kose</cp:lastModifiedBy>
  <cp:revision>2</cp:revision>
  <cp:lastPrinted>2021-08-10T12:15:00Z</cp:lastPrinted>
  <dcterms:created xsi:type="dcterms:W3CDTF">2021-12-02T11:52:00Z</dcterms:created>
  <dcterms:modified xsi:type="dcterms:W3CDTF">2021-12-02T11:52:00Z</dcterms:modified>
</cp:coreProperties>
</file>