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6F3" w:rsidRPr="00DD7A67" w:rsidRDefault="00690883" w:rsidP="002A350F">
      <w:pPr>
        <w:shd w:val="clear" w:color="auto" w:fill="FFFFFF"/>
        <w:jc w:val="center"/>
        <w:outlineLvl w:val="0"/>
        <w:rPr>
          <w:rFonts w:ascii="Garamond" w:hAnsi="Garamond" w:cs="Times New Roman"/>
          <w:b/>
          <w:bCs/>
          <w:spacing w:val="4"/>
          <w:sz w:val="22"/>
          <w:szCs w:val="22"/>
        </w:rPr>
      </w:pPr>
      <w:r>
        <w:rPr>
          <w:rFonts w:ascii="Garamond" w:hAnsi="Garamond" w:cs="Times New Roman"/>
          <w:b/>
          <w:bCs/>
          <w:spacing w:val="4"/>
          <w:sz w:val="22"/>
          <w:szCs w:val="22"/>
        </w:rPr>
        <w:t>DEPOLAMA SİSTEMİ ALIMI</w:t>
      </w:r>
      <w:r w:rsidR="00DD7A67" w:rsidRPr="00DD7A67">
        <w:rPr>
          <w:rFonts w:ascii="Garamond" w:hAnsi="Garamond" w:cs="Times New Roman"/>
          <w:b/>
          <w:bCs/>
          <w:spacing w:val="4"/>
          <w:sz w:val="22"/>
          <w:szCs w:val="22"/>
        </w:rPr>
        <w:t xml:space="preserve"> İHALESİ </w:t>
      </w:r>
      <w:r w:rsidR="00EA55F4" w:rsidRPr="00DD7A67">
        <w:rPr>
          <w:rFonts w:ascii="Garamond" w:hAnsi="Garamond" w:cs="Times New Roman"/>
          <w:b/>
          <w:bCs/>
          <w:spacing w:val="4"/>
          <w:sz w:val="22"/>
          <w:szCs w:val="22"/>
        </w:rPr>
        <w:t xml:space="preserve">TEKNİK </w:t>
      </w:r>
      <w:r w:rsidR="009F2383" w:rsidRPr="00DD7A67">
        <w:rPr>
          <w:rFonts w:ascii="Garamond" w:hAnsi="Garamond" w:cs="Times New Roman"/>
          <w:b/>
          <w:bCs/>
          <w:spacing w:val="4"/>
          <w:sz w:val="22"/>
          <w:szCs w:val="22"/>
        </w:rPr>
        <w:t>ŞARTNAME</w:t>
      </w:r>
    </w:p>
    <w:p w:rsidR="00A344C7" w:rsidRPr="00DD7A67" w:rsidRDefault="00A344C7" w:rsidP="000D26A0">
      <w:pPr>
        <w:shd w:val="clear" w:color="auto" w:fill="FFFFFF"/>
        <w:jc w:val="both"/>
        <w:rPr>
          <w:rFonts w:ascii="Garamond" w:hAnsi="Garamond" w:cs="Times New Roman"/>
          <w:b/>
          <w:bCs/>
          <w:color w:val="000000" w:themeColor="text1"/>
          <w:spacing w:val="4"/>
          <w:sz w:val="22"/>
          <w:szCs w:val="22"/>
        </w:rPr>
      </w:pPr>
    </w:p>
    <w:p w:rsidR="009F2383" w:rsidRPr="009E1657" w:rsidRDefault="009F2383" w:rsidP="00FC2C42">
      <w:pPr>
        <w:shd w:val="clear" w:color="auto" w:fill="FFFFFF"/>
        <w:spacing w:before="120" w:after="120"/>
        <w:ind w:left="357"/>
        <w:jc w:val="both"/>
        <w:rPr>
          <w:rFonts w:ascii="Garamond" w:hAnsi="Garamond" w:cs="Times New Roman"/>
          <w:color w:val="000000" w:themeColor="text1"/>
          <w:sz w:val="22"/>
          <w:szCs w:val="22"/>
        </w:rPr>
      </w:pPr>
      <w:r w:rsidRPr="00DD7A67">
        <w:rPr>
          <w:rFonts w:ascii="Garamond" w:hAnsi="Garamond" w:cs="Times New Roman"/>
          <w:b/>
          <w:spacing w:val="1"/>
          <w:sz w:val="22"/>
          <w:szCs w:val="22"/>
        </w:rPr>
        <w:t xml:space="preserve">İşin çeşidi </w:t>
      </w:r>
      <w:r w:rsidR="00F6194C" w:rsidRPr="00DD7A67">
        <w:rPr>
          <w:rFonts w:ascii="Garamond" w:hAnsi="Garamond" w:cs="Times New Roman"/>
          <w:b/>
          <w:spacing w:val="1"/>
          <w:sz w:val="22"/>
          <w:szCs w:val="22"/>
        </w:rPr>
        <w:tab/>
      </w:r>
      <w:r w:rsidRPr="00DD7A67">
        <w:rPr>
          <w:rFonts w:ascii="Garamond" w:hAnsi="Garamond" w:cs="Times New Roman"/>
          <w:b/>
          <w:spacing w:val="1"/>
          <w:sz w:val="22"/>
          <w:szCs w:val="22"/>
        </w:rPr>
        <w:t>:</w:t>
      </w:r>
      <w:r w:rsidR="00F6194C" w:rsidRPr="00DD7A67">
        <w:rPr>
          <w:rFonts w:ascii="Garamond" w:hAnsi="Garamond" w:cs="Times New Roman"/>
          <w:b/>
          <w:color w:val="000000" w:themeColor="text1"/>
          <w:spacing w:val="1"/>
          <w:sz w:val="22"/>
          <w:szCs w:val="22"/>
        </w:rPr>
        <w:t xml:space="preserve"> </w:t>
      </w:r>
      <w:r w:rsidR="00314920" w:rsidRPr="00DD7A67">
        <w:rPr>
          <w:rFonts w:ascii="Garamond" w:hAnsi="Garamond" w:cs="Times New Roman"/>
          <w:color w:val="000000" w:themeColor="text1"/>
          <w:sz w:val="22"/>
          <w:szCs w:val="22"/>
        </w:rPr>
        <w:t xml:space="preserve"> </w:t>
      </w:r>
      <w:r w:rsidR="00DD7A67" w:rsidRPr="00DD7A67">
        <w:rPr>
          <w:rFonts w:ascii="Garamond" w:hAnsi="Garamond" w:cs="Times New Roman"/>
          <w:color w:val="000000" w:themeColor="text1"/>
          <w:sz w:val="22"/>
          <w:szCs w:val="22"/>
        </w:rPr>
        <w:tab/>
      </w:r>
      <w:r w:rsidR="0073784B" w:rsidRPr="00A83B26">
        <w:rPr>
          <w:rFonts w:ascii="Garamond" w:hAnsi="Garamond" w:cs="Times New Roman"/>
          <w:spacing w:val="1"/>
          <w:sz w:val="22"/>
          <w:szCs w:val="22"/>
        </w:rPr>
        <w:t xml:space="preserve">Depolama Sistemi </w:t>
      </w:r>
      <w:r w:rsidR="00BA1436" w:rsidRPr="00A83B26">
        <w:rPr>
          <w:rFonts w:ascii="Garamond" w:hAnsi="Garamond" w:cs="Times New Roman"/>
          <w:spacing w:val="1"/>
          <w:sz w:val="22"/>
          <w:szCs w:val="22"/>
        </w:rPr>
        <w:t xml:space="preserve">Alım İhalesi </w:t>
      </w:r>
    </w:p>
    <w:p w:rsidR="00445E00" w:rsidRPr="009E1657" w:rsidRDefault="00FC4756" w:rsidP="00445E00">
      <w:pPr>
        <w:shd w:val="clear" w:color="auto" w:fill="FFFFFF"/>
        <w:spacing w:before="120" w:after="120"/>
        <w:ind w:left="357"/>
        <w:jc w:val="both"/>
        <w:rPr>
          <w:rFonts w:ascii="Garamond" w:hAnsi="Garamond" w:cs="Times New Roman"/>
          <w:spacing w:val="1"/>
          <w:sz w:val="22"/>
          <w:szCs w:val="22"/>
        </w:rPr>
      </w:pPr>
      <w:r w:rsidRPr="009E1657">
        <w:rPr>
          <w:rFonts w:ascii="Garamond" w:hAnsi="Garamond" w:cs="Times New Roman"/>
          <w:b/>
          <w:spacing w:val="1"/>
          <w:sz w:val="22"/>
          <w:szCs w:val="22"/>
        </w:rPr>
        <w:t>İşin niteliği</w:t>
      </w:r>
      <w:r w:rsidR="00DD7A67" w:rsidRPr="009E1657">
        <w:rPr>
          <w:rFonts w:ascii="Garamond" w:hAnsi="Garamond" w:cs="Times New Roman"/>
          <w:b/>
          <w:spacing w:val="1"/>
          <w:sz w:val="22"/>
          <w:szCs w:val="22"/>
        </w:rPr>
        <w:t xml:space="preserve"> :</w:t>
      </w:r>
      <w:r w:rsidR="00DD7A67" w:rsidRPr="009E1657">
        <w:rPr>
          <w:rFonts w:ascii="Garamond" w:hAnsi="Garamond" w:cs="Times New Roman"/>
          <w:b/>
          <w:spacing w:val="1"/>
          <w:sz w:val="22"/>
          <w:szCs w:val="22"/>
        </w:rPr>
        <w:tab/>
      </w:r>
      <w:r w:rsidR="0086791F" w:rsidRPr="00A83B26">
        <w:rPr>
          <w:rFonts w:ascii="Garamond" w:hAnsi="Garamond" w:cs="Times New Roman"/>
          <w:spacing w:val="1"/>
          <w:sz w:val="22"/>
          <w:szCs w:val="22"/>
        </w:rPr>
        <w:t>Uzaktan Eğitim materyallerinin depolanması</w:t>
      </w:r>
      <w:r w:rsidR="0049611F">
        <w:rPr>
          <w:rFonts w:ascii="Garamond" w:hAnsi="Garamond" w:cs="Times New Roman"/>
          <w:spacing w:val="1"/>
          <w:sz w:val="22"/>
          <w:szCs w:val="22"/>
        </w:rPr>
        <w:t>, mevcut sistemlerin büyüyen veri alanı ihtiyaçlarının karşılanması</w:t>
      </w:r>
      <w:r w:rsidR="0086791F" w:rsidRPr="00A83B26">
        <w:rPr>
          <w:rFonts w:ascii="Garamond" w:hAnsi="Garamond" w:cs="Times New Roman"/>
          <w:spacing w:val="1"/>
          <w:sz w:val="22"/>
          <w:szCs w:val="22"/>
        </w:rPr>
        <w:t xml:space="preserve"> ve kritik SIS verilerinin saklanması için </w:t>
      </w:r>
      <w:r w:rsidR="001E0843" w:rsidRPr="00A83B26">
        <w:rPr>
          <w:rFonts w:ascii="Garamond" w:hAnsi="Garamond" w:cs="Times New Roman"/>
          <w:spacing w:val="1"/>
          <w:sz w:val="22"/>
          <w:szCs w:val="22"/>
        </w:rPr>
        <w:t xml:space="preserve">Depolama Sistemi kapasite artırımı </w:t>
      </w:r>
      <w:r w:rsidR="00445E00" w:rsidRPr="00A83B26">
        <w:rPr>
          <w:rFonts w:ascii="Garamond" w:hAnsi="Garamond" w:cs="Times New Roman"/>
          <w:spacing w:val="1"/>
          <w:sz w:val="22"/>
          <w:szCs w:val="22"/>
        </w:rPr>
        <w:t xml:space="preserve">yapılacaktır. Depolama sistemi </w:t>
      </w:r>
      <w:r w:rsidR="0049611F">
        <w:rPr>
          <w:rFonts w:ascii="Garamond" w:hAnsi="Garamond" w:cs="Times New Roman"/>
          <w:spacing w:val="1"/>
          <w:sz w:val="22"/>
          <w:szCs w:val="22"/>
        </w:rPr>
        <w:t xml:space="preserve">mevcut ünitelere </w:t>
      </w:r>
      <w:r w:rsidR="00445E00" w:rsidRPr="00A83B26">
        <w:rPr>
          <w:rFonts w:ascii="Garamond" w:hAnsi="Garamond" w:cs="Times New Roman"/>
          <w:spacing w:val="1"/>
          <w:sz w:val="22"/>
          <w:szCs w:val="22"/>
        </w:rPr>
        <w:t>k</w:t>
      </w:r>
      <w:r w:rsidR="00BA1436" w:rsidRPr="00A83B26">
        <w:rPr>
          <w:rFonts w:ascii="Garamond" w:hAnsi="Garamond" w:cs="Times New Roman"/>
          <w:spacing w:val="1"/>
          <w:sz w:val="22"/>
          <w:szCs w:val="22"/>
        </w:rPr>
        <w:t>apasite artırım</w:t>
      </w:r>
      <w:r w:rsidR="0049611F">
        <w:rPr>
          <w:rFonts w:ascii="Garamond" w:hAnsi="Garamond" w:cs="Times New Roman"/>
          <w:spacing w:val="1"/>
          <w:sz w:val="22"/>
          <w:szCs w:val="22"/>
        </w:rPr>
        <w:t>ı</w:t>
      </w:r>
      <w:r w:rsidR="00BA1436" w:rsidRPr="00A83B26">
        <w:rPr>
          <w:rFonts w:ascii="Garamond" w:hAnsi="Garamond" w:cs="Times New Roman"/>
          <w:spacing w:val="1"/>
          <w:sz w:val="22"/>
          <w:szCs w:val="22"/>
        </w:rPr>
        <w:t xml:space="preserve"> veya </w:t>
      </w:r>
      <w:r w:rsidR="001E0843" w:rsidRPr="00A83B26">
        <w:rPr>
          <w:rFonts w:ascii="Garamond" w:hAnsi="Garamond" w:cs="Times New Roman"/>
          <w:spacing w:val="1"/>
          <w:sz w:val="22"/>
          <w:szCs w:val="22"/>
        </w:rPr>
        <w:t xml:space="preserve">yeni </w:t>
      </w:r>
      <w:r w:rsidR="0049611F">
        <w:rPr>
          <w:rFonts w:ascii="Garamond" w:hAnsi="Garamond" w:cs="Times New Roman"/>
          <w:spacing w:val="1"/>
          <w:sz w:val="22"/>
          <w:szCs w:val="22"/>
        </w:rPr>
        <w:t>d</w:t>
      </w:r>
      <w:r w:rsidR="001E0843" w:rsidRPr="00A83B26">
        <w:rPr>
          <w:rFonts w:ascii="Garamond" w:hAnsi="Garamond" w:cs="Times New Roman"/>
          <w:spacing w:val="1"/>
          <w:sz w:val="22"/>
          <w:szCs w:val="22"/>
        </w:rPr>
        <w:t xml:space="preserve">epolama </w:t>
      </w:r>
      <w:r w:rsidR="0049611F">
        <w:rPr>
          <w:rFonts w:ascii="Garamond" w:hAnsi="Garamond" w:cs="Times New Roman"/>
          <w:spacing w:val="1"/>
          <w:sz w:val="22"/>
          <w:szCs w:val="22"/>
        </w:rPr>
        <w:t>s</w:t>
      </w:r>
      <w:r w:rsidR="001E0843" w:rsidRPr="00A83B26">
        <w:rPr>
          <w:rFonts w:ascii="Garamond" w:hAnsi="Garamond" w:cs="Times New Roman"/>
          <w:spacing w:val="1"/>
          <w:sz w:val="22"/>
          <w:szCs w:val="22"/>
        </w:rPr>
        <w:t xml:space="preserve">istemi </w:t>
      </w:r>
      <w:r w:rsidR="00BA1436" w:rsidRPr="00A83B26">
        <w:rPr>
          <w:rFonts w:ascii="Garamond" w:hAnsi="Garamond" w:cs="Times New Roman"/>
          <w:spacing w:val="1"/>
          <w:sz w:val="22"/>
          <w:szCs w:val="22"/>
        </w:rPr>
        <w:t xml:space="preserve">alımı </w:t>
      </w:r>
      <w:r w:rsidR="0049611F">
        <w:rPr>
          <w:rFonts w:ascii="Garamond" w:hAnsi="Garamond" w:cs="Times New Roman"/>
          <w:spacing w:val="1"/>
          <w:sz w:val="22"/>
          <w:szCs w:val="22"/>
        </w:rPr>
        <w:t xml:space="preserve">şeklinde </w:t>
      </w:r>
      <w:r w:rsidR="00BA1436" w:rsidRPr="00A83B26">
        <w:rPr>
          <w:rFonts w:ascii="Garamond" w:hAnsi="Garamond" w:cs="Times New Roman"/>
          <w:spacing w:val="1"/>
          <w:sz w:val="22"/>
          <w:szCs w:val="22"/>
        </w:rPr>
        <w:t>planlanmaktadır</w:t>
      </w:r>
      <w:r w:rsidR="001E0843" w:rsidRPr="00A83B26">
        <w:rPr>
          <w:rFonts w:ascii="Garamond" w:hAnsi="Garamond" w:cs="Times New Roman"/>
          <w:spacing w:val="1"/>
          <w:sz w:val="22"/>
          <w:szCs w:val="22"/>
        </w:rPr>
        <w:t xml:space="preserve">. </w:t>
      </w:r>
      <w:r w:rsidR="00657451" w:rsidRPr="00A83B26">
        <w:rPr>
          <w:rFonts w:ascii="Garamond" w:hAnsi="Garamond" w:cs="Times New Roman"/>
          <w:spacing w:val="1"/>
          <w:sz w:val="22"/>
          <w:szCs w:val="22"/>
        </w:rPr>
        <w:t>Alınması planlanan</w:t>
      </w:r>
      <w:r w:rsidR="0049611F">
        <w:rPr>
          <w:rFonts w:ascii="Garamond" w:hAnsi="Garamond" w:cs="Times New Roman"/>
          <w:spacing w:val="1"/>
          <w:sz w:val="22"/>
          <w:szCs w:val="22"/>
        </w:rPr>
        <w:t xml:space="preserve"> sistemle ilgili konfigürasyon </w:t>
      </w:r>
      <w:r w:rsidR="00657451" w:rsidRPr="00A83B26">
        <w:rPr>
          <w:rFonts w:ascii="Garamond" w:hAnsi="Garamond" w:cs="Times New Roman"/>
          <w:spacing w:val="1"/>
          <w:sz w:val="22"/>
          <w:szCs w:val="22"/>
        </w:rPr>
        <w:t>aşağıda belirtilmiş</w:t>
      </w:r>
      <w:r w:rsidR="0049611F">
        <w:rPr>
          <w:rFonts w:ascii="Garamond" w:hAnsi="Garamond" w:cs="Times New Roman"/>
          <w:spacing w:val="1"/>
          <w:sz w:val="22"/>
          <w:szCs w:val="22"/>
        </w:rPr>
        <w:t>tir.</w:t>
      </w:r>
    </w:p>
    <w:p w:rsidR="004262DC" w:rsidRPr="00445E00" w:rsidRDefault="0073784B" w:rsidP="00445E00">
      <w:pPr>
        <w:shd w:val="clear" w:color="auto" w:fill="FFFFFF"/>
        <w:spacing w:before="120" w:after="120"/>
        <w:ind w:left="357"/>
        <w:jc w:val="both"/>
        <w:rPr>
          <w:rFonts w:ascii="Garamond" w:hAnsi="Garamond" w:cs="Times New Roman"/>
          <w:spacing w:val="1"/>
          <w:sz w:val="22"/>
          <w:szCs w:val="22"/>
        </w:rPr>
      </w:pPr>
      <w:r w:rsidRPr="00A83B26">
        <w:rPr>
          <w:rFonts w:ascii="Garamond" w:hAnsi="Garamond" w:cs="Times New Roman"/>
          <w:b/>
          <w:spacing w:val="1"/>
          <w:sz w:val="22"/>
          <w:szCs w:val="22"/>
        </w:rPr>
        <w:t>Alınması planlanan ürün</w:t>
      </w:r>
      <w:r w:rsidR="00657451" w:rsidRPr="00A83B26">
        <w:rPr>
          <w:rFonts w:ascii="Garamond" w:hAnsi="Garamond" w:cs="Times New Roman"/>
          <w:b/>
          <w:spacing w:val="1"/>
          <w:sz w:val="22"/>
          <w:szCs w:val="22"/>
        </w:rPr>
        <w:t xml:space="preserve"> </w:t>
      </w:r>
      <w:r w:rsidR="003C50C2" w:rsidRPr="00A83B26">
        <w:rPr>
          <w:rFonts w:ascii="Garamond" w:hAnsi="Garamond" w:cs="Times New Roman"/>
          <w:b/>
          <w:spacing w:val="1"/>
          <w:sz w:val="22"/>
          <w:szCs w:val="22"/>
        </w:rPr>
        <w:t>özellikleri</w:t>
      </w:r>
      <w:r w:rsidR="008F360F" w:rsidRPr="00A83B26">
        <w:rPr>
          <w:rFonts w:ascii="Garamond" w:hAnsi="Garamond" w:cs="Times New Roman"/>
          <w:b/>
          <w:spacing w:val="1"/>
          <w:sz w:val="22"/>
          <w:szCs w:val="22"/>
        </w:rPr>
        <w:t>:</w:t>
      </w:r>
    </w:p>
    <w:tbl>
      <w:tblPr>
        <w:tblW w:w="9071" w:type="dxa"/>
        <w:tblInd w:w="416" w:type="dxa"/>
        <w:tblLook w:val="04A0" w:firstRow="1" w:lastRow="0" w:firstColumn="1" w:lastColumn="0" w:noHBand="0" w:noVBand="1"/>
      </w:tblPr>
      <w:tblGrid>
        <w:gridCol w:w="2093"/>
        <w:gridCol w:w="5583"/>
        <w:gridCol w:w="1395"/>
      </w:tblGrid>
      <w:tr w:rsidR="000D5369" w:rsidRPr="00BA2D48" w:rsidTr="001E2CEC">
        <w:trPr>
          <w:trHeight w:val="182"/>
        </w:trPr>
        <w:tc>
          <w:tcPr>
            <w:tcW w:w="209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D5369" w:rsidRPr="00BA2D48" w:rsidRDefault="000D5369" w:rsidP="001E2CEC">
            <w:pPr>
              <w:widowControl/>
              <w:autoSpaceDE/>
              <w:autoSpaceDN/>
              <w:adjustRightInd/>
              <w:jc w:val="center"/>
              <w:rPr>
                <w:rFonts w:ascii="Garamond" w:hAnsi="Garamond"/>
                <w:b/>
                <w:bCs/>
                <w:color w:val="000000"/>
                <w:lang w:val="en-US" w:eastAsia="en-US"/>
              </w:rPr>
            </w:pPr>
            <w:r w:rsidRPr="00BA2D48">
              <w:rPr>
                <w:rFonts w:ascii="Garamond" w:hAnsi="Garamond"/>
                <w:b/>
                <w:bCs/>
                <w:color w:val="000000"/>
                <w:szCs w:val="18"/>
                <w:lang w:eastAsia="en-US"/>
              </w:rPr>
              <w:t>Ürün kodu</w:t>
            </w:r>
          </w:p>
        </w:tc>
        <w:tc>
          <w:tcPr>
            <w:tcW w:w="5583" w:type="dxa"/>
            <w:tcBorders>
              <w:top w:val="single" w:sz="8" w:space="0" w:color="auto"/>
              <w:left w:val="nil"/>
              <w:bottom w:val="single" w:sz="8" w:space="0" w:color="auto"/>
              <w:right w:val="single" w:sz="8" w:space="0" w:color="auto"/>
            </w:tcBorders>
            <w:shd w:val="clear" w:color="auto" w:fill="auto"/>
            <w:vAlign w:val="center"/>
            <w:hideMark/>
          </w:tcPr>
          <w:p w:rsidR="000D5369" w:rsidRPr="00BA2D48" w:rsidRDefault="000D5369" w:rsidP="001E2CEC">
            <w:pPr>
              <w:widowControl/>
              <w:autoSpaceDE/>
              <w:autoSpaceDN/>
              <w:adjustRightInd/>
              <w:jc w:val="center"/>
              <w:rPr>
                <w:rFonts w:ascii="Garamond" w:hAnsi="Garamond"/>
                <w:b/>
                <w:bCs/>
                <w:color w:val="000000"/>
                <w:lang w:val="en-US" w:eastAsia="en-US"/>
              </w:rPr>
            </w:pPr>
            <w:r w:rsidRPr="00BA2D48">
              <w:rPr>
                <w:rFonts w:ascii="Garamond" w:hAnsi="Garamond"/>
                <w:b/>
                <w:bCs/>
                <w:color w:val="000000"/>
                <w:szCs w:val="16"/>
                <w:lang w:eastAsia="en-US"/>
              </w:rPr>
              <w:t>Açıklama</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rsidR="000D5369" w:rsidRPr="00BA2D48" w:rsidRDefault="000D5369" w:rsidP="001E2CEC">
            <w:pPr>
              <w:widowControl/>
              <w:autoSpaceDE/>
              <w:autoSpaceDN/>
              <w:adjustRightInd/>
              <w:jc w:val="center"/>
              <w:rPr>
                <w:rFonts w:ascii="Garamond" w:hAnsi="Garamond"/>
                <w:b/>
                <w:bCs/>
                <w:color w:val="000000"/>
                <w:lang w:val="en-US" w:eastAsia="en-US"/>
              </w:rPr>
            </w:pPr>
            <w:proofErr w:type="spellStart"/>
            <w:r w:rsidRPr="00BA2D48">
              <w:rPr>
                <w:rFonts w:ascii="Garamond" w:hAnsi="Garamond"/>
                <w:b/>
                <w:bCs/>
                <w:color w:val="000000"/>
                <w:lang w:val="en-US" w:eastAsia="en-US"/>
              </w:rPr>
              <w:t>Kapasite</w:t>
            </w:r>
            <w:proofErr w:type="spellEnd"/>
          </w:p>
        </w:tc>
      </w:tr>
      <w:tr w:rsidR="000D5369" w:rsidRPr="00BA2D48" w:rsidTr="001E2CEC">
        <w:trPr>
          <w:trHeight w:val="261"/>
        </w:trPr>
        <w:tc>
          <w:tcPr>
            <w:tcW w:w="2093" w:type="dxa"/>
            <w:vMerge w:val="restart"/>
            <w:tcBorders>
              <w:top w:val="nil"/>
              <w:left w:val="single" w:sz="8" w:space="0" w:color="auto"/>
              <w:bottom w:val="single" w:sz="8" w:space="0" w:color="000000"/>
              <w:right w:val="single" w:sz="8" w:space="0" w:color="auto"/>
            </w:tcBorders>
            <w:shd w:val="clear" w:color="auto" w:fill="auto"/>
            <w:vAlign w:val="center"/>
            <w:hideMark/>
          </w:tcPr>
          <w:p w:rsidR="000D5369" w:rsidRPr="00BA2D48" w:rsidRDefault="000D5369" w:rsidP="001E2CEC">
            <w:pPr>
              <w:widowControl/>
              <w:autoSpaceDE/>
              <w:autoSpaceDN/>
              <w:adjustRightInd/>
              <w:rPr>
                <w:rFonts w:ascii="Garamond" w:hAnsi="Garamond"/>
                <w:color w:val="000000"/>
                <w:lang w:val="en-US" w:eastAsia="en-US"/>
              </w:rPr>
            </w:pPr>
            <w:r w:rsidRPr="00BA2D48">
              <w:rPr>
                <w:rFonts w:ascii="Garamond" w:hAnsi="Garamond"/>
                <w:color w:val="000000"/>
                <w:lang w:eastAsia="en-US"/>
              </w:rPr>
              <w:t>ETFEBDF</w:t>
            </w:r>
          </w:p>
        </w:tc>
        <w:tc>
          <w:tcPr>
            <w:tcW w:w="5583" w:type="dxa"/>
            <w:tcBorders>
              <w:top w:val="nil"/>
              <w:left w:val="nil"/>
              <w:bottom w:val="single" w:sz="8" w:space="0" w:color="auto"/>
              <w:right w:val="single" w:sz="8" w:space="0" w:color="auto"/>
            </w:tcBorders>
            <w:shd w:val="clear" w:color="auto" w:fill="auto"/>
            <w:vAlign w:val="center"/>
            <w:hideMark/>
          </w:tcPr>
          <w:p w:rsidR="000D5369" w:rsidRPr="00BA2D48" w:rsidRDefault="000D5369" w:rsidP="001E2CEC">
            <w:pPr>
              <w:widowControl/>
              <w:autoSpaceDE/>
              <w:autoSpaceDN/>
              <w:adjustRightInd/>
              <w:rPr>
                <w:rFonts w:ascii="Garamond" w:hAnsi="Garamond"/>
                <w:color w:val="000000"/>
                <w:lang w:val="en-US" w:eastAsia="en-US"/>
              </w:rPr>
            </w:pPr>
            <w:r w:rsidRPr="00BA2D48">
              <w:rPr>
                <w:rFonts w:ascii="Garamond" w:hAnsi="Garamond"/>
                <w:color w:val="000000"/>
                <w:lang w:eastAsia="en-US"/>
              </w:rPr>
              <w:t>DX1/200 S4 Drive Encl 3.5' w 2x IO Mod.</w:t>
            </w:r>
          </w:p>
        </w:tc>
        <w:tc>
          <w:tcPr>
            <w:tcW w:w="1395" w:type="dxa"/>
            <w:vMerge w:val="restart"/>
            <w:tcBorders>
              <w:top w:val="nil"/>
              <w:left w:val="single" w:sz="8" w:space="0" w:color="auto"/>
              <w:right w:val="single" w:sz="8" w:space="0" w:color="auto"/>
            </w:tcBorders>
            <w:shd w:val="clear" w:color="auto" w:fill="auto"/>
            <w:vAlign w:val="center"/>
            <w:hideMark/>
          </w:tcPr>
          <w:p w:rsidR="000D5369" w:rsidRPr="00BA2D48" w:rsidRDefault="000D5369" w:rsidP="001E2CEC">
            <w:pPr>
              <w:widowControl/>
              <w:autoSpaceDE/>
              <w:autoSpaceDN/>
              <w:adjustRightInd/>
              <w:jc w:val="center"/>
              <w:rPr>
                <w:rFonts w:ascii="Garamond" w:hAnsi="Garamond"/>
                <w:color w:val="000000"/>
                <w:lang w:val="en-US" w:eastAsia="en-US"/>
              </w:rPr>
            </w:pPr>
            <w:r w:rsidRPr="00BA2D48">
              <w:rPr>
                <w:rFonts w:ascii="Garamond" w:hAnsi="Garamond"/>
                <w:color w:val="000000"/>
                <w:lang w:val="en-US" w:eastAsia="en-US"/>
              </w:rPr>
              <w:t>100 TB Net Alan</w:t>
            </w:r>
          </w:p>
          <w:p w:rsidR="005E14E1" w:rsidRPr="00BA2D48" w:rsidRDefault="005E14E1" w:rsidP="00BE2D19">
            <w:pPr>
              <w:widowControl/>
              <w:autoSpaceDE/>
              <w:autoSpaceDN/>
              <w:adjustRightInd/>
              <w:rPr>
                <w:rFonts w:ascii="Garamond" w:hAnsi="Garamond"/>
                <w:color w:val="000000"/>
                <w:lang w:val="en-US" w:eastAsia="en-US"/>
              </w:rPr>
            </w:pPr>
          </w:p>
        </w:tc>
      </w:tr>
      <w:tr w:rsidR="000D5369" w:rsidRPr="00BA2D48" w:rsidTr="001E2CEC">
        <w:trPr>
          <w:trHeight w:val="249"/>
        </w:trPr>
        <w:tc>
          <w:tcPr>
            <w:tcW w:w="2093" w:type="dxa"/>
            <w:vMerge/>
            <w:tcBorders>
              <w:top w:val="nil"/>
              <w:left w:val="single" w:sz="8" w:space="0" w:color="auto"/>
              <w:bottom w:val="single" w:sz="8" w:space="0" w:color="000000"/>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c>
          <w:tcPr>
            <w:tcW w:w="5583" w:type="dxa"/>
            <w:tcBorders>
              <w:top w:val="nil"/>
              <w:left w:val="nil"/>
              <w:bottom w:val="nil"/>
              <w:right w:val="single" w:sz="8" w:space="0" w:color="auto"/>
            </w:tcBorders>
            <w:shd w:val="clear" w:color="auto" w:fill="auto"/>
            <w:vAlign w:val="center"/>
            <w:hideMark/>
          </w:tcPr>
          <w:p w:rsidR="000D5369" w:rsidRPr="00BA2D48" w:rsidRDefault="000D5369" w:rsidP="001E2CEC">
            <w:pPr>
              <w:widowControl/>
              <w:autoSpaceDE/>
              <w:autoSpaceDN/>
              <w:adjustRightInd/>
              <w:rPr>
                <w:rFonts w:ascii="Garamond" w:hAnsi="Garamond"/>
                <w:color w:val="000000"/>
                <w:lang w:val="en-US" w:eastAsia="en-US"/>
              </w:rPr>
            </w:pPr>
            <w:r w:rsidRPr="00BA2D48">
              <w:rPr>
                <w:rFonts w:ascii="Garamond" w:hAnsi="Garamond"/>
                <w:color w:val="000000"/>
                <w:lang w:eastAsia="en-US"/>
              </w:rPr>
              <w:t>Drive enclosure for DX100 S4/DX200 S4</w:t>
            </w:r>
          </w:p>
        </w:tc>
        <w:tc>
          <w:tcPr>
            <w:tcW w:w="1395" w:type="dxa"/>
            <w:vMerge/>
            <w:tcBorders>
              <w:left w:val="single" w:sz="8" w:space="0" w:color="auto"/>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r>
      <w:tr w:rsidR="000D5369" w:rsidRPr="00BA2D48" w:rsidTr="001E2CEC">
        <w:trPr>
          <w:trHeight w:val="249"/>
        </w:trPr>
        <w:tc>
          <w:tcPr>
            <w:tcW w:w="2093" w:type="dxa"/>
            <w:vMerge/>
            <w:tcBorders>
              <w:top w:val="nil"/>
              <w:left w:val="single" w:sz="8" w:space="0" w:color="auto"/>
              <w:bottom w:val="single" w:sz="8" w:space="0" w:color="000000"/>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c>
          <w:tcPr>
            <w:tcW w:w="5583" w:type="dxa"/>
            <w:tcBorders>
              <w:top w:val="nil"/>
              <w:left w:val="nil"/>
              <w:bottom w:val="nil"/>
              <w:right w:val="single" w:sz="8" w:space="0" w:color="auto"/>
            </w:tcBorders>
            <w:shd w:val="clear" w:color="auto" w:fill="auto"/>
            <w:vAlign w:val="center"/>
            <w:hideMark/>
          </w:tcPr>
          <w:p w:rsidR="000D5369" w:rsidRPr="00BA2D48" w:rsidRDefault="000D5369" w:rsidP="001E2CEC">
            <w:pPr>
              <w:widowControl/>
              <w:autoSpaceDE/>
              <w:autoSpaceDN/>
              <w:adjustRightInd/>
              <w:rPr>
                <w:rFonts w:ascii="Garamond" w:hAnsi="Garamond"/>
                <w:color w:val="000000"/>
                <w:lang w:val="en-US" w:eastAsia="en-US"/>
              </w:rPr>
            </w:pPr>
            <w:r w:rsidRPr="00BA2D48">
              <w:rPr>
                <w:rFonts w:ascii="Garamond" w:hAnsi="Garamond"/>
                <w:color w:val="000000"/>
                <w:lang w:eastAsia="en-US"/>
              </w:rPr>
              <w:t>(3.5inch, dual-IOM type)</w:t>
            </w:r>
          </w:p>
        </w:tc>
        <w:tc>
          <w:tcPr>
            <w:tcW w:w="1395" w:type="dxa"/>
            <w:vMerge/>
            <w:tcBorders>
              <w:left w:val="single" w:sz="8" w:space="0" w:color="auto"/>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r>
      <w:tr w:rsidR="000D5369" w:rsidRPr="00BA2D48" w:rsidTr="001E2CEC">
        <w:trPr>
          <w:trHeight w:val="249"/>
        </w:trPr>
        <w:tc>
          <w:tcPr>
            <w:tcW w:w="2093" w:type="dxa"/>
            <w:vMerge/>
            <w:tcBorders>
              <w:top w:val="nil"/>
              <w:left w:val="single" w:sz="8" w:space="0" w:color="auto"/>
              <w:bottom w:val="single" w:sz="8" w:space="0" w:color="000000"/>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c>
          <w:tcPr>
            <w:tcW w:w="5583" w:type="dxa"/>
            <w:tcBorders>
              <w:top w:val="nil"/>
              <w:left w:val="nil"/>
              <w:bottom w:val="nil"/>
              <w:right w:val="single" w:sz="8" w:space="0" w:color="auto"/>
            </w:tcBorders>
            <w:shd w:val="clear" w:color="auto" w:fill="auto"/>
            <w:vAlign w:val="center"/>
            <w:hideMark/>
          </w:tcPr>
          <w:p w:rsidR="000D5369" w:rsidRPr="00BA2D48" w:rsidRDefault="000D5369" w:rsidP="001E2CEC">
            <w:pPr>
              <w:widowControl/>
              <w:autoSpaceDE/>
              <w:autoSpaceDN/>
              <w:adjustRightInd/>
              <w:rPr>
                <w:rFonts w:ascii="Garamond" w:hAnsi="Garamond"/>
                <w:color w:val="000000"/>
                <w:lang w:val="en-US" w:eastAsia="en-US"/>
              </w:rPr>
            </w:pPr>
            <w:r w:rsidRPr="00BA2D48">
              <w:rPr>
                <w:rFonts w:ascii="Garamond" w:hAnsi="Garamond"/>
                <w:color w:val="000000"/>
                <w:lang w:eastAsia="en-US"/>
              </w:rPr>
              <w:t>1x 3.5" Drive Enclosure</w:t>
            </w:r>
          </w:p>
        </w:tc>
        <w:tc>
          <w:tcPr>
            <w:tcW w:w="1395" w:type="dxa"/>
            <w:vMerge/>
            <w:tcBorders>
              <w:left w:val="single" w:sz="8" w:space="0" w:color="auto"/>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r>
      <w:tr w:rsidR="000D5369" w:rsidRPr="00BA2D48" w:rsidTr="001E2CEC">
        <w:trPr>
          <w:trHeight w:val="249"/>
        </w:trPr>
        <w:tc>
          <w:tcPr>
            <w:tcW w:w="2093" w:type="dxa"/>
            <w:vMerge/>
            <w:tcBorders>
              <w:top w:val="nil"/>
              <w:left w:val="single" w:sz="8" w:space="0" w:color="auto"/>
              <w:bottom w:val="single" w:sz="8" w:space="0" w:color="000000"/>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c>
          <w:tcPr>
            <w:tcW w:w="5583" w:type="dxa"/>
            <w:tcBorders>
              <w:top w:val="nil"/>
              <w:left w:val="nil"/>
              <w:bottom w:val="nil"/>
              <w:right w:val="single" w:sz="8" w:space="0" w:color="auto"/>
            </w:tcBorders>
            <w:shd w:val="clear" w:color="auto" w:fill="auto"/>
            <w:vAlign w:val="center"/>
            <w:hideMark/>
          </w:tcPr>
          <w:p w:rsidR="000D5369" w:rsidRPr="00BA2D48" w:rsidRDefault="000D5369" w:rsidP="001E2CEC">
            <w:pPr>
              <w:widowControl/>
              <w:autoSpaceDE/>
              <w:autoSpaceDN/>
              <w:adjustRightInd/>
              <w:rPr>
                <w:rFonts w:ascii="Garamond" w:hAnsi="Garamond"/>
                <w:color w:val="000000"/>
                <w:lang w:val="en-US" w:eastAsia="en-US"/>
              </w:rPr>
            </w:pPr>
            <w:r w:rsidRPr="00BA2D48">
              <w:rPr>
                <w:rFonts w:ascii="Garamond" w:hAnsi="Garamond"/>
                <w:color w:val="000000"/>
                <w:lang w:eastAsia="en-US"/>
              </w:rPr>
              <w:t>2x IOM</w:t>
            </w:r>
          </w:p>
        </w:tc>
        <w:tc>
          <w:tcPr>
            <w:tcW w:w="1395" w:type="dxa"/>
            <w:vMerge/>
            <w:tcBorders>
              <w:left w:val="single" w:sz="8" w:space="0" w:color="auto"/>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r>
      <w:tr w:rsidR="000D5369" w:rsidRPr="00BA2D48" w:rsidTr="001E2CEC">
        <w:trPr>
          <w:trHeight w:val="249"/>
        </w:trPr>
        <w:tc>
          <w:tcPr>
            <w:tcW w:w="2093" w:type="dxa"/>
            <w:vMerge/>
            <w:tcBorders>
              <w:top w:val="nil"/>
              <w:left w:val="single" w:sz="8" w:space="0" w:color="auto"/>
              <w:bottom w:val="single" w:sz="8" w:space="0" w:color="000000"/>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c>
          <w:tcPr>
            <w:tcW w:w="5583" w:type="dxa"/>
            <w:tcBorders>
              <w:top w:val="nil"/>
              <w:left w:val="nil"/>
              <w:bottom w:val="nil"/>
              <w:right w:val="single" w:sz="8" w:space="0" w:color="auto"/>
            </w:tcBorders>
            <w:shd w:val="clear" w:color="auto" w:fill="auto"/>
            <w:vAlign w:val="center"/>
            <w:hideMark/>
          </w:tcPr>
          <w:p w:rsidR="000D5369" w:rsidRPr="00BA2D48" w:rsidRDefault="000D5369" w:rsidP="001E2CEC">
            <w:pPr>
              <w:widowControl/>
              <w:autoSpaceDE/>
              <w:autoSpaceDN/>
              <w:adjustRightInd/>
              <w:rPr>
                <w:rFonts w:ascii="Garamond" w:hAnsi="Garamond"/>
                <w:color w:val="000000"/>
                <w:lang w:val="en-US" w:eastAsia="en-US"/>
              </w:rPr>
            </w:pPr>
            <w:r w:rsidRPr="00BA2D48">
              <w:rPr>
                <w:rFonts w:ascii="Garamond" w:hAnsi="Garamond"/>
                <w:color w:val="000000"/>
                <w:lang w:eastAsia="en-US"/>
              </w:rPr>
              <w:t>2x miniSAS-HD cable 0.75m</w:t>
            </w:r>
          </w:p>
        </w:tc>
        <w:tc>
          <w:tcPr>
            <w:tcW w:w="1395" w:type="dxa"/>
            <w:vMerge/>
            <w:tcBorders>
              <w:left w:val="single" w:sz="8" w:space="0" w:color="auto"/>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r>
      <w:tr w:rsidR="000D5369" w:rsidRPr="00BA2D48" w:rsidTr="001E2CEC">
        <w:trPr>
          <w:trHeight w:val="261"/>
        </w:trPr>
        <w:tc>
          <w:tcPr>
            <w:tcW w:w="2093" w:type="dxa"/>
            <w:vMerge/>
            <w:tcBorders>
              <w:top w:val="nil"/>
              <w:left w:val="single" w:sz="8" w:space="0" w:color="auto"/>
              <w:bottom w:val="single" w:sz="8" w:space="0" w:color="000000"/>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c>
          <w:tcPr>
            <w:tcW w:w="5583" w:type="dxa"/>
            <w:tcBorders>
              <w:top w:val="nil"/>
              <w:left w:val="nil"/>
              <w:bottom w:val="single" w:sz="8" w:space="0" w:color="auto"/>
              <w:right w:val="single" w:sz="8" w:space="0" w:color="auto"/>
            </w:tcBorders>
            <w:shd w:val="clear" w:color="auto" w:fill="auto"/>
            <w:vAlign w:val="center"/>
            <w:hideMark/>
          </w:tcPr>
          <w:p w:rsidR="000D5369" w:rsidRPr="00BA2D48" w:rsidRDefault="000D5369" w:rsidP="001E2CEC">
            <w:pPr>
              <w:widowControl/>
              <w:autoSpaceDE/>
              <w:autoSpaceDN/>
              <w:adjustRightInd/>
              <w:rPr>
                <w:rFonts w:ascii="Garamond" w:hAnsi="Garamond"/>
                <w:color w:val="000000"/>
                <w:lang w:val="en-US" w:eastAsia="en-US"/>
              </w:rPr>
            </w:pPr>
            <w:r w:rsidRPr="00BA2D48">
              <w:rPr>
                <w:rFonts w:ascii="Garamond" w:hAnsi="Garamond"/>
                <w:color w:val="000000"/>
                <w:lang w:eastAsia="en-US"/>
              </w:rPr>
              <w:t>1x Rackmount Kit</w:t>
            </w:r>
          </w:p>
        </w:tc>
        <w:tc>
          <w:tcPr>
            <w:tcW w:w="1395" w:type="dxa"/>
            <w:vMerge/>
            <w:tcBorders>
              <w:left w:val="single" w:sz="8" w:space="0" w:color="auto"/>
              <w:right w:val="single" w:sz="8" w:space="0" w:color="auto"/>
            </w:tcBorders>
            <w:vAlign w:val="center"/>
            <w:hideMark/>
          </w:tcPr>
          <w:p w:rsidR="000D5369" w:rsidRPr="00BA2D48" w:rsidRDefault="000D5369" w:rsidP="001E2CEC">
            <w:pPr>
              <w:widowControl/>
              <w:autoSpaceDE/>
              <w:autoSpaceDN/>
              <w:adjustRightInd/>
              <w:rPr>
                <w:rFonts w:ascii="Garamond" w:hAnsi="Garamond"/>
                <w:color w:val="000000"/>
                <w:lang w:val="en-US" w:eastAsia="en-US"/>
              </w:rPr>
            </w:pPr>
          </w:p>
        </w:tc>
      </w:tr>
      <w:tr w:rsidR="000D5369" w:rsidRPr="00BA2D48" w:rsidTr="001E2CEC">
        <w:trPr>
          <w:trHeight w:val="261"/>
        </w:trPr>
        <w:tc>
          <w:tcPr>
            <w:tcW w:w="2093" w:type="dxa"/>
            <w:tcBorders>
              <w:top w:val="nil"/>
              <w:left w:val="single" w:sz="8" w:space="0" w:color="auto"/>
              <w:bottom w:val="single" w:sz="8" w:space="0" w:color="auto"/>
              <w:right w:val="single" w:sz="8" w:space="0" w:color="auto"/>
            </w:tcBorders>
            <w:shd w:val="clear" w:color="auto" w:fill="auto"/>
            <w:noWrap/>
            <w:vAlign w:val="center"/>
            <w:hideMark/>
          </w:tcPr>
          <w:p w:rsidR="000D5369" w:rsidRPr="00BA2D48" w:rsidRDefault="000D5369" w:rsidP="001E2CEC">
            <w:pPr>
              <w:widowControl/>
              <w:autoSpaceDE/>
              <w:autoSpaceDN/>
              <w:adjustRightInd/>
              <w:rPr>
                <w:rFonts w:ascii="Garamond" w:hAnsi="Garamond"/>
                <w:color w:val="000000"/>
                <w:lang w:val="en-US" w:eastAsia="en-US"/>
              </w:rPr>
            </w:pPr>
            <w:r w:rsidRPr="00BA2D48">
              <w:rPr>
                <w:rFonts w:ascii="Garamond" w:hAnsi="Garamond"/>
                <w:color w:val="000000"/>
                <w:lang w:eastAsia="en-US"/>
              </w:rPr>
              <w:t>ETFNB8</w:t>
            </w:r>
          </w:p>
        </w:tc>
        <w:tc>
          <w:tcPr>
            <w:tcW w:w="5583" w:type="dxa"/>
            <w:tcBorders>
              <w:top w:val="nil"/>
              <w:left w:val="nil"/>
              <w:bottom w:val="single" w:sz="8" w:space="0" w:color="auto"/>
              <w:right w:val="single" w:sz="8" w:space="0" w:color="auto"/>
            </w:tcBorders>
            <w:shd w:val="clear" w:color="auto" w:fill="auto"/>
            <w:noWrap/>
            <w:vAlign w:val="center"/>
            <w:hideMark/>
          </w:tcPr>
          <w:p w:rsidR="000D5369" w:rsidRPr="00BA2D48" w:rsidRDefault="000D5369" w:rsidP="001E2CEC">
            <w:pPr>
              <w:widowControl/>
              <w:autoSpaceDE/>
              <w:autoSpaceDN/>
              <w:adjustRightInd/>
              <w:rPr>
                <w:rFonts w:ascii="Garamond" w:hAnsi="Garamond"/>
                <w:color w:val="000000"/>
                <w:lang w:val="en-US" w:eastAsia="en-US"/>
              </w:rPr>
            </w:pPr>
            <w:r w:rsidRPr="00BA2D48">
              <w:rPr>
                <w:rFonts w:ascii="Garamond" w:hAnsi="Garamond"/>
                <w:color w:val="000000"/>
                <w:lang w:eastAsia="en-US"/>
              </w:rPr>
              <w:t>DX 1/200 S4 HD NLSAS</w:t>
            </w:r>
          </w:p>
        </w:tc>
        <w:tc>
          <w:tcPr>
            <w:tcW w:w="1395" w:type="dxa"/>
            <w:vMerge/>
            <w:tcBorders>
              <w:left w:val="single" w:sz="8" w:space="0" w:color="auto"/>
              <w:bottom w:val="single" w:sz="8" w:space="0" w:color="auto"/>
              <w:right w:val="single" w:sz="8" w:space="0" w:color="auto"/>
            </w:tcBorders>
            <w:shd w:val="clear" w:color="auto" w:fill="auto"/>
            <w:noWrap/>
            <w:vAlign w:val="center"/>
            <w:hideMark/>
          </w:tcPr>
          <w:p w:rsidR="000D5369" w:rsidRPr="00BA2D48" w:rsidRDefault="000D5369" w:rsidP="001E2CEC">
            <w:pPr>
              <w:widowControl/>
              <w:autoSpaceDE/>
              <w:autoSpaceDN/>
              <w:adjustRightInd/>
              <w:jc w:val="center"/>
              <w:rPr>
                <w:rFonts w:ascii="Garamond" w:hAnsi="Garamond"/>
                <w:color w:val="000000"/>
                <w:lang w:val="en-US" w:eastAsia="en-US"/>
              </w:rPr>
            </w:pPr>
          </w:p>
        </w:tc>
      </w:tr>
    </w:tbl>
    <w:p w:rsidR="002A350F" w:rsidRPr="00BA2D48" w:rsidRDefault="002A350F" w:rsidP="002A350F">
      <w:pPr>
        <w:jc w:val="both"/>
        <w:outlineLvl w:val="0"/>
        <w:rPr>
          <w:rFonts w:ascii="Garamond" w:hAnsi="Garamond" w:cs="Times New Roman"/>
          <w:b/>
          <w:color w:val="000000" w:themeColor="text1"/>
          <w:sz w:val="22"/>
          <w:szCs w:val="22"/>
        </w:rPr>
      </w:pPr>
    </w:p>
    <w:p w:rsidR="000D5369" w:rsidRPr="00BA2D48" w:rsidRDefault="000D5369" w:rsidP="002A350F">
      <w:pPr>
        <w:jc w:val="both"/>
        <w:outlineLvl w:val="0"/>
        <w:rPr>
          <w:rFonts w:ascii="Garamond" w:hAnsi="Garamond" w:cs="Times New Roman"/>
          <w:b/>
          <w:color w:val="000000" w:themeColor="text1"/>
          <w:sz w:val="22"/>
          <w:szCs w:val="22"/>
        </w:rPr>
      </w:pPr>
    </w:p>
    <w:p w:rsidR="002A350F" w:rsidRPr="00BA2D48" w:rsidRDefault="000D5369" w:rsidP="00CD74F3">
      <w:pPr>
        <w:ind w:left="720"/>
        <w:jc w:val="both"/>
        <w:outlineLvl w:val="0"/>
        <w:rPr>
          <w:rFonts w:ascii="Garamond" w:hAnsi="Garamond" w:cs="Times New Roman"/>
          <w:b/>
          <w:color w:val="000000" w:themeColor="text1"/>
          <w:sz w:val="22"/>
          <w:szCs w:val="22"/>
        </w:rPr>
      </w:pPr>
      <w:r w:rsidRPr="00BA2D48">
        <w:rPr>
          <w:rFonts w:ascii="Garamond" w:hAnsi="Garamond" w:cs="Times New Roman"/>
          <w:b/>
          <w:color w:val="000000" w:themeColor="text1"/>
          <w:sz w:val="22"/>
          <w:szCs w:val="22"/>
        </w:rPr>
        <w:t xml:space="preserve">*Kapasiteye göre </w:t>
      </w:r>
      <w:r w:rsidR="00657451" w:rsidRPr="00BA2D48">
        <w:rPr>
          <w:rFonts w:ascii="Garamond" w:hAnsi="Garamond" w:cs="Times New Roman"/>
          <w:b/>
          <w:color w:val="000000" w:themeColor="text1"/>
          <w:sz w:val="22"/>
          <w:szCs w:val="22"/>
        </w:rPr>
        <w:t xml:space="preserve">ek çekmece </w:t>
      </w:r>
      <w:r w:rsidRPr="00BA2D48">
        <w:rPr>
          <w:rFonts w:ascii="Garamond" w:hAnsi="Garamond" w:cs="Times New Roman"/>
          <w:b/>
          <w:color w:val="000000" w:themeColor="text1"/>
          <w:sz w:val="22"/>
          <w:szCs w:val="22"/>
        </w:rPr>
        <w:t>sayısı art</w:t>
      </w:r>
      <w:r w:rsidR="00657451" w:rsidRPr="00BA2D48">
        <w:rPr>
          <w:rFonts w:ascii="Garamond" w:hAnsi="Garamond" w:cs="Times New Roman"/>
          <w:b/>
          <w:color w:val="000000" w:themeColor="text1"/>
          <w:sz w:val="22"/>
          <w:szCs w:val="22"/>
        </w:rPr>
        <w:t xml:space="preserve">ış gösterebilir. </w:t>
      </w:r>
      <w:r w:rsidR="00CD74F3">
        <w:rPr>
          <w:rFonts w:ascii="Garamond" w:hAnsi="Garamond" w:cs="Times New Roman"/>
          <w:b/>
          <w:color w:val="000000" w:themeColor="text1"/>
          <w:sz w:val="22"/>
          <w:szCs w:val="22"/>
        </w:rPr>
        <w:t>Buna göre teklif verilecektir. Net alan töleransı maksimum -%4 tür.</w:t>
      </w:r>
    </w:p>
    <w:p w:rsidR="000D5369" w:rsidRDefault="000D5369" w:rsidP="002A350F">
      <w:pPr>
        <w:jc w:val="both"/>
        <w:outlineLvl w:val="0"/>
        <w:rPr>
          <w:rFonts w:ascii="Garamond" w:hAnsi="Garamond" w:cs="Times New Roman"/>
          <w:b/>
          <w:color w:val="000000" w:themeColor="text1"/>
          <w:sz w:val="22"/>
          <w:szCs w:val="22"/>
        </w:rPr>
      </w:pPr>
    </w:p>
    <w:p w:rsidR="006A74F8" w:rsidRPr="00DD7A67" w:rsidRDefault="00FC4756" w:rsidP="00FC2C42">
      <w:pPr>
        <w:ind w:left="360"/>
        <w:jc w:val="both"/>
        <w:outlineLvl w:val="0"/>
        <w:rPr>
          <w:rFonts w:ascii="Garamond" w:hAnsi="Garamond" w:cs="Times New Roman"/>
          <w:b/>
          <w:color w:val="000000" w:themeColor="text1"/>
          <w:sz w:val="22"/>
          <w:szCs w:val="22"/>
        </w:rPr>
      </w:pPr>
      <w:r w:rsidRPr="00DD7A67">
        <w:rPr>
          <w:rFonts w:ascii="Garamond" w:hAnsi="Garamond" w:cs="Times New Roman"/>
          <w:b/>
          <w:color w:val="000000" w:themeColor="text1"/>
          <w:sz w:val="22"/>
          <w:szCs w:val="22"/>
        </w:rPr>
        <w:t>Şartnamede;</w:t>
      </w:r>
      <w:bookmarkStart w:id="0" w:name="_Hlk13585806"/>
    </w:p>
    <w:p w:rsidR="00F6194C" w:rsidRPr="00DD7A67" w:rsidRDefault="00F6194C" w:rsidP="006A74F8">
      <w:pPr>
        <w:ind w:left="360"/>
        <w:jc w:val="both"/>
        <w:outlineLvl w:val="0"/>
        <w:rPr>
          <w:rFonts w:ascii="Garamond" w:hAnsi="Garamond" w:cs="Times New Roman"/>
          <w:b/>
          <w:color w:val="000000" w:themeColor="text1"/>
          <w:sz w:val="22"/>
          <w:szCs w:val="22"/>
        </w:rPr>
      </w:pPr>
    </w:p>
    <w:p w:rsidR="00E272C3" w:rsidRDefault="00E272C3" w:rsidP="006A74F8">
      <w:pPr>
        <w:ind w:left="720"/>
        <w:jc w:val="both"/>
        <w:outlineLvl w:val="0"/>
        <w:rPr>
          <w:rFonts w:ascii="Garamond" w:hAnsi="Garamond" w:cs="Times New Roman"/>
          <w:color w:val="000000" w:themeColor="text1"/>
          <w:sz w:val="22"/>
          <w:szCs w:val="22"/>
        </w:rPr>
      </w:pPr>
      <w:r w:rsidRPr="00DD7A67">
        <w:rPr>
          <w:rFonts w:ascii="Garamond" w:hAnsi="Garamond" w:cs="Times New Roman"/>
          <w:color w:val="000000" w:themeColor="text1"/>
          <w:sz w:val="22"/>
          <w:szCs w:val="22"/>
        </w:rPr>
        <w:t xml:space="preserve">İstanbul Bilgi Üniversitesi </w:t>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Pr="00DD7A67">
        <w:rPr>
          <w:rFonts w:ascii="Garamond" w:hAnsi="Garamond" w:cs="Times New Roman"/>
          <w:color w:val="000000" w:themeColor="text1"/>
          <w:sz w:val="22"/>
          <w:szCs w:val="22"/>
        </w:rPr>
        <w:t>– BİLGİ</w:t>
      </w:r>
      <w:r w:rsidR="000355D4" w:rsidRPr="000355D4">
        <w:rPr>
          <w:rFonts w:ascii="Garamond" w:hAnsi="Garamond" w:cs="Times New Roman"/>
          <w:color w:val="000000" w:themeColor="text1"/>
          <w:sz w:val="22"/>
          <w:szCs w:val="22"/>
        </w:rPr>
        <w:t>/ KURUM</w:t>
      </w:r>
      <w:r w:rsidRPr="00DD7A67">
        <w:rPr>
          <w:rFonts w:ascii="Garamond" w:hAnsi="Garamond" w:cs="Times New Roman"/>
          <w:color w:val="000000" w:themeColor="text1"/>
          <w:sz w:val="22"/>
          <w:szCs w:val="22"/>
        </w:rPr>
        <w:t>,</w:t>
      </w:r>
    </w:p>
    <w:p w:rsidR="00247A87" w:rsidRPr="00DD7A67" w:rsidRDefault="00247A87" w:rsidP="006A74F8">
      <w:pPr>
        <w:ind w:left="720"/>
        <w:jc w:val="both"/>
        <w:outlineLvl w:val="0"/>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 xml:space="preserve">İstanbul Bilgi Üniversitesi, Bilişim Teknolojileri Departmanı </w:t>
      </w:r>
      <w:r>
        <w:rPr>
          <w:rFonts w:ascii="Garamond" w:hAnsi="Garamond" w:cs="Times New Roman"/>
          <w:color w:val="000000" w:themeColor="text1"/>
          <w:sz w:val="22"/>
          <w:szCs w:val="22"/>
        </w:rPr>
        <w:tab/>
      </w:r>
      <w:r w:rsidRPr="00247A87">
        <w:rPr>
          <w:rFonts w:ascii="Garamond" w:hAnsi="Garamond" w:cs="Times New Roman"/>
          <w:color w:val="000000" w:themeColor="text1"/>
          <w:sz w:val="22"/>
          <w:szCs w:val="22"/>
        </w:rPr>
        <w:t>– BT Dept</w:t>
      </w:r>
    </w:p>
    <w:p w:rsidR="00E272C3" w:rsidRPr="00DD7A67" w:rsidRDefault="00E272C3" w:rsidP="00D706FF">
      <w:pPr>
        <w:pStyle w:val="NoSpacing"/>
        <w:spacing w:line="276" w:lineRule="auto"/>
        <w:ind w:left="720"/>
        <w:rPr>
          <w:rFonts w:ascii="Garamond" w:hAnsi="Garamond" w:cs="Times New Roman"/>
          <w:color w:val="000000" w:themeColor="text1"/>
          <w:sz w:val="22"/>
          <w:szCs w:val="22"/>
        </w:rPr>
      </w:pPr>
      <w:r w:rsidRPr="00DD7A67">
        <w:rPr>
          <w:rFonts w:ascii="Garamond" w:hAnsi="Garamond" w:cs="Times New Roman"/>
          <w:color w:val="000000" w:themeColor="text1"/>
          <w:sz w:val="22"/>
          <w:szCs w:val="22"/>
        </w:rPr>
        <w:t xml:space="preserve">Teklif veren kuruluş </w:t>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00F6194C" w:rsidRPr="00DD7A67">
        <w:rPr>
          <w:rFonts w:ascii="Garamond" w:hAnsi="Garamond" w:cs="Times New Roman"/>
          <w:color w:val="000000" w:themeColor="text1"/>
          <w:sz w:val="22"/>
          <w:szCs w:val="22"/>
        </w:rPr>
        <w:tab/>
      </w:r>
      <w:r w:rsidRPr="00DD7A67">
        <w:rPr>
          <w:rFonts w:ascii="Garamond" w:hAnsi="Garamond" w:cs="Times New Roman"/>
          <w:color w:val="000000" w:themeColor="text1"/>
          <w:sz w:val="22"/>
          <w:szCs w:val="22"/>
        </w:rPr>
        <w:t xml:space="preserve">– FİRMA, </w:t>
      </w:r>
    </w:p>
    <w:bookmarkEnd w:id="0"/>
    <w:p w:rsidR="00585A08" w:rsidRPr="00DD7A67" w:rsidRDefault="00247A87" w:rsidP="00F6194C">
      <w:pPr>
        <w:pStyle w:val="NoSpacing"/>
        <w:spacing w:line="276" w:lineRule="auto"/>
        <w:ind w:left="720"/>
        <w:jc w:val="both"/>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Satın alınacak Donanım / Yazılım / Hizmet</w:t>
      </w:r>
      <w:r>
        <w:rPr>
          <w:rFonts w:ascii="Garamond" w:hAnsi="Garamond" w:cs="Times New Roman"/>
          <w:color w:val="000000" w:themeColor="text1"/>
          <w:sz w:val="22"/>
          <w:szCs w:val="22"/>
        </w:rPr>
        <w:tab/>
      </w:r>
      <w:r>
        <w:rPr>
          <w:rFonts w:ascii="Garamond" w:hAnsi="Garamond" w:cs="Times New Roman"/>
          <w:color w:val="000000" w:themeColor="text1"/>
          <w:sz w:val="22"/>
          <w:szCs w:val="22"/>
        </w:rPr>
        <w:tab/>
      </w:r>
      <w:r>
        <w:rPr>
          <w:rFonts w:ascii="Garamond" w:hAnsi="Garamond" w:cs="Times New Roman"/>
          <w:color w:val="000000" w:themeColor="text1"/>
          <w:sz w:val="22"/>
          <w:szCs w:val="22"/>
        </w:rPr>
        <w:tab/>
      </w:r>
      <w:r w:rsidRPr="00DD7A67">
        <w:rPr>
          <w:rFonts w:ascii="Garamond" w:hAnsi="Garamond" w:cs="Times New Roman"/>
          <w:color w:val="000000" w:themeColor="text1"/>
          <w:sz w:val="22"/>
          <w:szCs w:val="22"/>
        </w:rPr>
        <w:t xml:space="preserve">– </w:t>
      </w:r>
      <w:r w:rsidRPr="00247A87">
        <w:rPr>
          <w:rFonts w:ascii="Garamond" w:hAnsi="Garamond" w:cs="Times New Roman"/>
          <w:color w:val="000000" w:themeColor="text1"/>
          <w:sz w:val="22"/>
          <w:szCs w:val="22"/>
        </w:rPr>
        <w:t>ÜRÜN</w:t>
      </w:r>
    </w:p>
    <w:p w:rsidR="00D706FF" w:rsidRDefault="00D706FF" w:rsidP="00FC2C42">
      <w:pPr>
        <w:pStyle w:val="NoSpacing"/>
        <w:spacing w:line="276" w:lineRule="auto"/>
        <w:ind w:left="720"/>
        <w:jc w:val="both"/>
        <w:rPr>
          <w:rFonts w:ascii="Garamond" w:hAnsi="Garamond" w:cs="Times New Roman"/>
          <w:color w:val="000000" w:themeColor="text1"/>
          <w:sz w:val="22"/>
          <w:szCs w:val="22"/>
        </w:rPr>
      </w:pPr>
      <w:r w:rsidRPr="00DD7A67">
        <w:rPr>
          <w:rFonts w:ascii="Garamond" w:hAnsi="Garamond" w:cs="Times New Roman"/>
          <w:color w:val="000000" w:themeColor="text1"/>
          <w:sz w:val="22"/>
          <w:szCs w:val="22"/>
        </w:rPr>
        <w:t>o</w:t>
      </w:r>
      <w:r w:rsidR="00F6194C" w:rsidRPr="00DD7A67">
        <w:rPr>
          <w:rFonts w:ascii="Garamond" w:hAnsi="Garamond" w:cs="Times New Roman"/>
          <w:color w:val="000000" w:themeColor="text1"/>
          <w:sz w:val="22"/>
          <w:szCs w:val="22"/>
        </w:rPr>
        <w:t xml:space="preserve">larak </w:t>
      </w:r>
      <w:r w:rsidR="00543353" w:rsidRPr="00DD7A67">
        <w:rPr>
          <w:rFonts w:ascii="Garamond" w:hAnsi="Garamond" w:cs="Times New Roman"/>
          <w:color w:val="000000" w:themeColor="text1"/>
          <w:sz w:val="22"/>
          <w:szCs w:val="22"/>
        </w:rPr>
        <w:t>adlandırılacaktır</w:t>
      </w:r>
      <w:r w:rsidR="00F6194C" w:rsidRPr="00DD7A67">
        <w:rPr>
          <w:rFonts w:ascii="Garamond" w:hAnsi="Garamond" w:cs="Times New Roman"/>
          <w:color w:val="000000" w:themeColor="text1"/>
          <w:sz w:val="22"/>
          <w:szCs w:val="22"/>
        </w:rPr>
        <w:t>.</w:t>
      </w:r>
      <w:bookmarkStart w:id="1" w:name="_Hlk12964334"/>
    </w:p>
    <w:p w:rsidR="00247A87" w:rsidRDefault="00247A87" w:rsidP="00FC2C42">
      <w:pPr>
        <w:pStyle w:val="NoSpacing"/>
        <w:spacing w:line="276" w:lineRule="auto"/>
        <w:ind w:left="720"/>
        <w:jc w:val="both"/>
        <w:rPr>
          <w:rFonts w:ascii="Garamond" w:hAnsi="Garamond" w:cs="Times New Roman"/>
          <w:color w:val="000000" w:themeColor="text1"/>
          <w:sz w:val="22"/>
          <w:szCs w:val="22"/>
        </w:rPr>
      </w:pPr>
    </w:p>
    <w:p w:rsidR="00657451" w:rsidRPr="00FC2C42" w:rsidRDefault="00657451" w:rsidP="00FC2C42">
      <w:pPr>
        <w:pStyle w:val="NoSpacing"/>
        <w:spacing w:line="276" w:lineRule="auto"/>
        <w:ind w:left="720"/>
        <w:jc w:val="both"/>
        <w:rPr>
          <w:rFonts w:ascii="Garamond" w:hAnsi="Garamond" w:cs="Times New Roman"/>
          <w:color w:val="000000" w:themeColor="text1"/>
          <w:sz w:val="22"/>
          <w:szCs w:val="22"/>
        </w:rPr>
      </w:pPr>
    </w:p>
    <w:p w:rsidR="00DD2A7D" w:rsidRDefault="00DD2A7D" w:rsidP="00D706FF">
      <w:pPr>
        <w:ind w:firstLine="360"/>
        <w:jc w:val="both"/>
        <w:outlineLvl w:val="0"/>
        <w:rPr>
          <w:rFonts w:ascii="Garamond" w:hAnsi="Garamond" w:cs="Times New Roman"/>
          <w:b/>
          <w:color w:val="000000" w:themeColor="text1"/>
          <w:sz w:val="22"/>
          <w:szCs w:val="22"/>
          <w:u w:val="single"/>
        </w:rPr>
      </w:pPr>
      <w:r w:rsidRPr="00DD7A67">
        <w:rPr>
          <w:rFonts w:ascii="Garamond" w:hAnsi="Garamond" w:cs="Times New Roman"/>
          <w:b/>
          <w:color w:val="000000" w:themeColor="text1"/>
          <w:sz w:val="22"/>
          <w:szCs w:val="22"/>
          <w:u w:val="single"/>
        </w:rPr>
        <w:t>ÖN KOŞULLAR</w:t>
      </w:r>
    </w:p>
    <w:p w:rsidR="00247A87" w:rsidRPr="00DD7A67" w:rsidRDefault="00247A87" w:rsidP="00D706FF">
      <w:pPr>
        <w:ind w:firstLine="360"/>
        <w:jc w:val="both"/>
        <w:outlineLvl w:val="0"/>
        <w:rPr>
          <w:rFonts w:ascii="Garamond" w:hAnsi="Garamond" w:cs="Times New Roman"/>
          <w:color w:val="000000" w:themeColor="text1"/>
          <w:sz w:val="22"/>
          <w:szCs w:val="22"/>
        </w:rPr>
      </w:pPr>
    </w:p>
    <w:p w:rsidR="00247A87" w:rsidRPr="00247A87" w:rsidRDefault="00247A87" w:rsidP="00C250F2">
      <w:pPr>
        <w:pStyle w:val="ListParagraph"/>
        <w:numPr>
          <w:ilvl w:val="0"/>
          <w:numId w:val="18"/>
        </w:numPr>
        <w:jc w:val="both"/>
        <w:outlineLvl w:val="0"/>
        <w:rPr>
          <w:rFonts w:ascii="Garamond" w:hAnsi="Garamond" w:cs="Times New Roman"/>
          <w:color w:val="000000" w:themeColor="text1"/>
          <w:sz w:val="22"/>
          <w:szCs w:val="22"/>
        </w:rPr>
      </w:pPr>
      <w:r w:rsidRPr="00247A87">
        <w:rPr>
          <w:rFonts w:ascii="Garamond" w:hAnsi="Garamond" w:cs="Times New Roman"/>
          <w:color w:val="000000" w:themeColor="text1"/>
          <w:sz w:val="22"/>
          <w:szCs w:val="22"/>
        </w:rPr>
        <w:t>İşbu şartname, BİLGİ'nin kendi lokasyonunda</w:t>
      </w:r>
      <w:r w:rsidR="0098618A">
        <w:rPr>
          <w:rFonts w:ascii="Garamond" w:hAnsi="Garamond" w:cs="Times New Roman"/>
          <w:color w:val="000000" w:themeColor="text1"/>
          <w:sz w:val="22"/>
          <w:szCs w:val="22"/>
        </w:rPr>
        <w:t xml:space="preserve">ki </w:t>
      </w:r>
      <w:r w:rsidR="00657451">
        <w:rPr>
          <w:rFonts w:ascii="Garamond" w:hAnsi="Garamond" w:cs="Times New Roman"/>
          <w:color w:val="000000" w:themeColor="text1"/>
          <w:sz w:val="22"/>
          <w:szCs w:val="22"/>
        </w:rPr>
        <w:t>Ve</w:t>
      </w:r>
      <w:r w:rsidR="0098618A">
        <w:rPr>
          <w:rFonts w:ascii="Garamond" w:hAnsi="Garamond" w:cs="Times New Roman"/>
          <w:color w:val="000000" w:themeColor="text1"/>
          <w:sz w:val="22"/>
          <w:szCs w:val="22"/>
        </w:rPr>
        <w:t>r</w:t>
      </w:r>
      <w:r w:rsidR="00657451">
        <w:rPr>
          <w:rFonts w:ascii="Garamond" w:hAnsi="Garamond" w:cs="Times New Roman"/>
          <w:color w:val="000000" w:themeColor="text1"/>
          <w:sz w:val="22"/>
          <w:szCs w:val="22"/>
        </w:rPr>
        <w:t>i</w:t>
      </w:r>
      <w:r w:rsidR="0098618A">
        <w:rPr>
          <w:rFonts w:ascii="Garamond" w:hAnsi="Garamond" w:cs="Times New Roman"/>
          <w:color w:val="000000" w:themeColor="text1"/>
          <w:sz w:val="22"/>
          <w:szCs w:val="22"/>
        </w:rPr>
        <w:t xml:space="preserve"> Merkezi’nde konuşlandıraca</w:t>
      </w:r>
      <w:r w:rsidR="00723C5A">
        <w:rPr>
          <w:rFonts w:ascii="Garamond" w:hAnsi="Garamond" w:cs="Times New Roman"/>
          <w:color w:val="000000" w:themeColor="text1"/>
          <w:sz w:val="22"/>
          <w:szCs w:val="22"/>
        </w:rPr>
        <w:t>ğı</w:t>
      </w:r>
      <w:r w:rsidRPr="00247A87">
        <w:rPr>
          <w:rFonts w:ascii="Garamond" w:hAnsi="Garamond" w:cs="Times New Roman"/>
          <w:color w:val="000000" w:themeColor="text1"/>
          <w:sz w:val="22"/>
          <w:szCs w:val="22"/>
        </w:rPr>
        <w:t xml:space="preserve"> yukarıda belirtilen </w:t>
      </w:r>
      <w:r w:rsidR="00723C5A">
        <w:rPr>
          <w:rFonts w:ascii="Garamond" w:hAnsi="Garamond" w:cs="Times New Roman"/>
          <w:color w:val="000000" w:themeColor="text1"/>
          <w:sz w:val="22"/>
          <w:szCs w:val="22"/>
        </w:rPr>
        <w:t xml:space="preserve">ÜRÜN </w:t>
      </w:r>
      <w:r w:rsidRPr="00247A87">
        <w:rPr>
          <w:rFonts w:ascii="Garamond" w:hAnsi="Garamond" w:cs="Times New Roman"/>
          <w:color w:val="000000" w:themeColor="text1"/>
          <w:sz w:val="22"/>
          <w:szCs w:val="22"/>
        </w:rPr>
        <w:t xml:space="preserve">le ilgili </w:t>
      </w:r>
      <w:r w:rsidR="00723C5A">
        <w:rPr>
          <w:rFonts w:ascii="Garamond" w:hAnsi="Garamond" w:cs="Times New Roman"/>
          <w:color w:val="000000" w:themeColor="text1"/>
          <w:sz w:val="22"/>
          <w:szCs w:val="22"/>
        </w:rPr>
        <w:t>satınalma</w:t>
      </w:r>
      <w:r w:rsidRPr="00247A87">
        <w:rPr>
          <w:rFonts w:ascii="Garamond" w:hAnsi="Garamond" w:cs="Times New Roman"/>
          <w:color w:val="000000" w:themeColor="text1"/>
          <w:sz w:val="22"/>
          <w:szCs w:val="22"/>
        </w:rPr>
        <w:t xml:space="preserve"> </w:t>
      </w:r>
      <w:r w:rsidR="00723C5A">
        <w:rPr>
          <w:rFonts w:ascii="Garamond" w:hAnsi="Garamond" w:cs="Times New Roman"/>
          <w:color w:val="000000" w:themeColor="text1"/>
          <w:sz w:val="22"/>
          <w:szCs w:val="22"/>
        </w:rPr>
        <w:t>işinin</w:t>
      </w:r>
      <w:r w:rsidRPr="00247A87">
        <w:rPr>
          <w:rFonts w:ascii="Garamond" w:hAnsi="Garamond" w:cs="Times New Roman"/>
          <w:color w:val="000000" w:themeColor="text1"/>
          <w:sz w:val="22"/>
          <w:szCs w:val="22"/>
        </w:rPr>
        <w:t xml:space="preserve"> konusunda bilgi birikimine sahip olan FİRMA</w:t>
      </w:r>
      <w:r w:rsidR="000355D4">
        <w:rPr>
          <w:rFonts w:ascii="Garamond" w:hAnsi="Garamond" w:cs="Times New Roman"/>
          <w:color w:val="000000" w:themeColor="text1"/>
          <w:sz w:val="22"/>
          <w:szCs w:val="22"/>
        </w:rPr>
        <w:t>’</w:t>
      </w:r>
      <w:r w:rsidRPr="00247A87">
        <w:rPr>
          <w:rFonts w:ascii="Garamond" w:hAnsi="Garamond" w:cs="Times New Roman"/>
          <w:color w:val="000000" w:themeColor="text1"/>
          <w:sz w:val="22"/>
          <w:szCs w:val="22"/>
        </w:rPr>
        <w:t>dan alımını kapsamaktadır.</w:t>
      </w:r>
    </w:p>
    <w:p w:rsidR="00247A87" w:rsidRPr="00247A87" w:rsidRDefault="00723C5A" w:rsidP="00C250F2">
      <w:pPr>
        <w:pStyle w:val="ListParagraph"/>
        <w:numPr>
          <w:ilvl w:val="0"/>
          <w:numId w:val="18"/>
        </w:numPr>
        <w:jc w:val="both"/>
        <w:outlineLvl w:val="0"/>
        <w:rPr>
          <w:rFonts w:ascii="Garamond" w:hAnsi="Garamond" w:cs="Times New Roman"/>
          <w:color w:val="000000" w:themeColor="text1"/>
          <w:sz w:val="22"/>
          <w:szCs w:val="22"/>
        </w:rPr>
      </w:pPr>
      <w:r>
        <w:rPr>
          <w:rFonts w:ascii="Garamond" w:hAnsi="Garamond" w:cs="Times New Roman"/>
          <w:color w:val="000000" w:themeColor="text1"/>
          <w:sz w:val="22"/>
          <w:szCs w:val="22"/>
        </w:rPr>
        <w:t>ÜRÜN’ün</w:t>
      </w:r>
      <w:r w:rsidR="00247A87" w:rsidRPr="00247A87">
        <w:rPr>
          <w:rFonts w:ascii="Garamond" w:hAnsi="Garamond" w:cs="Times New Roman"/>
          <w:color w:val="000000" w:themeColor="text1"/>
          <w:sz w:val="22"/>
          <w:szCs w:val="22"/>
        </w:rPr>
        <w:t xml:space="preserve"> </w:t>
      </w:r>
      <w:r>
        <w:rPr>
          <w:rFonts w:ascii="Garamond" w:hAnsi="Garamond" w:cs="Times New Roman"/>
          <w:color w:val="000000" w:themeColor="text1"/>
          <w:sz w:val="22"/>
          <w:szCs w:val="22"/>
        </w:rPr>
        <w:t>teslim y</w:t>
      </w:r>
      <w:r w:rsidR="00247A87" w:rsidRPr="00247A87">
        <w:rPr>
          <w:rFonts w:ascii="Garamond" w:hAnsi="Garamond" w:cs="Times New Roman"/>
          <w:color w:val="000000" w:themeColor="text1"/>
          <w:sz w:val="22"/>
          <w:szCs w:val="22"/>
        </w:rPr>
        <w:t>eri, BİLGİ’ nin Santral Kamp</w:t>
      </w:r>
      <w:r w:rsidR="000355D4">
        <w:rPr>
          <w:rFonts w:ascii="Garamond" w:hAnsi="Garamond" w:cs="Times New Roman"/>
          <w:color w:val="000000" w:themeColor="text1"/>
          <w:sz w:val="22"/>
          <w:szCs w:val="22"/>
        </w:rPr>
        <w:t>üsü</w:t>
      </w:r>
      <w:r w:rsidR="00247A87" w:rsidRPr="00247A87">
        <w:rPr>
          <w:rFonts w:ascii="Garamond" w:hAnsi="Garamond" w:cs="Times New Roman"/>
          <w:color w:val="000000" w:themeColor="text1"/>
          <w:sz w:val="22"/>
          <w:szCs w:val="22"/>
        </w:rPr>
        <w:t xml:space="preserve"> – BT Departmanı</w:t>
      </w:r>
      <w:r>
        <w:rPr>
          <w:rFonts w:ascii="Garamond" w:hAnsi="Garamond" w:cs="Times New Roman"/>
          <w:color w:val="000000" w:themeColor="text1"/>
          <w:sz w:val="22"/>
          <w:szCs w:val="22"/>
        </w:rPr>
        <w:t xml:space="preserve"> dır.</w:t>
      </w:r>
      <w:r w:rsidR="00247A87" w:rsidRPr="00247A87">
        <w:rPr>
          <w:rFonts w:ascii="Garamond" w:hAnsi="Garamond" w:cs="Times New Roman"/>
          <w:color w:val="000000" w:themeColor="text1"/>
          <w:sz w:val="22"/>
          <w:szCs w:val="22"/>
        </w:rPr>
        <w:t xml:space="preserve"> </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 xml:space="preserve">FİRMA, aksini belirtmediği sürece teklif ettiği ÜRÜN’ le teknik şartnamenin tüm maddelerine cevap vermiş kabul edilecektir. </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 xml:space="preserve">Şartnamede belirtilen özellikler asgari özelliklerdir. FİRMA en az şartnamede belirtilen özellikleri sağlayacaktır. FİRMA sistemin sağlıklı çalışabilmesi için gerekli olan her türlü </w:t>
      </w:r>
      <w:r>
        <w:rPr>
          <w:rFonts w:ascii="Garamond" w:hAnsi="Garamond" w:cs="Times New Roman"/>
          <w:color w:val="000000" w:themeColor="text1"/>
          <w:sz w:val="22"/>
          <w:szCs w:val="22"/>
        </w:rPr>
        <w:t>elektrik ve mekanik bağlantı aparatlarını sağlayacaktır.</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BİLGİ, tekliflerin değerlendirilmesi sırasında ek açıklama, yetkinlik bilgileri isteme hakkına sahiptir.</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FİRMA, bu şartname kapsamında teslim edilecek tüm ÜRÜN’ lerin üretici firma garantisinde olduğunu gösterir bir yazı ya da belgeyi BİLGİ' ye kabul aşamasında teslim edecektir.</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Satın alınacak ÜRÜN kapsamındaki her bir mal ve hizmete ait orijinal belge ve döküman (İngilizce ve/veya Türkçe) tam olarak BİLGİ’ye teslim edilecektir.</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ÜRÜN teslim süresi, sipariş tarihinden itibaren donanımlar için en fazla 6(altı) haftadır. Ancak kanunlarda belirtilen mücbir sebeplerden dolayı teslim süresinin uzaması durumunda taraflar yeni teslim tarihi belirleyecektir. Mücbir sebep halleri dışındaki gecikmeler, cezaya tabidir.</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ÜRÜN; üzerinde adı, tipi, modeli, seri numaraları, yazılımlar için lisans numaraları ve lisans geçerlilik tarihleri, üretici firma bilgileriyle birlikte teslim edilecektir.</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lastRenderedPageBreak/>
        <w:t xml:space="preserve">FİRMA’nın teslim edeceği ÜRÜN fiyatları, teslimat adresine teslim fiyatlarıdır. Her türlü nakliye, navlun, sigorta, gümrük ve benzeri maliyetler dâhil fiyatlardır ve FİRMA tarafından karşılanacaktır. FİRMA, resmi teklifinde belirtmiş olduğu ÜRÜN fiyatları haricinde başka hiçbir koşul veya isim altında bedel talep etmeyecektir. </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Teslimat; ÜRÜN’ lerin teslim adresine iletilip BİLGİ yetkilileri tarafından sayılıp ön kalite kontrolü(ambalaj, dıştan görsel kontrol, irsaliye ile eşleme, sayım, lisans bilgileri kontrol) yapıldıktan sonra ön kabül ile gerçekleşmiş sayılacaktır.</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 xml:space="preserve">Teklif edilen ve onaylanan ÜRÜN’ den farklı model/ nitelikte ÜRÜN teslim edilmesi durumunda, oluşacak zarardan dolayı BİLGİ’nin uğrayacağı maddi ve manevi tazminatlar FİRMA tarafından kayıtsız şartsız kabul edilecektir. </w:t>
      </w:r>
    </w:p>
    <w:p w:rsidR="00D03F14" w:rsidRP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 xml:space="preserve">ÜRÜN tesliminde gecikme olduğu takdirde, FİRMA gecikilen her gün için sipariş edilen ÜRÜN toplam bedelinin %1’ i(yüzdebir) oranında ceza ödemeyi kabul ve taahhüt eder. Bu meblağ, BİLGİ tarafından bildirilen bir hesaba en geç 15(OnBeş) gün içerisinde ihtara gerek kalmadan FİRMA tarafından yatırılacaktır. </w:t>
      </w:r>
    </w:p>
    <w:p w:rsidR="00D03F14" w:rsidRPr="00D03F14" w:rsidRDefault="00C250F2" w:rsidP="00C250F2">
      <w:pPr>
        <w:pStyle w:val="ListParagraph"/>
        <w:numPr>
          <w:ilvl w:val="0"/>
          <w:numId w:val="18"/>
        </w:numPr>
        <w:jc w:val="both"/>
        <w:outlineLvl w:val="0"/>
        <w:rPr>
          <w:rFonts w:ascii="Garamond" w:hAnsi="Garamond" w:cs="Times New Roman"/>
          <w:color w:val="000000" w:themeColor="text1"/>
          <w:sz w:val="22"/>
          <w:szCs w:val="22"/>
        </w:rPr>
      </w:pPr>
      <w:r>
        <w:rPr>
          <w:rFonts w:ascii="Garamond" w:hAnsi="Garamond" w:cs="Times New Roman"/>
          <w:color w:val="000000" w:themeColor="text1"/>
          <w:sz w:val="22"/>
          <w:szCs w:val="22"/>
        </w:rPr>
        <w:t>Gecikme kaynaklı t</w:t>
      </w:r>
      <w:r w:rsidR="00D03F14" w:rsidRPr="00D03F14">
        <w:rPr>
          <w:rFonts w:ascii="Garamond" w:hAnsi="Garamond" w:cs="Times New Roman"/>
          <w:color w:val="000000" w:themeColor="text1"/>
          <w:sz w:val="22"/>
          <w:szCs w:val="22"/>
        </w:rPr>
        <w:t xml:space="preserve">azmin edilecek toplam tutar ürün bedelinin %50 sini geçmeyecektir. </w:t>
      </w:r>
    </w:p>
    <w:p w:rsidR="00D03F14" w:rsidRDefault="00D03F14" w:rsidP="00C250F2">
      <w:pPr>
        <w:pStyle w:val="ListParagraph"/>
        <w:numPr>
          <w:ilvl w:val="0"/>
          <w:numId w:val="18"/>
        </w:numPr>
        <w:jc w:val="both"/>
        <w:outlineLvl w:val="0"/>
        <w:rPr>
          <w:rFonts w:ascii="Garamond" w:hAnsi="Garamond" w:cs="Times New Roman"/>
          <w:color w:val="000000" w:themeColor="text1"/>
          <w:sz w:val="22"/>
          <w:szCs w:val="22"/>
        </w:rPr>
      </w:pPr>
      <w:r w:rsidRPr="00D03F14">
        <w:rPr>
          <w:rFonts w:ascii="Garamond" w:hAnsi="Garamond" w:cs="Times New Roman"/>
          <w:color w:val="000000" w:themeColor="text1"/>
          <w:sz w:val="22"/>
          <w:szCs w:val="22"/>
        </w:rPr>
        <w:t>Mücbir sebep halleri dışında ürün teslimindeki gecikme 15 günü geçtiği takdirde BİLGİ, sözleşmeyi kısmen veya tamamen tek taraflı olarak iptal etme, siparişi kısmen veya tamamen 3. şahıslara ihale etme ve cezai işlemleri başlatma hakkına sahiptir. FİRMA, işbu iptallerden dolayı doğacak 3. şahıs tazminatlarını üstlenecek ve BİLGİ’ ye rücu etmeyecektir.</w:t>
      </w:r>
    </w:p>
    <w:p w:rsidR="0030478C" w:rsidRPr="0030478C" w:rsidRDefault="0030478C" w:rsidP="0030478C">
      <w:pPr>
        <w:pStyle w:val="ListParagraph"/>
        <w:numPr>
          <w:ilvl w:val="0"/>
          <w:numId w:val="18"/>
        </w:numPr>
        <w:jc w:val="both"/>
        <w:outlineLvl w:val="0"/>
        <w:rPr>
          <w:rFonts w:ascii="Garamond" w:hAnsi="Garamond" w:cs="Times New Roman"/>
          <w:color w:val="000000" w:themeColor="text1"/>
          <w:sz w:val="22"/>
          <w:szCs w:val="22"/>
        </w:rPr>
      </w:pPr>
      <w:r w:rsidRPr="0030478C">
        <w:rPr>
          <w:rFonts w:ascii="Garamond" w:hAnsi="Garamond" w:cs="Times New Roman"/>
          <w:color w:val="000000" w:themeColor="text1"/>
          <w:sz w:val="22"/>
          <w:szCs w:val="22"/>
        </w:rPr>
        <w:t xml:space="preserve">İşbu ihale konusu ürünlerin tamamına teklif verilebilir. </w:t>
      </w:r>
      <w:r>
        <w:rPr>
          <w:rFonts w:ascii="Garamond" w:hAnsi="Garamond" w:cs="Times New Roman"/>
          <w:color w:val="000000" w:themeColor="text1"/>
          <w:sz w:val="22"/>
          <w:szCs w:val="22"/>
        </w:rPr>
        <w:t>BİLGİ</w:t>
      </w:r>
      <w:r w:rsidRPr="0030478C">
        <w:rPr>
          <w:rFonts w:ascii="Garamond" w:hAnsi="Garamond" w:cs="Times New Roman"/>
          <w:color w:val="000000" w:themeColor="text1"/>
          <w:sz w:val="22"/>
          <w:szCs w:val="22"/>
        </w:rPr>
        <w:t>, ihale konusu hizmetin sipariş adetini arttırma, eksiltme veya iptal etme yetkisine sahiptir.</w:t>
      </w:r>
    </w:p>
    <w:p w:rsidR="0030478C" w:rsidRDefault="0030478C" w:rsidP="0030478C">
      <w:pPr>
        <w:pStyle w:val="ListParagraph"/>
        <w:numPr>
          <w:ilvl w:val="0"/>
          <w:numId w:val="18"/>
        </w:numPr>
        <w:jc w:val="both"/>
        <w:outlineLvl w:val="0"/>
        <w:rPr>
          <w:rFonts w:ascii="Garamond" w:hAnsi="Garamond" w:cs="Times New Roman"/>
          <w:color w:val="000000" w:themeColor="text1"/>
          <w:sz w:val="22"/>
          <w:szCs w:val="22"/>
        </w:rPr>
      </w:pPr>
      <w:r>
        <w:rPr>
          <w:rFonts w:ascii="Garamond" w:hAnsi="Garamond" w:cs="Times New Roman"/>
          <w:color w:val="000000" w:themeColor="text1"/>
          <w:sz w:val="22"/>
          <w:szCs w:val="22"/>
        </w:rPr>
        <w:t>BİLGİ</w:t>
      </w:r>
      <w:r w:rsidRPr="0030478C">
        <w:rPr>
          <w:rFonts w:ascii="Garamond" w:hAnsi="Garamond" w:cs="Times New Roman"/>
          <w:color w:val="000000" w:themeColor="text1"/>
          <w:sz w:val="22"/>
          <w:szCs w:val="22"/>
        </w:rPr>
        <w:t>, kısmi alım yapma hakkını ve ihalenin bir parçasını iptal etme hakkını saklı tutar.</w:t>
      </w:r>
    </w:p>
    <w:p w:rsidR="00722AB9" w:rsidRPr="00722AB9" w:rsidRDefault="00722AB9" w:rsidP="0030478C">
      <w:pPr>
        <w:pStyle w:val="ListParagraph"/>
        <w:numPr>
          <w:ilvl w:val="0"/>
          <w:numId w:val="18"/>
        </w:numPr>
        <w:jc w:val="both"/>
        <w:outlineLvl w:val="0"/>
        <w:rPr>
          <w:rFonts w:ascii="Garamond" w:hAnsi="Garamond" w:cs="Times New Roman"/>
          <w:color w:val="000000" w:themeColor="text1"/>
          <w:sz w:val="22"/>
          <w:szCs w:val="22"/>
          <w:u w:val="single"/>
        </w:rPr>
      </w:pPr>
      <w:r w:rsidRPr="00722AB9">
        <w:rPr>
          <w:rFonts w:ascii="Garamond" w:hAnsi="Garamond" w:cs="Times New Roman"/>
          <w:color w:val="000000" w:themeColor="text1"/>
          <w:sz w:val="22"/>
          <w:szCs w:val="22"/>
          <w:u w:val="single"/>
        </w:rPr>
        <w:t xml:space="preserve">FİRMA, </w:t>
      </w:r>
      <w:r>
        <w:rPr>
          <w:rFonts w:ascii="Garamond" w:hAnsi="Garamond" w:cs="Times New Roman"/>
          <w:color w:val="000000" w:themeColor="text1"/>
          <w:sz w:val="22"/>
          <w:szCs w:val="22"/>
          <w:u w:val="single"/>
        </w:rPr>
        <w:t xml:space="preserve">konfigürasyonda yazdığı şekilde </w:t>
      </w:r>
      <w:r w:rsidRPr="00722AB9">
        <w:rPr>
          <w:rFonts w:ascii="Garamond" w:hAnsi="Garamond" w:cs="Times New Roman"/>
          <w:color w:val="000000" w:themeColor="text1"/>
          <w:sz w:val="22"/>
          <w:szCs w:val="22"/>
          <w:u w:val="single"/>
        </w:rPr>
        <w:t>mevcut Fujitsu ana üniteleri ile birlikte çalışacak şelf teklif edecekse</w:t>
      </w:r>
      <w:r>
        <w:rPr>
          <w:rFonts w:ascii="Garamond" w:hAnsi="Garamond" w:cs="Times New Roman"/>
          <w:color w:val="000000" w:themeColor="text1"/>
          <w:sz w:val="22"/>
          <w:szCs w:val="22"/>
          <w:u w:val="single"/>
        </w:rPr>
        <w:t xml:space="preserve"> </w:t>
      </w:r>
      <w:r w:rsidRPr="00722AB9">
        <w:rPr>
          <w:rFonts w:ascii="Garamond" w:hAnsi="Garamond" w:cs="Times New Roman"/>
          <w:color w:val="000000" w:themeColor="text1"/>
          <w:sz w:val="22"/>
          <w:szCs w:val="22"/>
          <w:u w:val="single"/>
        </w:rPr>
        <w:t xml:space="preserve">farklı marka bir ürün teklif etmeyecekse, </w:t>
      </w:r>
      <w:r>
        <w:rPr>
          <w:rFonts w:ascii="Garamond" w:hAnsi="Garamond" w:cs="Times New Roman"/>
          <w:color w:val="000000" w:themeColor="text1"/>
          <w:sz w:val="22"/>
          <w:szCs w:val="22"/>
          <w:u w:val="single"/>
        </w:rPr>
        <w:t xml:space="preserve">teklif edilecek ÜRÜN’ün </w:t>
      </w:r>
      <w:r w:rsidRPr="00722AB9">
        <w:rPr>
          <w:rFonts w:ascii="Garamond" w:hAnsi="Garamond" w:cs="Times New Roman"/>
          <w:color w:val="000000" w:themeColor="text1"/>
          <w:sz w:val="22"/>
          <w:szCs w:val="22"/>
          <w:u w:val="single"/>
        </w:rPr>
        <w:t xml:space="preserve">garanti süresi olarak </w:t>
      </w:r>
      <w:r w:rsidR="0064180B">
        <w:rPr>
          <w:rFonts w:ascii="Garamond" w:hAnsi="Garamond" w:cs="Times New Roman"/>
          <w:color w:val="000000" w:themeColor="text1"/>
          <w:sz w:val="22"/>
          <w:szCs w:val="22"/>
          <w:u w:val="single"/>
        </w:rPr>
        <w:t>ta 3</w:t>
      </w:r>
      <w:r w:rsidRPr="00722AB9">
        <w:rPr>
          <w:rFonts w:ascii="Garamond" w:hAnsi="Garamond" w:cs="Times New Roman"/>
          <w:color w:val="000000" w:themeColor="text1"/>
          <w:sz w:val="22"/>
          <w:szCs w:val="22"/>
          <w:u w:val="single"/>
        </w:rPr>
        <w:t xml:space="preserve"> yıl </w:t>
      </w:r>
      <w:r w:rsidR="0064180B">
        <w:rPr>
          <w:rFonts w:ascii="Garamond" w:hAnsi="Garamond" w:cs="Times New Roman"/>
          <w:color w:val="000000" w:themeColor="text1"/>
          <w:sz w:val="22"/>
          <w:szCs w:val="22"/>
          <w:u w:val="single"/>
        </w:rPr>
        <w:t xml:space="preserve">olarak </w:t>
      </w:r>
      <w:r w:rsidRPr="00722AB9">
        <w:rPr>
          <w:rFonts w:ascii="Garamond" w:hAnsi="Garamond" w:cs="Times New Roman"/>
          <w:color w:val="000000" w:themeColor="text1"/>
          <w:sz w:val="22"/>
          <w:szCs w:val="22"/>
          <w:u w:val="single"/>
        </w:rPr>
        <w:t>hesapla</w:t>
      </w:r>
      <w:r w:rsidR="0064180B">
        <w:rPr>
          <w:rFonts w:ascii="Garamond" w:hAnsi="Garamond" w:cs="Times New Roman"/>
          <w:color w:val="000000" w:themeColor="text1"/>
          <w:sz w:val="22"/>
          <w:szCs w:val="22"/>
          <w:u w:val="single"/>
        </w:rPr>
        <w:t>nmalıdır</w:t>
      </w:r>
      <w:r w:rsidRPr="00722AB9">
        <w:rPr>
          <w:rFonts w:ascii="Garamond" w:hAnsi="Garamond" w:cs="Times New Roman"/>
          <w:color w:val="000000" w:themeColor="text1"/>
          <w:sz w:val="22"/>
          <w:szCs w:val="22"/>
          <w:u w:val="single"/>
        </w:rPr>
        <w:t>.</w:t>
      </w:r>
    </w:p>
    <w:p w:rsidR="002A350F" w:rsidRDefault="002A350F" w:rsidP="002A350F">
      <w:pPr>
        <w:jc w:val="both"/>
        <w:outlineLvl w:val="0"/>
        <w:rPr>
          <w:rFonts w:ascii="Garamond" w:hAnsi="Garamond" w:cs="Times New Roman"/>
          <w:color w:val="000000" w:themeColor="text1"/>
          <w:sz w:val="22"/>
          <w:szCs w:val="22"/>
        </w:rPr>
      </w:pPr>
    </w:p>
    <w:p w:rsidR="002A350F" w:rsidRDefault="002A350F" w:rsidP="002A350F">
      <w:pPr>
        <w:jc w:val="both"/>
        <w:outlineLvl w:val="0"/>
        <w:rPr>
          <w:rFonts w:ascii="Garamond" w:hAnsi="Garamond" w:cs="Times New Roman"/>
          <w:color w:val="000000" w:themeColor="text1"/>
          <w:sz w:val="22"/>
          <w:szCs w:val="22"/>
        </w:rPr>
      </w:pPr>
    </w:p>
    <w:p w:rsidR="00DD2A7D" w:rsidRDefault="00DD2A7D" w:rsidP="00DD2A7D">
      <w:pPr>
        <w:ind w:firstLine="360"/>
        <w:jc w:val="both"/>
        <w:outlineLvl w:val="0"/>
        <w:rPr>
          <w:rFonts w:ascii="Garamond" w:hAnsi="Garamond" w:cs="Times New Roman"/>
          <w:b/>
          <w:color w:val="000000" w:themeColor="text1"/>
          <w:sz w:val="22"/>
          <w:szCs w:val="22"/>
          <w:u w:val="single"/>
        </w:rPr>
      </w:pPr>
      <w:r w:rsidRPr="00DD7A67">
        <w:rPr>
          <w:rFonts w:ascii="Garamond" w:hAnsi="Garamond" w:cs="Times New Roman"/>
          <w:b/>
          <w:color w:val="000000" w:themeColor="text1"/>
          <w:sz w:val="22"/>
          <w:szCs w:val="22"/>
          <w:u w:val="single"/>
        </w:rPr>
        <w:t xml:space="preserve">GENEL </w:t>
      </w:r>
      <w:r w:rsidR="000F06A1" w:rsidRPr="00DD7A67">
        <w:rPr>
          <w:rFonts w:ascii="Garamond" w:hAnsi="Garamond" w:cs="Times New Roman"/>
          <w:b/>
          <w:color w:val="000000" w:themeColor="text1"/>
          <w:sz w:val="22"/>
          <w:szCs w:val="22"/>
          <w:u w:val="single"/>
        </w:rPr>
        <w:t xml:space="preserve">KOŞULLAR </w:t>
      </w:r>
    </w:p>
    <w:p w:rsidR="00247A87" w:rsidRPr="00DD7A67" w:rsidRDefault="00247A87" w:rsidP="00DD2A7D">
      <w:pPr>
        <w:ind w:firstLine="360"/>
        <w:jc w:val="both"/>
        <w:outlineLvl w:val="0"/>
        <w:rPr>
          <w:rFonts w:ascii="Garamond" w:hAnsi="Garamond" w:cs="Times New Roman"/>
          <w:b/>
          <w:color w:val="000000" w:themeColor="text1"/>
          <w:sz w:val="22"/>
          <w:szCs w:val="22"/>
          <w:u w:val="single"/>
        </w:rPr>
      </w:pPr>
    </w:p>
    <w:p w:rsidR="00455769" w:rsidRPr="00455769" w:rsidRDefault="00455769" w:rsidP="00455769">
      <w:pPr>
        <w:pStyle w:val="ListParagraph"/>
        <w:numPr>
          <w:ilvl w:val="0"/>
          <w:numId w:val="18"/>
        </w:numPr>
        <w:jc w:val="both"/>
        <w:outlineLvl w:val="0"/>
        <w:rPr>
          <w:rFonts w:ascii="Garamond" w:hAnsi="Garamond" w:cs="Times New Roman"/>
          <w:color w:val="000000" w:themeColor="text1"/>
          <w:sz w:val="22"/>
          <w:szCs w:val="22"/>
        </w:rPr>
      </w:pPr>
      <w:r w:rsidRPr="00455769">
        <w:rPr>
          <w:rFonts w:ascii="Garamond" w:hAnsi="Garamond" w:cs="Times New Roman"/>
          <w:color w:val="000000" w:themeColor="text1"/>
          <w:sz w:val="22"/>
          <w:szCs w:val="22"/>
        </w:rPr>
        <w:t>Satın alınacak donanım ve yan donanımlar, FİRMA tarafından KURUM’ un belirleyeceği yazılımlar (driver vb.) yüklenmiş ve çalışır vaziyette teslim edilmelidir.</w:t>
      </w:r>
    </w:p>
    <w:p w:rsidR="00455769" w:rsidRPr="00455769" w:rsidRDefault="00455769" w:rsidP="00455769">
      <w:pPr>
        <w:pStyle w:val="ListParagraph"/>
        <w:numPr>
          <w:ilvl w:val="0"/>
          <w:numId w:val="18"/>
        </w:numPr>
        <w:jc w:val="both"/>
        <w:outlineLvl w:val="0"/>
        <w:rPr>
          <w:rFonts w:ascii="Garamond" w:hAnsi="Garamond" w:cs="Times New Roman"/>
          <w:color w:val="000000" w:themeColor="text1"/>
          <w:sz w:val="22"/>
          <w:szCs w:val="22"/>
        </w:rPr>
      </w:pPr>
      <w:r w:rsidRPr="00455769">
        <w:rPr>
          <w:rFonts w:ascii="Garamond" w:hAnsi="Garamond" w:cs="Times New Roman"/>
          <w:color w:val="000000" w:themeColor="text1"/>
          <w:sz w:val="22"/>
          <w:szCs w:val="22"/>
        </w:rPr>
        <w:t>Satın alınacak her bir mal ve hizmete ait orijinal belge ve döküman (İngilizce ve/veya Türkçe) tam olarak kullanıcıya teslim edilecektir.</w:t>
      </w:r>
    </w:p>
    <w:p w:rsidR="00455769" w:rsidRPr="00455769" w:rsidRDefault="00455769" w:rsidP="00455769">
      <w:pPr>
        <w:pStyle w:val="ListParagraph"/>
        <w:numPr>
          <w:ilvl w:val="0"/>
          <w:numId w:val="18"/>
        </w:numPr>
        <w:jc w:val="both"/>
        <w:outlineLvl w:val="0"/>
        <w:rPr>
          <w:rFonts w:ascii="Garamond" w:hAnsi="Garamond" w:cs="Times New Roman"/>
          <w:color w:val="000000" w:themeColor="text1"/>
          <w:sz w:val="22"/>
          <w:szCs w:val="22"/>
        </w:rPr>
      </w:pPr>
      <w:r w:rsidRPr="00455769">
        <w:rPr>
          <w:rFonts w:ascii="Garamond" w:hAnsi="Garamond" w:cs="Times New Roman"/>
          <w:color w:val="000000" w:themeColor="text1"/>
          <w:sz w:val="22"/>
          <w:szCs w:val="22"/>
        </w:rPr>
        <w:t>ÜRÜN’ ü oluşturan tüm parçalar yeni ve hiç kullanılmamış olmalı, ÜRÜN’ ün en az 1 yıl aynı seride üretimi devam etmelidir. Aksi taktirde KURUM’ un onaylayacağı bir üst model ürün sağlanmalıdır.</w:t>
      </w:r>
    </w:p>
    <w:p w:rsidR="00455769" w:rsidRPr="00455769" w:rsidRDefault="00455769" w:rsidP="00455769">
      <w:pPr>
        <w:pStyle w:val="ListParagraph"/>
        <w:numPr>
          <w:ilvl w:val="0"/>
          <w:numId w:val="18"/>
        </w:numPr>
        <w:jc w:val="both"/>
        <w:outlineLvl w:val="0"/>
        <w:rPr>
          <w:rFonts w:ascii="Garamond" w:hAnsi="Garamond" w:cs="Times New Roman"/>
          <w:color w:val="000000" w:themeColor="text1"/>
          <w:sz w:val="22"/>
          <w:szCs w:val="22"/>
        </w:rPr>
      </w:pPr>
      <w:r w:rsidRPr="00455769">
        <w:rPr>
          <w:rFonts w:ascii="Garamond" w:hAnsi="Garamond" w:cs="Times New Roman"/>
          <w:color w:val="000000" w:themeColor="text1"/>
          <w:sz w:val="22"/>
          <w:szCs w:val="22"/>
        </w:rPr>
        <w:t>Parçaların hiçbir bölümünde kırık, çatlak ve deformasyon hataları bulunmamalıdır.</w:t>
      </w:r>
    </w:p>
    <w:p w:rsidR="00455769" w:rsidRPr="00455769" w:rsidRDefault="00455769" w:rsidP="00455769">
      <w:pPr>
        <w:pStyle w:val="ListParagraph"/>
        <w:numPr>
          <w:ilvl w:val="0"/>
          <w:numId w:val="18"/>
        </w:numPr>
        <w:jc w:val="both"/>
        <w:outlineLvl w:val="0"/>
        <w:rPr>
          <w:rFonts w:ascii="Garamond" w:hAnsi="Garamond" w:cs="Times New Roman"/>
          <w:color w:val="000000" w:themeColor="text1"/>
          <w:sz w:val="22"/>
          <w:szCs w:val="22"/>
        </w:rPr>
      </w:pPr>
      <w:r w:rsidRPr="00455769">
        <w:rPr>
          <w:rFonts w:ascii="Garamond" w:hAnsi="Garamond" w:cs="Times New Roman"/>
          <w:color w:val="000000" w:themeColor="text1"/>
          <w:sz w:val="22"/>
          <w:szCs w:val="22"/>
        </w:rPr>
        <w:t>Satın alınacak donanımlar, uyumluluk ve yönetim kolaylığı nedeniyle için aynı markanın ürünü olmalıdır.</w:t>
      </w:r>
    </w:p>
    <w:p w:rsidR="00455769" w:rsidRPr="00455769" w:rsidRDefault="00455769" w:rsidP="00455769">
      <w:pPr>
        <w:pStyle w:val="ListParagraph"/>
        <w:numPr>
          <w:ilvl w:val="0"/>
          <w:numId w:val="18"/>
        </w:numPr>
        <w:jc w:val="both"/>
        <w:outlineLvl w:val="0"/>
        <w:rPr>
          <w:rFonts w:ascii="Garamond" w:hAnsi="Garamond" w:cs="Times New Roman"/>
          <w:color w:val="000000" w:themeColor="text1"/>
          <w:sz w:val="22"/>
          <w:szCs w:val="22"/>
        </w:rPr>
      </w:pPr>
      <w:r w:rsidRPr="00455769">
        <w:rPr>
          <w:rFonts w:ascii="Garamond" w:hAnsi="Garamond" w:cs="Times New Roman"/>
          <w:color w:val="000000" w:themeColor="text1"/>
          <w:sz w:val="22"/>
          <w:szCs w:val="22"/>
        </w:rPr>
        <w:t>Sistemlerin çalışması için gerekli her türlü bağlantı kablosu, güç kablosu, soket, konnektör ve buna benzer çeşitli donanımlar ve yazılımlar firma tarafından sağlanacaktır.</w:t>
      </w:r>
    </w:p>
    <w:p w:rsidR="00455769" w:rsidRPr="00455769" w:rsidRDefault="00455769" w:rsidP="00455769">
      <w:pPr>
        <w:pStyle w:val="ListParagraph"/>
        <w:numPr>
          <w:ilvl w:val="0"/>
          <w:numId w:val="18"/>
        </w:numPr>
        <w:jc w:val="both"/>
        <w:outlineLvl w:val="0"/>
        <w:rPr>
          <w:rFonts w:ascii="Garamond" w:hAnsi="Garamond" w:cs="Times New Roman"/>
          <w:color w:val="000000" w:themeColor="text1"/>
          <w:sz w:val="22"/>
          <w:szCs w:val="22"/>
        </w:rPr>
      </w:pPr>
      <w:r w:rsidRPr="00455769">
        <w:rPr>
          <w:rFonts w:ascii="Garamond" w:hAnsi="Garamond" w:cs="Times New Roman"/>
          <w:color w:val="000000" w:themeColor="text1"/>
          <w:sz w:val="22"/>
          <w:szCs w:val="22"/>
        </w:rPr>
        <w:t xml:space="preserve">Tüm sistem ve bağlı donanımlar 220 (ikiyüzyirmi) VAC +%10 (on), 50 (elli) Hz </w:t>
      </w:r>
      <w:r w:rsidRPr="00455769">
        <w:rPr>
          <w:rFonts w:ascii="Garamond" w:hAnsi="Garamond" w:cs="Times New Roman"/>
          <w:color w:val="000000" w:themeColor="text1"/>
          <w:sz w:val="22"/>
          <w:szCs w:val="22"/>
        </w:rPr>
        <w:br/>
        <w:t>%5 (beş) elektrik gücünde sıhhatli olarak çalışacaktır.</w:t>
      </w:r>
    </w:p>
    <w:p w:rsidR="008400EB" w:rsidRDefault="00455769" w:rsidP="00DB115E">
      <w:pPr>
        <w:pStyle w:val="ListParagraph"/>
        <w:numPr>
          <w:ilvl w:val="0"/>
          <w:numId w:val="18"/>
        </w:numPr>
        <w:jc w:val="both"/>
        <w:outlineLvl w:val="0"/>
        <w:rPr>
          <w:rFonts w:ascii="Garamond" w:hAnsi="Garamond" w:cs="Times New Roman"/>
          <w:color w:val="000000" w:themeColor="text1"/>
          <w:sz w:val="22"/>
          <w:szCs w:val="22"/>
        </w:rPr>
      </w:pPr>
      <w:r w:rsidRPr="008400EB">
        <w:rPr>
          <w:rFonts w:ascii="Garamond" w:hAnsi="Garamond" w:cs="Times New Roman"/>
          <w:color w:val="000000" w:themeColor="text1"/>
          <w:sz w:val="22"/>
          <w:szCs w:val="22"/>
        </w:rPr>
        <w:t xml:space="preserve">ÜRÜN’ ü oluşturan tüm parçalar, 3 yıl parça </w:t>
      </w:r>
      <w:r w:rsidR="0064180B" w:rsidRPr="008400EB">
        <w:rPr>
          <w:rFonts w:ascii="Garamond" w:hAnsi="Garamond" w:cs="Times New Roman"/>
          <w:color w:val="000000" w:themeColor="text1"/>
          <w:sz w:val="22"/>
          <w:szCs w:val="22"/>
        </w:rPr>
        <w:t xml:space="preserve">ve üretici destek paketi </w:t>
      </w:r>
      <w:r w:rsidRPr="008400EB">
        <w:rPr>
          <w:rFonts w:ascii="Garamond" w:hAnsi="Garamond" w:cs="Times New Roman"/>
          <w:color w:val="000000" w:themeColor="text1"/>
          <w:sz w:val="22"/>
          <w:szCs w:val="22"/>
        </w:rPr>
        <w:t xml:space="preserve">dahil yerinde garanti güvencesine sahip olmalıdır. </w:t>
      </w:r>
      <w:r w:rsidR="008400EB" w:rsidRPr="008400EB">
        <w:rPr>
          <w:rFonts w:ascii="Garamond" w:hAnsi="Garamond" w:cs="Times New Roman"/>
          <w:color w:val="000000" w:themeColor="text1"/>
          <w:sz w:val="22"/>
          <w:szCs w:val="22"/>
        </w:rPr>
        <w:t xml:space="preserve">FİRMA, konfigürasyonda yazdığı şekilde mevcut Fujitsu ana üniteleri ile birlikte çalışacak şelf teklif edecekse </w:t>
      </w:r>
      <w:r w:rsidR="008400EB">
        <w:rPr>
          <w:rFonts w:ascii="Garamond" w:hAnsi="Garamond" w:cs="Times New Roman"/>
          <w:color w:val="000000" w:themeColor="text1"/>
          <w:sz w:val="22"/>
          <w:szCs w:val="22"/>
        </w:rPr>
        <w:t xml:space="preserve">veya </w:t>
      </w:r>
      <w:r w:rsidR="008400EB" w:rsidRPr="008400EB">
        <w:rPr>
          <w:rFonts w:ascii="Garamond" w:hAnsi="Garamond" w:cs="Times New Roman"/>
          <w:color w:val="000000" w:themeColor="text1"/>
          <w:sz w:val="22"/>
          <w:szCs w:val="22"/>
        </w:rPr>
        <w:t xml:space="preserve">farklı marka bir ürün teklif etmeyecekse, teklif edilecek ÜRÜN’ün </w:t>
      </w:r>
      <w:r w:rsidR="008400EB">
        <w:rPr>
          <w:rFonts w:ascii="Garamond" w:hAnsi="Garamond" w:cs="Times New Roman"/>
          <w:color w:val="000000" w:themeColor="text1"/>
          <w:sz w:val="22"/>
          <w:szCs w:val="22"/>
        </w:rPr>
        <w:t xml:space="preserve">üretici destek ve </w:t>
      </w:r>
      <w:r w:rsidR="008400EB" w:rsidRPr="008400EB">
        <w:rPr>
          <w:rFonts w:ascii="Garamond" w:hAnsi="Garamond" w:cs="Times New Roman"/>
          <w:color w:val="000000" w:themeColor="text1"/>
          <w:sz w:val="22"/>
          <w:szCs w:val="22"/>
        </w:rPr>
        <w:t xml:space="preserve">garanti süresi olarak </w:t>
      </w:r>
      <w:r w:rsidR="008400EB">
        <w:rPr>
          <w:rFonts w:ascii="Garamond" w:hAnsi="Garamond" w:cs="Times New Roman"/>
          <w:color w:val="000000" w:themeColor="text1"/>
          <w:sz w:val="22"/>
          <w:szCs w:val="22"/>
        </w:rPr>
        <w:t>yine</w:t>
      </w:r>
      <w:r w:rsidR="008400EB" w:rsidRPr="008400EB">
        <w:rPr>
          <w:rFonts w:ascii="Garamond" w:hAnsi="Garamond" w:cs="Times New Roman"/>
          <w:color w:val="000000" w:themeColor="text1"/>
          <w:sz w:val="22"/>
          <w:szCs w:val="22"/>
        </w:rPr>
        <w:t xml:space="preserve"> 3 yıl olarak hesaplanmalıdır.</w:t>
      </w:r>
    </w:p>
    <w:p w:rsidR="002E22AA" w:rsidRDefault="002E22AA" w:rsidP="00DB115E">
      <w:pPr>
        <w:pStyle w:val="ListParagraph"/>
        <w:numPr>
          <w:ilvl w:val="0"/>
          <w:numId w:val="18"/>
        </w:numPr>
        <w:jc w:val="both"/>
        <w:outlineLvl w:val="0"/>
        <w:rPr>
          <w:rFonts w:ascii="Garamond" w:hAnsi="Garamond" w:cs="Times New Roman"/>
          <w:color w:val="000000" w:themeColor="text1"/>
          <w:sz w:val="22"/>
          <w:szCs w:val="22"/>
        </w:rPr>
      </w:pPr>
      <w:r>
        <w:rPr>
          <w:rFonts w:ascii="Garamond" w:hAnsi="Garamond" w:cs="Times New Roman"/>
          <w:color w:val="000000" w:themeColor="text1"/>
          <w:sz w:val="22"/>
          <w:szCs w:val="22"/>
        </w:rPr>
        <w:t>ÜRÜN’ün mevcut sistemlerimize tam uyum için ETERNUS/Fujitsu veya EMC markaları tercih edilmektedir.</w:t>
      </w:r>
    </w:p>
    <w:p w:rsidR="00455769" w:rsidRPr="008400EB" w:rsidRDefault="00455769" w:rsidP="00DB115E">
      <w:pPr>
        <w:pStyle w:val="ListParagraph"/>
        <w:numPr>
          <w:ilvl w:val="0"/>
          <w:numId w:val="18"/>
        </w:numPr>
        <w:jc w:val="both"/>
        <w:outlineLvl w:val="0"/>
        <w:rPr>
          <w:rFonts w:ascii="Garamond" w:hAnsi="Garamond" w:cs="Times New Roman"/>
          <w:color w:val="000000" w:themeColor="text1"/>
          <w:sz w:val="22"/>
          <w:szCs w:val="22"/>
        </w:rPr>
      </w:pPr>
      <w:r w:rsidRPr="008400EB">
        <w:rPr>
          <w:rFonts w:ascii="Garamond" w:hAnsi="Garamond" w:cs="Times New Roman"/>
          <w:color w:val="000000" w:themeColor="text1"/>
          <w:sz w:val="22"/>
          <w:szCs w:val="22"/>
        </w:rPr>
        <w:t>Arızalanan ürüne en geç FİRMA’ ya bildirildikten sonraki ilk iş gününde</w:t>
      </w:r>
      <w:r w:rsidR="004D5CFD" w:rsidRPr="008400EB">
        <w:rPr>
          <w:rFonts w:ascii="Garamond" w:hAnsi="Garamond" w:cs="Times New Roman"/>
          <w:color w:val="000000" w:themeColor="text1"/>
          <w:sz w:val="22"/>
          <w:szCs w:val="22"/>
        </w:rPr>
        <w:t xml:space="preserve"> 4 saat </w:t>
      </w:r>
      <w:r w:rsidRPr="008400EB">
        <w:rPr>
          <w:rFonts w:ascii="Garamond" w:hAnsi="Garamond" w:cs="Times New Roman"/>
          <w:color w:val="000000" w:themeColor="text1"/>
          <w:sz w:val="22"/>
          <w:szCs w:val="22"/>
        </w:rPr>
        <w:t xml:space="preserve">müdahale </w:t>
      </w:r>
      <w:r w:rsidR="004D5CFD" w:rsidRPr="008400EB">
        <w:rPr>
          <w:rFonts w:ascii="Garamond" w:hAnsi="Garamond" w:cs="Times New Roman"/>
          <w:color w:val="000000" w:themeColor="text1"/>
          <w:sz w:val="22"/>
          <w:szCs w:val="22"/>
        </w:rPr>
        <w:t>24 saat içinde çözüm üretilmelidir.</w:t>
      </w:r>
    </w:p>
    <w:p w:rsidR="00455769" w:rsidRPr="00455769" w:rsidRDefault="00455769" w:rsidP="00455769">
      <w:pPr>
        <w:pStyle w:val="ListParagraph"/>
        <w:numPr>
          <w:ilvl w:val="0"/>
          <w:numId w:val="18"/>
        </w:numPr>
        <w:jc w:val="both"/>
        <w:outlineLvl w:val="0"/>
        <w:rPr>
          <w:rFonts w:ascii="Garamond" w:hAnsi="Garamond" w:cs="Times New Roman"/>
          <w:color w:val="000000" w:themeColor="text1"/>
          <w:sz w:val="22"/>
          <w:szCs w:val="22"/>
        </w:rPr>
      </w:pPr>
      <w:r w:rsidRPr="00455769">
        <w:rPr>
          <w:rFonts w:ascii="Garamond" w:hAnsi="Garamond" w:cs="Times New Roman"/>
          <w:color w:val="000000" w:themeColor="text1"/>
          <w:sz w:val="22"/>
          <w:szCs w:val="22"/>
        </w:rPr>
        <w:t>Garanti süresinin başlangıç tarihi, ürünlerin kurulum ve kontrol işlemlerinin bittiği</w:t>
      </w:r>
      <w:r w:rsidRPr="00455769">
        <w:rPr>
          <w:rFonts w:ascii="Garamond" w:hAnsi="Garamond" w:cs="Times New Roman"/>
          <w:color w:val="000000" w:themeColor="text1"/>
          <w:sz w:val="22"/>
          <w:szCs w:val="22"/>
        </w:rPr>
        <w:br/>
        <w:t>tarihtir. Garanti süresi içinde meydana gelebilecek arızada kalma ve arıza giderme süresi garanti süresine ilave edilecektir.</w:t>
      </w:r>
    </w:p>
    <w:p w:rsidR="00455769" w:rsidRDefault="00455769" w:rsidP="00455769">
      <w:pPr>
        <w:pStyle w:val="ListParagraph"/>
        <w:ind w:left="720"/>
        <w:jc w:val="both"/>
        <w:outlineLvl w:val="0"/>
        <w:rPr>
          <w:rFonts w:ascii="Garamond" w:hAnsi="Garamond" w:cs="Times New Roman"/>
          <w:color w:val="000000" w:themeColor="text1"/>
          <w:sz w:val="22"/>
          <w:szCs w:val="22"/>
        </w:rPr>
      </w:pPr>
    </w:p>
    <w:p w:rsidR="0049611F" w:rsidRDefault="0049611F" w:rsidP="00455769">
      <w:pPr>
        <w:pStyle w:val="ListParagraph"/>
        <w:ind w:left="720"/>
        <w:jc w:val="both"/>
        <w:outlineLvl w:val="0"/>
        <w:rPr>
          <w:rFonts w:ascii="Garamond" w:hAnsi="Garamond" w:cs="Times New Roman"/>
          <w:color w:val="000000" w:themeColor="text1"/>
          <w:sz w:val="22"/>
          <w:szCs w:val="22"/>
        </w:rPr>
      </w:pPr>
    </w:p>
    <w:p w:rsidR="0049611F" w:rsidRDefault="0049611F" w:rsidP="00455769">
      <w:pPr>
        <w:pStyle w:val="ListParagraph"/>
        <w:ind w:left="720"/>
        <w:jc w:val="both"/>
        <w:outlineLvl w:val="0"/>
        <w:rPr>
          <w:rFonts w:ascii="Garamond" w:hAnsi="Garamond" w:cs="Times New Roman"/>
          <w:color w:val="000000" w:themeColor="text1"/>
          <w:sz w:val="22"/>
          <w:szCs w:val="22"/>
        </w:rPr>
      </w:pPr>
    </w:p>
    <w:p w:rsidR="0049611F" w:rsidRPr="00455769" w:rsidRDefault="0049611F" w:rsidP="00455769">
      <w:pPr>
        <w:pStyle w:val="ListParagraph"/>
        <w:ind w:left="720"/>
        <w:jc w:val="both"/>
        <w:outlineLvl w:val="0"/>
        <w:rPr>
          <w:rFonts w:ascii="Garamond" w:hAnsi="Garamond" w:cs="Times New Roman"/>
          <w:color w:val="000000" w:themeColor="text1"/>
          <w:sz w:val="22"/>
          <w:szCs w:val="22"/>
        </w:rPr>
      </w:pPr>
    </w:p>
    <w:p w:rsidR="00455769" w:rsidRPr="00455769" w:rsidRDefault="00455769" w:rsidP="00455769">
      <w:pPr>
        <w:pStyle w:val="ListParagraph"/>
        <w:ind w:left="720"/>
        <w:jc w:val="both"/>
        <w:outlineLvl w:val="0"/>
        <w:rPr>
          <w:rFonts w:ascii="Garamond" w:hAnsi="Garamond" w:cs="Times New Roman"/>
          <w:color w:val="000000" w:themeColor="text1"/>
          <w:sz w:val="22"/>
          <w:szCs w:val="22"/>
        </w:rPr>
      </w:pPr>
    </w:p>
    <w:p w:rsidR="00455769" w:rsidRPr="00455769" w:rsidRDefault="00455769" w:rsidP="00455769">
      <w:pPr>
        <w:ind w:firstLine="360"/>
        <w:jc w:val="both"/>
        <w:outlineLvl w:val="0"/>
        <w:rPr>
          <w:rFonts w:ascii="Garamond" w:hAnsi="Garamond" w:cs="Times New Roman"/>
          <w:b/>
          <w:color w:val="000000" w:themeColor="text1"/>
          <w:sz w:val="22"/>
          <w:szCs w:val="22"/>
          <w:u w:val="single"/>
        </w:rPr>
      </w:pPr>
      <w:r>
        <w:rPr>
          <w:rFonts w:ascii="Garamond" w:hAnsi="Garamond" w:cs="Times New Roman"/>
          <w:b/>
          <w:color w:val="000000" w:themeColor="text1"/>
          <w:sz w:val="22"/>
          <w:szCs w:val="22"/>
          <w:u w:val="single"/>
        </w:rPr>
        <w:t>TEKNİK ÖZELLİKLER</w:t>
      </w:r>
    </w:p>
    <w:p w:rsidR="00455769" w:rsidRPr="00455769" w:rsidRDefault="00455769" w:rsidP="00455769">
      <w:pPr>
        <w:pStyle w:val="ListParagraph"/>
        <w:ind w:left="720"/>
        <w:jc w:val="both"/>
        <w:outlineLvl w:val="0"/>
        <w:rPr>
          <w:rFonts w:ascii="Garamond" w:hAnsi="Garamond" w:cs="Times New Roman"/>
          <w:color w:val="000000" w:themeColor="text1"/>
          <w:sz w:val="22"/>
          <w:szCs w:val="22"/>
        </w:rPr>
      </w:pPr>
    </w:p>
    <w:p w:rsidR="00247A87" w:rsidRPr="00455769" w:rsidRDefault="00455769" w:rsidP="00247A87">
      <w:pPr>
        <w:pStyle w:val="ListParagraph"/>
        <w:ind w:left="720"/>
        <w:jc w:val="both"/>
        <w:outlineLvl w:val="0"/>
        <w:rPr>
          <w:rFonts w:ascii="Garamond" w:hAnsi="Garamond" w:cs="Times New Roman"/>
          <w:b/>
          <w:color w:val="000000" w:themeColor="text1"/>
          <w:sz w:val="22"/>
          <w:szCs w:val="22"/>
        </w:rPr>
      </w:pPr>
      <w:r w:rsidRPr="00455769">
        <w:rPr>
          <w:rFonts w:ascii="Garamond" w:hAnsi="Garamond" w:cs="Times New Roman"/>
          <w:b/>
          <w:color w:val="000000" w:themeColor="text1"/>
          <w:sz w:val="22"/>
          <w:szCs w:val="22"/>
        </w:rPr>
        <w:t>Harici Disk Depolama Sistemi</w:t>
      </w:r>
      <w:r w:rsidR="006A03C1">
        <w:rPr>
          <w:rFonts w:ascii="Garamond" w:hAnsi="Garamond" w:cs="Times New Roman"/>
          <w:b/>
          <w:color w:val="000000" w:themeColor="text1"/>
          <w:sz w:val="22"/>
          <w:szCs w:val="22"/>
        </w:rPr>
        <w:t xml:space="preserve"> </w:t>
      </w:r>
      <w:r w:rsidR="0034528C">
        <w:rPr>
          <w:rFonts w:ascii="Garamond" w:hAnsi="Garamond" w:cs="Times New Roman"/>
          <w:b/>
          <w:color w:val="000000" w:themeColor="text1"/>
          <w:sz w:val="22"/>
          <w:szCs w:val="22"/>
        </w:rPr>
        <w:t xml:space="preserve"> / </w:t>
      </w:r>
      <w:r w:rsidR="006A03C1">
        <w:rPr>
          <w:rFonts w:ascii="Garamond" w:hAnsi="Garamond" w:cs="Times New Roman"/>
          <w:b/>
          <w:color w:val="000000" w:themeColor="text1"/>
          <w:sz w:val="22"/>
          <w:szCs w:val="22"/>
        </w:rPr>
        <w:t xml:space="preserve">Ek </w:t>
      </w:r>
      <w:r w:rsidR="0034528C">
        <w:rPr>
          <w:rFonts w:ascii="Garamond" w:hAnsi="Garamond" w:cs="Times New Roman"/>
          <w:b/>
          <w:color w:val="000000" w:themeColor="text1"/>
          <w:sz w:val="22"/>
          <w:szCs w:val="22"/>
        </w:rPr>
        <w:t xml:space="preserve">Disk </w:t>
      </w:r>
      <w:r w:rsidR="006A03C1">
        <w:rPr>
          <w:rFonts w:ascii="Garamond" w:hAnsi="Garamond" w:cs="Times New Roman"/>
          <w:b/>
          <w:color w:val="000000" w:themeColor="text1"/>
          <w:sz w:val="22"/>
          <w:szCs w:val="22"/>
        </w:rPr>
        <w:t>Ünite</w:t>
      </w:r>
      <w:r w:rsidR="0034528C">
        <w:rPr>
          <w:rFonts w:ascii="Garamond" w:hAnsi="Garamond" w:cs="Times New Roman"/>
          <w:b/>
          <w:color w:val="000000" w:themeColor="text1"/>
          <w:sz w:val="22"/>
          <w:szCs w:val="22"/>
        </w:rPr>
        <w:t>si</w:t>
      </w:r>
    </w:p>
    <w:p w:rsidR="00585A08" w:rsidRDefault="00585A08" w:rsidP="00FC2C42">
      <w:pPr>
        <w:jc w:val="both"/>
        <w:outlineLvl w:val="0"/>
        <w:rPr>
          <w:rFonts w:ascii="Garamond" w:hAnsi="Garamond" w:cs="Times New Roman"/>
          <w:b/>
          <w:color w:val="000000" w:themeColor="text1"/>
          <w:sz w:val="22"/>
          <w:szCs w:val="22"/>
          <w:u w:val="single"/>
        </w:rPr>
      </w:pPr>
    </w:p>
    <w:p w:rsidR="00455769" w:rsidRPr="00455769" w:rsidRDefault="00455769" w:rsidP="00455769">
      <w:pPr>
        <w:pStyle w:val="ListParagraph"/>
        <w:numPr>
          <w:ilvl w:val="0"/>
          <w:numId w:val="18"/>
        </w:numPr>
        <w:jc w:val="both"/>
        <w:outlineLvl w:val="0"/>
        <w:rPr>
          <w:rFonts w:ascii="Garamond" w:hAnsi="Garamond" w:cs="Times New Roman"/>
          <w:color w:val="000000" w:themeColor="text1"/>
          <w:sz w:val="22"/>
          <w:szCs w:val="22"/>
        </w:rPr>
      </w:pPr>
      <w:r w:rsidRPr="00455769">
        <w:rPr>
          <w:rFonts w:ascii="Garamond" w:hAnsi="Garamond" w:cs="Times New Roman"/>
          <w:color w:val="000000" w:themeColor="text1"/>
          <w:sz w:val="22"/>
          <w:szCs w:val="22"/>
        </w:rPr>
        <w:t xml:space="preserve">Teklif edilecek </w:t>
      </w:r>
      <w:r w:rsidR="00C250F2">
        <w:rPr>
          <w:rFonts w:ascii="Garamond" w:hAnsi="Garamond" w:cs="Times New Roman"/>
          <w:color w:val="000000" w:themeColor="text1"/>
          <w:sz w:val="22"/>
          <w:szCs w:val="22"/>
        </w:rPr>
        <w:t>ÜRÜN</w:t>
      </w:r>
      <w:r w:rsidRPr="00455769">
        <w:rPr>
          <w:rFonts w:ascii="Garamond" w:hAnsi="Garamond" w:cs="Times New Roman"/>
          <w:color w:val="000000" w:themeColor="text1"/>
          <w:sz w:val="22"/>
          <w:szCs w:val="22"/>
        </w:rPr>
        <w:t xml:space="preserve"> tek bir markanın ürünü olmalıdır, yazılım ve donanım ürünlerinin bir araya getirilmesi ile sunulan teklifler kabul edilmeyecektir.</w:t>
      </w:r>
    </w:p>
    <w:p w:rsidR="00455769" w:rsidRPr="00C95E84" w:rsidRDefault="00C250F2" w:rsidP="00455769">
      <w:pPr>
        <w:pStyle w:val="ListParagraph"/>
        <w:numPr>
          <w:ilvl w:val="0"/>
          <w:numId w:val="18"/>
        </w:numPr>
        <w:jc w:val="both"/>
        <w:outlineLvl w:val="0"/>
        <w:rPr>
          <w:rFonts w:ascii="Garamond" w:hAnsi="Garamond" w:cs="Times New Roman"/>
          <w:color w:val="000000" w:themeColor="text1"/>
          <w:sz w:val="22"/>
          <w:szCs w:val="22"/>
        </w:rPr>
      </w:pPr>
      <w:r>
        <w:rPr>
          <w:rFonts w:ascii="Garamond" w:hAnsi="Garamond" w:cs="Times New Roman"/>
          <w:color w:val="000000" w:themeColor="text1"/>
          <w:sz w:val="22"/>
          <w:szCs w:val="22"/>
        </w:rPr>
        <w:t>ÜRÜN’de</w:t>
      </w:r>
      <w:r w:rsidRPr="00455769">
        <w:rPr>
          <w:rFonts w:ascii="Garamond" w:hAnsi="Garamond" w:cs="Times New Roman"/>
          <w:color w:val="000000" w:themeColor="text1"/>
          <w:sz w:val="22"/>
          <w:szCs w:val="22"/>
        </w:rPr>
        <w:t xml:space="preserve"> </w:t>
      </w:r>
      <w:r>
        <w:rPr>
          <w:rFonts w:ascii="Garamond" w:hAnsi="Garamond" w:cs="Times New Roman"/>
          <w:color w:val="000000" w:themeColor="text1"/>
          <w:sz w:val="22"/>
          <w:szCs w:val="22"/>
        </w:rPr>
        <w:t>h</w:t>
      </w:r>
      <w:r w:rsidR="00455769" w:rsidRPr="00455769">
        <w:rPr>
          <w:rFonts w:ascii="Garamond" w:hAnsi="Garamond" w:cs="Times New Roman"/>
          <w:color w:val="000000" w:themeColor="text1"/>
          <w:sz w:val="22"/>
          <w:szCs w:val="22"/>
        </w:rPr>
        <w:t xml:space="preserve">erhangi bir sorun çıkması durumunda sistem içerisindeki herhangi bir parçanın (disk, bellek, disk adaptörleri, güç kaynağı, aküler, fanlar, vs.) </w:t>
      </w:r>
      <w:r w:rsidR="00455769" w:rsidRPr="00C95E84">
        <w:rPr>
          <w:rFonts w:ascii="Garamond" w:hAnsi="Garamond" w:cs="Times New Roman"/>
          <w:color w:val="000000" w:themeColor="text1"/>
          <w:sz w:val="22"/>
          <w:szCs w:val="22"/>
        </w:rPr>
        <w:t>değiştirilmesi, sistem çalışırken herhangi bir sistem kapanması gerektirmeden yapılabilmelidir.</w:t>
      </w:r>
    </w:p>
    <w:p w:rsidR="00455769" w:rsidRPr="00C95E84" w:rsidRDefault="00C250F2" w:rsidP="002C1372">
      <w:pPr>
        <w:pStyle w:val="ListParagraph"/>
        <w:numPr>
          <w:ilvl w:val="0"/>
          <w:numId w:val="18"/>
        </w:numPr>
        <w:jc w:val="both"/>
        <w:outlineLvl w:val="0"/>
        <w:rPr>
          <w:rFonts w:ascii="Garamond" w:hAnsi="Garamond" w:cs="Times New Roman"/>
          <w:color w:val="000000" w:themeColor="text1"/>
          <w:sz w:val="22"/>
          <w:szCs w:val="22"/>
        </w:rPr>
      </w:pPr>
      <w:r w:rsidRPr="00C95E84">
        <w:rPr>
          <w:rFonts w:ascii="Garamond" w:hAnsi="Garamond" w:cs="Times New Roman"/>
          <w:color w:val="000000" w:themeColor="text1"/>
          <w:sz w:val="22"/>
          <w:szCs w:val="22"/>
        </w:rPr>
        <w:t>ÜRÜN</w:t>
      </w:r>
      <w:r w:rsidR="00455769" w:rsidRPr="00C95E84">
        <w:rPr>
          <w:rFonts w:ascii="Garamond" w:hAnsi="Garamond" w:cs="Times New Roman"/>
          <w:color w:val="000000" w:themeColor="text1"/>
          <w:sz w:val="22"/>
          <w:szCs w:val="22"/>
        </w:rPr>
        <w:t xml:space="preserve"> aynı anda RAID 0/1, 5 ve 6 koruma yöntemlerini destekleyecektir. </w:t>
      </w:r>
    </w:p>
    <w:p w:rsidR="001313D9" w:rsidRPr="00C95E84" w:rsidRDefault="00C250F2" w:rsidP="00455769">
      <w:pPr>
        <w:pStyle w:val="ListParagraph"/>
        <w:numPr>
          <w:ilvl w:val="0"/>
          <w:numId w:val="18"/>
        </w:numPr>
        <w:jc w:val="both"/>
        <w:outlineLvl w:val="0"/>
        <w:rPr>
          <w:rFonts w:ascii="Garamond" w:hAnsi="Garamond" w:cs="Times New Roman"/>
          <w:color w:val="000000" w:themeColor="text1"/>
          <w:sz w:val="22"/>
          <w:szCs w:val="22"/>
        </w:rPr>
      </w:pPr>
      <w:r w:rsidRPr="00C95E84">
        <w:rPr>
          <w:rFonts w:ascii="Garamond" w:hAnsi="Garamond" w:cs="Times New Roman"/>
          <w:color w:val="000000" w:themeColor="text1"/>
          <w:sz w:val="22"/>
          <w:szCs w:val="22"/>
        </w:rPr>
        <w:t>ÜRÜN</w:t>
      </w:r>
      <w:r w:rsidR="00455769" w:rsidRPr="00C95E84">
        <w:rPr>
          <w:rFonts w:ascii="Garamond" w:hAnsi="Garamond" w:cs="Times New Roman"/>
          <w:color w:val="000000" w:themeColor="text1"/>
          <w:sz w:val="22"/>
          <w:szCs w:val="22"/>
        </w:rPr>
        <w:t xml:space="preserve"> </w:t>
      </w:r>
      <w:r w:rsidR="002C1372" w:rsidRPr="00C95E84">
        <w:rPr>
          <w:rFonts w:ascii="Garamond" w:hAnsi="Garamond" w:cs="Times New Roman"/>
          <w:color w:val="000000" w:themeColor="text1"/>
          <w:sz w:val="22"/>
          <w:szCs w:val="22"/>
        </w:rPr>
        <w:t>RAID 6</w:t>
      </w:r>
      <w:r w:rsidR="00107476" w:rsidRPr="00C95E84">
        <w:rPr>
          <w:rFonts w:ascii="Garamond" w:hAnsi="Garamond" w:cs="Times New Roman"/>
          <w:color w:val="000000" w:themeColor="text1"/>
          <w:sz w:val="22"/>
          <w:szCs w:val="22"/>
        </w:rPr>
        <w:t xml:space="preserve"> konfigürasyonu </w:t>
      </w:r>
      <w:r w:rsidR="002C1372" w:rsidRPr="00C95E84">
        <w:rPr>
          <w:rFonts w:ascii="Garamond" w:hAnsi="Garamond" w:cs="Times New Roman"/>
          <w:color w:val="000000" w:themeColor="text1"/>
          <w:sz w:val="22"/>
          <w:szCs w:val="22"/>
        </w:rPr>
        <w:t xml:space="preserve">sonrası </w:t>
      </w:r>
      <w:r w:rsidR="0034528C" w:rsidRPr="00C95E84">
        <w:rPr>
          <w:rFonts w:ascii="Garamond" w:hAnsi="Garamond" w:cs="Times New Roman"/>
          <w:color w:val="000000" w:themeColor="text1"/>
          <w:sz w:val="22"/>
          <w:szCs w:val="22"/>
        </w:rPr>
        <w:t xml:space="preserve">toplam </w:t>
      </w:r>
      <w:r w:rsidR="001313D9" w:rsidRPr="00C95E84">
        <w:rPr>
          <w:rFonts w:ascii="Garamond" w:hAnsi="Garamond" w:cs="Times New Roman"/>
          <w:color w:val="000000" w:themeColor="text1"/>
          <w:sz w:val="22"/>
          <w:szCs w:val="22"/>
        </w:rPr>
        <w:t xml:space="preserve">en az </w:t>
      </w:r>
      <w:r w:rsidR="00445E00" w:rsidRPr="00C95E84">
        <w:rPr>
          <w:rFonts w:ascii="Garamond" w:hAnsi="Garamond" w:cs="Times New Roman"/>
          <w:color w:val="000000" w:themeColor="text1"/>
          <w:sz w:val="22"/>
          <w:szCs w:val="22"/>
        </w:rPr>
        <w:t>50, 100</w:t>
      </w:r>
      <w:r w:rsidR="006442B4">
        <w:rPr>
          <w:rFonts w:ascii="Garamond" w:hAnsi="Garamond" w:cs="Times New Roman"/>
          <w:color w:val="000000" w:themeColor="text1"/>
          <w:sz w:val="22"/>
          <w:szCs w:val="22"/>
        </w:rPr>
        <w:t xml:space="preserve"> </w:t>
      </w:r>
      <w:r w:rsidR="00445E00" w:rsidRPr="00C95E84">
        <w:rPr>
          <w:rFonts w:ascii="Garamond" w:hAnsi="Garamond" w:cs="Times New Roman"/>
          <w:color w:val="000000" w:themeColor="text1"/>
          <w:sz w:val="22"/>
          <w:szCs w:val="22"/>
        </w:rPr>
        <w:t>ve 200</w:t>
      </w:r>
      <w:r w:rsidR="0034528C" w:rsidRPr="00C95E84">
        <w:rPr>
          <w:rFonts w:ascii="Garamond" w:hAnsi="Garamond" w:cs="Times New Roman"/>
          <w:color w:val="000000" w:themeColor="text1"/>
          <w:sz w:val="22"/>
          <w:szCs w:val="22"/>
        </w:rPr>
        <w:t xml:space="preserve">TB </w:t>
      </w:r>
      <w:r w:rsidR="00107476" w:rsidRPr="00C95E84">
        <w:rPr>
          <w:rFonts w:ascii="Garamond" w:hAnsi="Garamond" w:cs="Times New Roman"/>
          <w:color w:val="000000" w:themeColor="text1"/>
          <w:sz w:val="22"/>
          <w:szCs w:val="22"/>
        </w:rPr>
        <w:t>n</w:t>
      </w:r>
      <w:r w:rsidR="002C1372" w:rsidRPr="00C95E84">
        <w:rPr>
          <w:rFonts w:ascii="Garamond" w:hAnsi="Garamond" w:cs="Times New Roman"/>
          <w:color w:val="000000" w:themeColor="text1"/>
          <w:sz w:val="22"/>
          <w:szCs w:val="22"/>
        </w:rPr>
        <w:t>et alan</w:t>
      </w:r>
      <w:r w:rsidR="001313D9" w:rsidRPr="00C95E84">
        <w:rPr>
          <w:rFonts w:ascii="Garamond" w:hAnsi="Garamond" w:cs="Times New Roman"/>
          <w:color w:val="000000" w:themeColor="text1"/>
          <w:sz w:val="22"/>
          <w:szCs w:val="22"/>
        </w:rPr>
        <w:t>a sahip ol</w:t>
      </w:r>
      <w:r w:rsidR="00445E00" w:rsidRPr="00C95E84">
        <w:rPr>
          <w:rFonts w:ascii="Garamond" w:hAnsi="Garamond" w:cs="Times New Roman"/>
          <w:color w:val="000000" w:themeColor="text1"/>
          <w:sz w:val="22"/>
          <w:szCs w:val="22"/>
        </w:rPr>
        <w:t xml:space="preserve">arak teklif edilmelidir. </w:t>
      </w:r>
    </w:p>
    <w:p w:rsidR="00455769" w:rsidRPr="00C95E84" w:rsidRDefault="001313D9" w:rsidP="00455769">
      <w:pPr>
        <w:pStyle w:val="ListParagraph"/>
        <w:numPr>
          <w:ilvl w:val="0"/>
          <w:numId w:val="18"/>
        </w:numPr>
        <w:jc w:val="both"/>
        <w:outlineLvl w:val="0"/>
        <w:rPr>
          <w:rFonts w:ascii="Garamond" w:hAnsi="Garamond" w:cs="Times New Roman"/>
          <w:color w:val="000000" w:themeColor="text1"/>
          <w:sz w:val="22"/>
          <w:szCs w:val="22"/>
        </w:rPr>
      </w:pPr>
      <w:r w:rsidRPr="00C95E84">
        <w:rPr>
          <w:rFonts w:ascii="Garamond" w:hAnsi="Garamond" w:cs="Times New Roman"/>
          <w:color w:val="000000" w:themeColor="text1"/>
          <w:sz w:val="22"/>
          <w:szCs w:val="22"/>
        </w:rPr>
        <w:t>Her</w:t>
      </w:r>
      <w:r w:rsidR="003C18B4" w:rsidRPr="00C95E84">
        <w:rPr>
          <w:rFonts w:ascii="Garamond" w:hAnsi="Garamond" w:cs="Times New Roman"/>
          <w:color w:val="000000" w:themeColor="text1"/>
          <w:sz w:val="22"/>
          <w:szCs w:val="22"/>
        </w:rPr>
        <w:t xml:space="preserve"> </w:t>
      </w:r>
      <w:r w:rsidRPr="00C95E84">
        <w:rPr>
          <w:rFonts w:ascii="Garamond" w:hAnsi="Garamond" w:cs="Times New Roman"/>
          <w:color w:val="000000" w:themeColor="text1"/>
          <w:sz w:val="22"/>
          <w:szCs w:val="22"/>
        </w:rPr>
        <w:t xml:space="preserve">bir </w:t>
      </w:r>
      <w:r w:rsidR="00AD76AB" w:rsidRPr="00C95E84">
        <w:rPr>
          <w:rFonts w:ascii="Garamond" w:hAnsi="Garamond" w:cs="Times New Roman"/>
          <w:color w:val="000000" w:themeColor="text1"/>
          <w:sz w:val="22"/>
          <w:szCs w:val="22"/>
        </w:rPr>
        <w:t xml:space="preserve">şelfteki </w:t>
      </w:r>
      <w:r w:rsidRPr="00C95E84">
        <w:rPr>
          <w:rFonts w:ascii="Garamond" w:hAnsi="Garamond" w:cs="Times New Roman"/>
          <w:color w:val="000000" w:themeColor="text1"/>
          <w:sz w:val="22"/>
          <w:szCs w:val="22"/>
        </w:rPr>
        <w:t>disk grubundan 1 adet disk spare olarak ayrılacak</w:t>
      </w:r>
      <w:r w:rsidR="00AD76AB" w:rsidRPr="00C95E84">
        <w:rPr>
          <w:rFonts w:ascii="Garamond" w:hAnsi="Garamond" w:cs="Times New Roman"/>
          <w:color w:val="000000" w:themeColor="text1"/>
          <w:sz w:val="22"/>
          <w:szCs w:val="22"/>
        </w:rPr>
        <w:t>, diğerleri ile RAID 6 disk grubu oluşturulacaktır.</w:t>
      </w:r>
      <w:r w:rsidR="006442B4">
        <w:rPr>
          <w:rFonts w:ascii="Garamond" w:hAnsi="Garamond" w:cs="Times New Roman"/>
          <w:color w:val="000000" w:themeColor="text1"/>
          <w:sz w:val="22"/>
          <w:szCs w:val="22"/>
        </w:rPr>
        <w:t xml:space="preserve"> Net değer için en fazla (-%4)</w:t>
      </w:r>
      <w:r w:rsidR="006442B4" w:rsidRPr="00C95E84">
        <w:rPr>
          <w:rFonts w:ascii="Garamond" w:hAnsi="Garamond" w:cs="Times New Roman"/>
          <w:color w:val="000000" w:themeColor="text1"/>
          <w:sz w:val="22"/>
          <w:szCs w:val="22"/>
        </w:rPr>
        <w:t xml:space="preserve"> </w:t>
      </w:r>
      <w:r w:rsidR="006442B4">
        <w:rPr>
          <w:rFonts w:ascii="Garamond" w:hAnsi="Garamond" w:cs="Times New Roman"/>
          <w:color w:val="000000" w:themeColor="text1"/>
          <w:sz w:val="22"/>
          <w:szCs w:val="22"/>
        </w:rPr>
        <w:t xml:space="preserve"> tölerans kabul edilmektedir. (Örneğin, 100TB yerine max. 96TB teklif edilebilir.)</w:t>
      </w:r>
    </w:p>
    <w:p w:rsidR="00455769" w:rsidRPr="00C95E84" w:rsidRDefault="00C250F2" w:rsidP="004D5CFD">
      <w:pPr>
        <w:pStyle w:val="ListParagraph"/>
        <w:numPr>
          <w:ilvl w:val="0"/>
          <w:numId w:val="18"/>
        </w:numPr>
        <w:jc w:val="both"/>
        <w:outlineLvl w:val="0"/>
        <w:rPr>
          <w:rFonts w:ascii="Garamond" w:hAnsi="Garamond" w:cs="Times New Roman"/>
          <w:color w:val="000000" w:themeColor="text1"/>
          <w:sz w:val="22"/>
          <w:szCs w:val="22"/>
        </w:rPr>
      </w:pPr>
      <w:r w:rsidRPr="00C95E84">
        <w:rPr>
          <w:rFonts w:ascii="Garamond" w:hAnsi="Garamond" w:cs="Times New Roman"/>
          <w:color w:val="000000" w:themeColor="text1"/>
          <w:sz w:val="22"/>
          <w:szCs w:val="22"/>
        </w:rPr>
        <w:t>ÜRÜN</w:t>
      </w:r>
      <w:r w:rsidR="00455769" w:rsidRPr="00C95E84">
        <w:rPr>
          <w:rFonts w:ascii="Garamond" w:hAnsi="Garamond" w:cs="Times New Roman"/>
          <w:color w:val="000000" w:themeColor="text1"/>
          <w:sz w:val="22"/>
          <w:szCs w:val="22"/>
        </w:rPr>
        <w:t xml:space="preserve"> </w:t>
      </w:r>
      <w:r w:rsidR="00F56F4C" w:rsidRPr="00C95E84">
        <w:rPr>
          <w:rFonts w:ascii="Garamond" w:hAnsi="Garamond" w:cs="Times New Roman"/>
          <w:color w:val="000000" w:themeColor="text1"/>
          <w:sz w:val="22"/>
          <w:szCs w:val="22"/>
        </w:rPr>
        <w:t>her</w:t>
      </w:r>
      <w:r w:rsidR="003C18B4" w:rsidRPr="00C95E84">
        <w:rPr>
          <w:rFonts w:ascii="Garamond" w:hAnsi="Garamond" w:cs="Times New Roman"/>
          <w:color w:val="000000" w:themeColor="text1"/>
          <w:sz w:val="22"/>
          <w:szCs w:val="22"/>
        </w:rPr>
        <w:t xml:space="preserve"> </w:t>
      </w:r>
      <w:r w:rsidR="00F56F4C" w:rsidRPr="00C95E84">
        <w:rPr>
          <w:rFonts w:ascii="Garamond" w:hAnsi="Garamond" w:cs="Times New Roman"/>
          <w:color w:val="000000" w:themeColor="text1"/>
          <w:sz w:val="22"/>
          <w:szCs w:val="22"/>
        </w:rPr>
        <w:t xml:space="preserve">bir şelfte </w:t>
      </w:r>
      <w:r w:rsidR="00455769" w:rsidRPr="00C95E84">
        <w:rPr>
          <w:rFonts w:ascii="Garamond" w:hAnsi="Garamond" w:cs="Times New Roman"/>
          <w:color w:val="000000" w:themeColor="text1"/>
          <w:sz w:val="22"/>
          <w:szCs w:val="22"/>
        </w:rPr>
        <w:t xml:space="preserve">en az </w:t>
      </w:r>
      <w:r w:rsidR="004D5CFD" w:rsidRPr="00C95E84">
        <w:rPr>
          <w:rFonts w:ascii="Garamond" w:hAnsi="Garamond" w:cs="Times New Roman"/>
          <w:color w:val="000000" w:themeColor="text1"/>
          <w:sz w:val="22"/>
          <w:szCs w:val="22"/>
        </w:rPr>
        <w:t xml:space="preserve">3,5” </w:t>
      </w:r>
      <w:r w:rsidR="00107476" w:rsidRPr="00C95E84">
        <w:rPr>
          <w:rFonts w:ascii="Garamond" w:hAnsi="Garamond" w:cs="Times New Roman"/>
          <w:color w:val="000000" w:themeColor="text1"/>
          <w:sz w:val="22"/>
          <w:szCs w:val="22"/>
        </w:rPr>
        <w:t xml:space="preserve">boyutta </w:t>
      </w:r>
      <w:r w:rsidR="004D5CFD" w:rsidRPr="00C95E84">
        <w:rPr>
          <w:rFonts w:ascii="Garamond" w:hAnsi="Garamond" w:cs="Times New Roman"/>
          <w:color w:val="000000" w:themeColor="text1"/>
          <w:sz w:val="22"/>
          <w:szCs w:val="22"/>
        </w:rPr>
        <w:t>12</w:t>
      </w:r>
      <w:r w:rsidR="00455769" w:rsidRPr="00C95E84">
        <w:rPr>
          <w:rFonts w:ascii="Garamond" w:hAnsi="Garamond" w:cs="Times New Roman"/>
          <w:color w:val="000000" w:themeColor="text1"/>
          <w:sz w:val="22"/>
          <w:szCs w:val="22"/>
        </w:rPr>
        <w:t xml:space="preserve"> adet disk alabilen disk çekmecesini destekleyecektir.</w:t>
      </w:r>
    </w:p>
    <w:p w:rsidR="00455769" w:rsidRPr="00C95E84" w:rsidRDefault="00C250F2" w:rsidP="00455769">
      <w:pPr>
        <w:pStyle w:val="ListParagraph"/>
        <w:numPr>
          <w:ilvl w:val="0"/>
          <w:numId w:val="18"/>
        </w:numPr>
        <w:jc w:val="both"/>
        <w:outlineLvl w:val="0"/>
        <w:rPr>
          <w:rFonts w:ascii="Garamond" w:hAnsi="Garamond" w:cs="Times New Roman"/>
          <w:color w:val="000000" w:themeColor="text1"/>
          <w:sz w:val="22"/>
          <w:szCs w:val="22"/>
        </w:rPr>
      </w:pPr>
      <w:r w:rsidRPr="00C95E84">
        <w:rPr>
          <w:rFonts w:ascii="Garamond" w:hAnsi="Garamond" w:cs="Times New Roman"/>
          <w:color w:val="000000" w:themeColor="text1"/>
          <w:sz w:val="22"/>
          <w:szCs w:val="22"/>
        </w:rPr>
        <w:t>ÜRÜN</w:t>
      </w:r>
      <w:r w:rsidR="00455769" w:rsidRPr="00C95E84">
        <w:rPr>
          <w:rFonts w:ascii="Garamond" w:hAnsi="Garamond" w:cs="Times New Roman"/>
          <w:color w:val="000000" w:themeColor="text1"/>
          <w:sz w:val="22"/>
          <w:szCs w:val="22"/>
        </w:rPr>
        <w:t xml:space="preserve"> üzerinde “hot-spare” disk olarak kullanılmak üzere kullanılan her bir disk tipinden en az bir adet mevcut konfigürasyona ek olarak teklife dahil edilecektir.</w:t>
      </w:r>
    </w:p>
    <w:p w:rsidR="00455769" w:rsidRPr="00C95E84" w:rsidRDefault="00C250F2" w:rsidP="00455769">
      <w:pPr>
        <w:pStyle w:val="ListParagraph"/>
        <w:numPr>
          <w:ilvl w:val="0"/>
          <w:numId w:val="18"/>
        </w:numPr>
        <w:jc w:val="both"/>
        <w:outlineLvl w:val="0"/>
        <w:rPr>
          <w:rFonts w:ascii="Garamond" w:hAnsi="Garamond" w:cs="Times New Roman"/>
          <w:color w:val="000000" w:themeColor="text1"/>
          <w:sz w:val="22"/>
          <w:szCs w:val="22"/>
        </w:rPr>
      </w:pPr>
      <w:r w:rsidRPr="00C95E84">
        <w:rPr>
          <w:rFonts w:ascii="Garamond" w:hAnsi="Garamond" w:cs="Times New Roman"/>
          <w:color w:val="000000" w:themeColor="text1"/>
          <w:sz w:val="22"/>
          <w:szCs w:val="22"/>
        </w:rPr>
        <w:t>ÜRÜN</w:t>
      </w:r>
      <w:r w:rsidR="00455769" w:rsidRPr="00C95E84">
        <w:rPr>
          <w:rFonts w:ascii="Garamond" w:hAnsi="Garamond" w:cs="Times New Roman"/>
          <w:color w:val="000000" w:themeColor="text1"/>
          <w:sz w:val="22"/>
          <w:szCs w:val="22"/>
        </w:rPr>
        <w:t xml:space="preserve"> üzerindeki disklerde tanıtılan disk alanları performansı arttırmak amacıyla birden fazla RAID grubuna yayılabilecektir.</w:t>
      </w:r>
    </w:p>
    <w:p w:rsidR="0034528C" w:rsidRPr="00C95E84" w:rsidRDefault="00B20628" w:rsidP="00A83B26">
      <w:pPr>
        <w:pStyle w:val="ListParagraph"/>
        <w:numPr>
          <w:ilvl w:val="0"/>
          <w:numId w:val="18"/>
        </w:numPr>
        <w:jc w:val="both"/>
        <w:outlineLvl w:val="0"/>
        <w:rPr>
          <w:rFonts w:ascii="Garamond" w:hAnsi="Garamond" w:cs="Times New Roman"/>
          <w:color w:val="000000" w:themeColor="text1"/>
          <w:sz w:val="22"/>
          <w:szCs w:val="22"/>
        </w:rPr>
      </w:pPr>
      <w:r w:rsidRPr="00C95E84">
        <w:rPr>
          <w:rFonts w:ascii="Garamond" w:hAnsi="Garamond" w:cs="Times New Roman"/>
          <w:color w:val="000000" w:themeColor="text1"/>
          <w:sz w:val="22"/>
          <w:szCs w:val="22"/>
        </w:rPr>
        <w:t>FİRMA toplam net kapasiteyi mevcut sisteme eklenecek şelf yerine aynı kapasite ve niteliklerde Disk Depolama Sistemi olarak ta teklif edebilir. Bu durumda teklif edilecek Disk Depolama Sistemi önbellek kapasitesi en az 32 GB, 4 adet 8GB/s FC Kart, 2 adet aktif/aktif çalışan Controller</w:t>
      </w:r>
      <w:r w:rsidR="00AD76AB" w:rsidRPr="00C95E84">
        <w:rPr>
          <w:rFonts w:ascii="Garamond" w:hAnsi="Garamond" w:cs="Times New Roman"/>
          <w:color w:val="000000" w:themeColor="text1"/>
          <w:sz w:val="22"/>
          <w:szCs w:val="22"/>
        </w:rPr>
        <w:t xml:space="preserve"> içermeli ve minimum </w:t>
      </w:r>
      <w:r w:rsidR="003C18B4" w:rsidRPr="00C95E84">
        <w:rPr>
          <w:rFonts w:ascii="Garamond" w:hAnsi="Garamond" w:cs="Times New Roman"/>
          <w:color w:val="000000" w:themeColor="text1"/>
          <w:sz w:val="22"/>
          <w:szCs w:val="22"/>
        </w:rPr>
        <w:t>10</w:t>
      </w:r>
      <w:r w:rsidRPr="00C95E84">
        <w:rPr>
          <w:rFonts w:ascii="Garamond" w:hAnsi="Garamond" w:cs="Times New Roman"/>
          <w:color w:val="000000" w:themeColor="text1"/>
          <w:sz w:val="22"/>
          <w:szCs w:val="22"/>
        </w:rPr>
        <w:t xml:space="preserve"> şelfe kadar büyüme özelliklerine sahip olmalıdır. </w:t>
      </w:r>
    </w:p>
    <w:p w:rsidR="00455769" w:rsidRDefault="00455769" w:rsidP="00FC2C42">
      <w:pPr>
        <w:jc w:val="both"/>
        <w:outlineLvl w:val="0"/>
        <w:rPr>
          <w:rFonts w:ascii="Garamond" w:hAnsi="Garamond" w:cs="Times New Roman"/>
          <w:b/>
          <w:color w:val="000000" w:themeColor="text1"/>
          <w:sz w:val="22"/>
          <w:szCs w:val="22"/>
          <w:u w:val="single"/>
        </w:rPr>
      </w:pPr>
    </w:p>
    <w:p w:rsidR="0086791F" w:rsidRPr="00DD7A67" w:rsidRDefault="0086791F" w:rsidP="00FC2C42">
      <w:pPr>
        <w:jc w:val="both"/>
        <w:outlineLvl w:val="0"/>
        <w:rPr>
          <w:rFonts w:ascii="Garamond" w:hAnsi="Garamond" w:cs="Times New Roman"/>
          <w:b/>
          <w:color w:val="000000" w:themeColor="text1"/>
          <w:sz w:val="22"/>
          <w:szCs w:val="22"/>
          <w:u w:val="single"/>
        </w:rPr>
      </w:pPr>
    </w:p>
    <w:p w:rsidR="00E50541" w:rsidRDefault="00E50541" w:rsidP="00585A08">
      <w:pPr>
        <w:ind w:firstLine="360"/>
        <w:jc w:val="both"/>
        <w:outlineLvl w:val="0"/>
        <w:rPr>
          <w:rFonts w:ascii="Garamond" w:hAnsi="Garamond" w:cs="Times New Roman"/>
          <w:b/>
          <w:color w:val="000000" w:themeColor="text1"/>
          <w:sz w:val="22"/>
          <w:szCs w:val="22"/>
          <w:u w:val="single"/>
        </w:rPr>
      </w:pPr>
      <w:bookmarkStart w:id="2" w:name="_Hlk12546978"/>
      <w:bookmarkEnd w:id="1"/>
      <w:r w:rsidRPr="00DD7A67">
        <w:rPr>
          <w:rFonts w:ascii="Garamond" w:hAnsi="Garamond" w:cs="Times New Roman"/>
          <w:b/>
          <w:color w:val="000000" w:themeColor="text1"/>
          <w:sz w:val="22"/>
          <w:szCs w:val="22"/>
          <w:u w:val="single"/>
        </w:rPr>
        <w:t>YETERLİLİKLER</w:t>
      </w:r>
    </w:p>
    <w:p w:rsidR="00562B4B" w:rsidRDefault="00562B4B" w:rsidP="00585A08">
      <w:pPr>
        <w:ind w:firstLine="360"/>
        <w:jc w:val="both"/>
        <w:outlineLvl w:val="0"/>
        <w:rPr>
          <w:rFonts w:ascii="Garamond" w:hAnsi="Garamond" w:cs="Times New Roman"/>
          <w:b/>
          <w:color w:val="000000" w:themeColor="text1"/>
          <w:sz w:val="22"/>
          <w:szCs w:val="22"/>
          <w:u w:val="single"/>
        </w:rPr>
      </w:pPr>
    </w:p>
    <w:p w:rsidR="00562B4B" w:rsidRDefault="00562B4B" w:rsidP="00304B9E">
      <w:pPr>
        <w:pStyle w:val="ListParagraph"/>
        <w:widowControl/>
        <w:numPr>
          <w:ilvl w:val="0"/>
          <w:numId w:val="31"/>
        </w:numPr>
        <w:autoSpaceDE/>
        <w:autoSpaceDN/>
        <w:adjustRightInd/>
        <w:spacing w:after="200" w:line="276" w:lineRule="auto"/>
        <w:contextualSpacing/>
        <w:rPr>
          <w:rFonts w:ascii="Garamond" w:hAnsi="Garamond" w:cs="Times New Roman"/>
          <w:color w:val="000000" w:themeColor="text1"/>
          <w:sz w:val="22"/>
          <w:szCs w:val="22"/>
        </w:rPr>
      </w:pPr>
      <w:r w:rsidRPr="00562B4B">
        <w:rPr>
          <w:rFonts w:ascii="Garamond" w:hAnsi="Garamond" w:cs="Times New Roman"/>
          <w:color w:val="000000" w:themeColor="text1"/>
          <w:sz w:val="22"/>
          <w:szCs w:val="22"/>
        </w:rPr>
        <w:t>FİRMA</w:t>
      </w:r>
      <w:r w:rsidR="00F75F16">
        <w:rPr>
          <w:rFonts w:ascii="Garamond" w:hAnsi="Garamond" w:cs="Times New Roman"/>
          <w:color w:val="000000" w:themeColor="text1"/>
          <w:sz w:val="22"/>
          <w:szCs w:val="22"/>
        </w:rPr>
        <w:t xml:space="preserve"> </w:t>
      </w:r>
      <w:r w:rsidR="00304B9E">
        <w:rPr>
          <w:rFonts w:ascii="Garamond" w:hAnsi="Garamond" w:cs="Times New Roman"/>
          <w:color w:val="000000" w:themeColor="text1"/>
          <w:sz w:val="22"/>
          <w:szCs w:val="22"/>
        </w:rPr>
        <w:t>ihale konusu ürünle ilgili Yetkili Satıcı Belgesini teklifle birlikte sunmalıdır.</w:t>
      </w:r>
    </w:p>
    <w:bookmarkEnd w:id="2"/>
    <w:p w:rsidR="00FD16A4" w:rsidRDefault="00FD16A4" w:rsidP="00161699">
      <w:pPr>
        <w:pStyle w:val="ListParagraph"/>
        <w:shd w:val="clear" w:color="auto" w:fill="FFFFFF"/>
        <w:tabs>
          <w:tab w:val="left" w:pos="706"/>
        </w:tabs>
        <w:spacing w:before="120" w:after="120" w:line="274" w:lineRule="exact"/>
        <w:ind w:left="720"/>
        <w:jc w:val="both"/>
        <w:rPr>
          <w:rFonts w:ascii="Garamond" w:hAnsi="Garamond" w:cs="Times New Roman"/>
          <w:color w:val="000000" w:themeColor="text1"/>
          <w:sz w:val="22"/>
          <w:szCs w:val="22"/>
        </w:rPr>
      </w:pPr>
    </w:p>
    <w:p w:rsidR="009F2383" w:rsidRPr="00DD7A67" w:rsidRDefault="009F2383" w:rsidP="00E272C3">
      <w:pPr>
        <w:shd w:val="clear" w:color="auto" w:fill="FFFFFF"/>
        <w:jc w:val="both"/>
        <w:outlineLvl w:val="0"/>
        <w:rPr>
          <w:rFonts w:ascii="Garamond" w:hAnsi="Garamond" w:cs="Times New Roman"/>
          <w:color w:val="000000" w:themeColor="text1"/>
          <w:sz w:val="22"/>
          <w:szCs w:val="22"/>
        </w:rPr>
      </w:pPr>
      <w:bookmarkStart w:id="3" w:name="_GoBack"/>
      <w:bookmarkEnd w:id="3"/>
    </w:p>
    <w:sectPr w:rsidR="009F2383" w:rsidRPr="00DD7A67" w:rsidSect="00FC2C42">
      <w:headerReference w:type="default" r:id="rId11"/>
      <w:footerReference w:type="default" r:id="rId12"/>
      <w:pgSz w:w="11909" w:h="16834" w:code="9"/>
      <w:pgMar w:top="1560" w:right="994" w:bottom="1135" w:left="851" w:header="576" w:footer="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8BB" w:rsidRDefault="004858BB">
      <w:r>
        <w:separator/>
      </w:r>
    </w:p>
  </w:endnote>
  <w:endnote w:type="continuationSeparator" w:id="0">
    <w:p w:rsidR="004858BB" w:rsidRDefault="00485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9616900"/>
      <w:docPartObj>
        <w:docPartGallery w:val="Page Numbers (Top of Page)"/>
        <w:docPartUnique/>
      </w:docPartObj>
    </w:sdtPr>
    <w:sdtEndPr/>
    <w:sdtContent>
      <w:p w:rsidR="00DD7A67" w:rsidRPr="00DD7A67" w:rsidRDefault="00DD7A67" w:rsidP="00DD7A67">
        <w:pPr>
          <w:tabs>
            <w:tab w:val="center" w:pos="4513"/>
            <w:tab w:val="right" w:pos="9026"/>
          </w:tabs>
          <w:jc w:val="right"/>
        </w:pPr>
        <w:r w:rsidRPr="00DD7A67">
          <w:rPr>
            <w:rFonts w:ascii="Garamond" w:hAnsi="Garamond"/>
            <w:bCs/>
          </w:rPr>
          <w:fldChar w:fldCharType="begin"/>
        </w:r>
        <w:r w:rsidRPr="00DD7A67">
          <w:rPr>
            <w:rFonts w:ascii="Garamond" w:hAnsi="Garamond"/>
            <w:bCs/>
          </w:rPr>
          <w:instrText xml:space="preserve"> PAGE </w:instrText>
        </w:r>
        <w:r w:rsidRPr="00DD7A67">
          <w:rPr>
            <w:rFonts w:ascii="Garamond" w:hAnsi="Garamond"/>
            <w:bCs/>
          </w:rPr>
          <w:fldChar w:fldCharType="separate"/>
        </w:r>
        <w:r w:rsidR="001D3CF1">
          <w:rPr>
            <w:rFonts w:ascii="Garamond" w:hAnsi="Garamond"/>
            <w:bCs/>
            <w:noProof/>
          </w:rPr>
          <w:t>2</w:t>
        </w:r>
        <w:r w:rsidRPr="00DD7A67">
          <w:rPr>
            <w:rFonts w:ascii="Garamond" w:hAnsi="Garamond"/>
            <w:bCs/>
          </w:rPr>
          <w:fldChar w:fldCharType="end"/>
        </w:r>
        <w:r w:rsidRPr="00DD7A67">
          <w:rPr>
            <w:rFonts w:ascii="Garamond" w:hAnsi="Garamond"/>
          </w:rPr>
          <w:t xml:space="preserve"> / </w:t>
        </w:r>
        <w:r w:rsidRPr="00DD7A67">
          <w:rPr>
            <w:rFonts w:ascii="Garamond" w:hAnsi="Garamond"/>
            <w:bCs/>
          </w:rPr>
          <w:fldChar w:fldCharType="begin"/>
        </w:r>
        <w:r w:rsidRPr="00DD7A67">
          <w:rPr>
            <w:rFonts w:ascii="Garamond" w:hAnsi="Garamond"/>
            <w:bCs/>
          </w:rPr>
          <w:instrText xml:space="preserve"> NUMPAGES  </w:instrText>
        </w:r>
        <w:r w:rsidRPr="00DD7A67">
          <w:rPr>
            <w:rFonts w:ascii="Garamond" w:hAnsi="Garamond"/>
            <w:bCs/>
          </w:rPr>
          <w:fldChar w:fldCharType="separate"/>
        </w:r>
        <w:r w:rsidR="001D3CF1">
          <w:rPr>
            <w:rFonts w:ascii="Garamond" w:hAnsi="Garamond"/>
            <w:bCs/>
            <w:noProof/>
          </w:rPr>
          <w:t>3</w:t>
        </w:r>
        <w:r w:rsidRPr="00DD7A67">
          <w:rPr>
            <w:rFonts w:ascii="Garamond" w:hAnsi="Garamond"/>
            <w:bCs/>
          </w:rPr>
          <w:fldChar w:fldCharType="end"/>
        </w:r>
      </w:p>
    </w:sdtContent>
  </w:sdt>
  <w:p w:rsidR="002515D2" w:rsidRDefault="00DD7A67">
    <w:pPr>
      <w:pStyle w:val="Footer"/>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8BB" w:rsidRDefault="004858BB">
      <w:r>
        <w:separator/>
      </w:r>
    </w:p>
  </w:footnote>
  <w:footnote w:type="continuationSeparator" w:id="0">
    <w:p w:rsidR="004858BB" w:rsidRDefault="00485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A67" w:rsidRPr="00DD7A67" w:rsidRDefault="00690883" w:rsidP="00DD7A67">
    <w:pPr>
      <w:pStyle w:val="Header"/>
      <w:rPr>
        <w:rFonts w:ascii="Garamond" w:hAnsi="Garamond"/>
      </w:rPr>
    </w:pPr>
    <w:r>
      <w:rPr>
        <w:rFonts w:ascii="Garamond" w:hAnsi="Garamond"/>
      </w:rPr>
      <w:t>Disk Depolama Sistemi Alımı İhalesi</w:t>
    </w:r>
  </w:p>
  <w:p w:rsidR="00775FA8" w:rsidRDefault="00DD7A67" w:rsidP="00DD7A67">
    <w:pPr>
      <w:pStyle w:val="Header"/>
      <w:rPr>
        <w:rFonts w:ascii="Garamond" w:hAnsi="Garamond"/>
      </w:rPr>
    </w:pPr>
    <w:r w:rsidRPr="00DD7A67">
      <w:rPr>
        <w:rFonts w:ascii="Garamond" w:hAnsi="Garamond"/>
      </w:rPr>
      <w:t xml:space="preserve">İhale Numarası: </w:t>
    </w:r>
    <w:r w:rsidR="00BE3121" w:rsidRPr="00BE3121">
      <w:rPr>
        <w:rFonts w:ascii="Garamond" w:hAnsi="Garamond"/>
      </w:rPr>
      <w:t>202</w:t>
    </w:r>
    <w:r w:rsidR="00FB2133">
      <w:rPr>
        <w:rFonts w:ascii="Garamond" w:hAnsi="Garamond"/>
      </w:rPr>
      <w:t>1</w:t>
    </w:r>
    <w:r w:rsidR="009C4BDC">
      <w:rPr>
        <w:rFonts w:ascii="Garamond" w:hAnsi="Garamond"/>
      </w:rPr>
      <w:t>06009</w:t>
    </w:r>
  </w:p>
  <w:p w:rsidR="009C4BDC" w:rsidRPr="00DD7A67" w:rsidRDefault="009C4BDC" w:rsidP="00DD7A67">
    <w:pPr>
      <w:pStyle w:val="Header"/>
      <w:rPr>
        <w:rFonts w:ascii="Garamond" w:hAnsi="Garamond"/>
      </w:rPr>
    </w:pPr>
  </w:p>
  <w:p w:rsidR="00775FA8" w:rsidRDefault="00775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764"/>
    <w:multiLevelType w:val="hybridMultilevel"/>
    <w:tmpl w:val="EE14F9B6"/>
    <w:lvl w:ilvl="0" w:tplc="04090001">
      <w:start w:val="1"/>
      <w:numFmt w:val="bullet"/>
      <w:lvlText w:val=""/>
      <w:lvlJc w:val="left"/>
      <w:pPr>
        <w:ind w:left="1837" w:hanging="360"/>
      </w:pPr>
      <w:rPr>
        <w:rFonts w:ascii="Symbol" w:hAnsi="Symbol" w:hint="default"/>
      </w:rPr>
    </w:lvl>
    <w:lvl w:ilvl="1" w:tplc="04090003">
      <w:start w:val="1"/>
      <w:numFmt w:val="bullet"/>
      <w:lvlText w:val="o"/>
      <w:lvlJc w:val="left"/>
      <w:pPr>
        <w:ind w:left="2557" w:hanging="360"/>
      </w:pPr>
      <w:rPr>
        <w:rFonts w:ascii="Courier New" w:hAnsi="Courier New" w:cs="Courier New" w:hint="default"/>
      </w:rPr>
    </w:lvl>
    <w:lvl w:ilvl="2" w:tplc="04090005">
      <w:start w:val="1"/>
      <w:numFmt w:val="bullet"/>
      <w:lvlText w:val=""/>
      <w:lvlJc w:val="left"/>
      <w:pPr>
        <w:ind w:left="3277" w:hanging="360"/>
      </w:pPr>
      <w:rPr>
        <w:rFonts w:ascii="Wingdings" w:hAnsi="Wingdings" w:hint="default"/>
      </w:rPr>
    </w:lvl>
    <w:lvl w:ilvl="3" w:tplc="04090001">
      <w:start w:val="1"/>
      <w:numFmt w:val="bullet"/>
      <w:lvlText w:val=""/>
      <w:lvlJc w:val="left"/>
      <w:pPr>
        <w:ind w:left="3997" w:hanging="360"/>
      </w:pPr>
      <w:rPr>
        <w:rFonts w:ascii="Symbol" w:hAnsi="Symbol" w:hint="default"/>
      </w:rPr>
    </w:lvl>
    <w:lvl w:ilvl="4" w:tplc="04090003">
      <w:start w:val="1"/>
      <w:numFmt w:val="bullet"/>
      <w:lvlText w:val="o"/>
      <w:lvlJc w:val="left"/>
      <w:pPr>
        <w:ind w:left="4717" w:hanging="360"/>
      </w:pPr>
      <w:rPr>
        <w:rFonts w:ascii="Courier New" w:hAnsi="Courier New" w:cs="Courier New" w:hint="default"/>
      </w:rPr>
    </w:lvl>
    <w:lvl w:ilvl="5" w:tplc="04090005">
      <w:start w:val="1"/>
      <w:numFmt w:val="bullet"/>
      <w:lvlText w:val=""/>
      <w:lvlJc w:val="left"/>
      <w:pPr>
        <w:ind w:left="5437" w:hanging="360"/>
      </w:pPr>
      <w:rPr>
        <w:rFonts w:ascii="Wingdings" w:hAnsi="Wingdings" w:hint="default"/>
      </w:rPr>
    </w:lvl>
    <w:lvl w:ilvl="6" w:tplc="04090001">
      <w:start w:val="1"/>
      <w:numFmt w:val="bullet"/>
      <w:lvlText w:val=""/>
      <w:lvlJc w:val="left"/>
      <w:pPr>
        <w:ind w:left="6157" w:hanging="360"/>
      </w:pPr>
      <w:rPr>
        <w:rFonts w:ascii="Symbol" w:hAnsi="Symbol" w:hint="default"/>
      </w:rPr>
    </w:lvl>
    <w:lvl w:ilvl="7" w:tplc="04090003">
      <w:start w:val="1"/>
      <w:numFmt w:val="bullet"/>
      <w:lvlText w:val="o"/>
      <w:lvlJc w:val="left"/>
      <w:pPr>
        <w:ind w:left="6877" w:hanging="360"/>
      </w:pPr>
      <w:rPr>
        <w:rFonts w:ascii="Courier New" w:hAnsi="Courier New" w:cs="Courier New" w:hint="default"/>
      </w:rPr>
    </w:lvl>
    <w:lvl w:ilvl="8" w:tplc="04090005">
      <w:start w:val="1"/>
      <w:numFmt w:val="bullet"/>
      <w:lvlText w:val=""/>
      <w:lvlJc w:val="left"/>
      <w:pPr>
        <w:ind w:left="7597" w:hanging="360"/>
      </w:pPr>
      <w:rPr>
        <w:rFonts w:ascii="Wingdings" w:hAnsi="Wingdings" w:hint="default"/>
      </w:rPr>
    </w:lvl>
  </w:abstractNum>
  <w:abstractNum w:abstractNumId="1" w15:restartNumberingAfterBreak="0">
    <w:nsid w:val="04240314"/>
    <w:multiLevelType w:val="hybridMultilevel"/>
    <w:tmpl w:val="7F821D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40B79"/>
    <w:multiLevelType w:val="hybridMultilevel"/>
    <w:tmpl w:val="D2D48FC2"/>
    <w:lvl w:ilvl="0" w:tplc="041F0001">
      <w:start w:val="1"/>
      <w:numFmt w:val="bullet"/>
      <w:lvlText w:val=""/>
      <w:lvlJc w:val="left"/>
      <w:pPr>
        <w:ind w:left="1080" w:hanging="360"/>
      </w:pPr>
      <w:rPr>
        <w:rFonts w:ascii="Symbol" w:hAnsi="Symbol" w:hint="default"/>
      </w:rPr>
    </w:lvl>
    <w:lvl w:ilvl="1" w:tplc="E75EBB56">
      <w:numFmt w:val="bullet"/>
      <w:lvlText w:val="•"/>
      <w:lvlJc w:val="left"/>
      <w:pPr>
        <w:ind w:left="1800" w:hanging="360"/>
      </w:pPr>
      <w:rPr>
        <w:rFonts w:ascii="Arial" w:eastAsia="Times New Roman" w:hAnsi="Arial" w:cs="Arial"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076E4663"/>
    <w:multiLevelType w:val="hybridMultilevel"/>
    <w:tmpl w:val="F698CE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81F0C"/>
    <w:multiLevelType w:val="hybridMultilevel"/>
    <w:tmpl w:val="97BED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CD159D1"/>
    <w:multiLevelType w:val="hybridMultilevel"/>
    <w:tmpl w:val="EABE0A1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6" w15:restartNumberingAfterBreak="0">
    <w:nsid w:val="109B4546"/>
    <w:multiLevelType w:val="hybridMultilevel"/>
    <w:tmpl w:val="F460CDCE"/>
    <w:lvl w:ilvl="0" w:tplc="3F866B2C">
      <w:start w:val="10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13F62DB"/>
    <w:multiLevelType w:val="hybridMultilevel"/>
    <w:tmpl w:val="7DC69200"/>
    <w:lvl w:ilvl="0" w:tplc="041F0003">
      <w:start w:val="1"/>
      <w:numFmt w:val="bullet"/>
      <w:lvlText w:val="o"/>
      <w:lvlJc w:val="left"/>
      <w:pPr>
        <w:ind w:left="720" w:hanging="360"/>
      </w:pPr>
      <w:rPr>
        <w:rFonts w:ascii="Courier New" w:hAnsi="Courier New" w:cs="Courier New"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12574152"/>
    <w:multiLevelType w:val="hybridMultilevel"/>
    <w:tmpl w:val="3EF21AC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1CE23735"/>
    <w:multiLevelType w:val="hybridMultilevel"/>
    <w:tmpl w:val="5D4C928A"/>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24FA3DBA"/>
    <w:multiLevelType w:val="hybridMultilevel"/>
    <w:tmpl w:val="6FA4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36B37"/>
    <w:multiLevelType w:val="hybridMultilevel"/>
    <w:tmpl w:val="E46CB4A4"/>
    <w:lvl w:ilvl="0" w:tplc="041F0003">
      <w:start w:val="1"/>
      <w:numFmt w:val="bullet"/>
      <w:lvlText w:val="o"/>
      <w:lvlJc w:val="left"/>
      <w:pPr>
        <w:ind w:left="2917" w:hanging="360"/>
      </w:pPr>
      <w:rPr>
        <w:rFonts w:ascii="Courier New" w:hAnsi="Courier New" w:cs="Courier New" w:hint="default"/>
      </w:rPr>
    </w:lvl>
    <w:lvl w:ilvl="1" w:tplc="04090003">
      <w:start w:val="1"/>
      <w:numFmt w:val="bullet"/>
      <w:lvlText w:val="o"/>
      <w:lvlJc w:val="left"/>
      <w:pPr>
        <w:ind w:left="3637" w:hanging="360"/>
      </w:pPr>
      <w:rPr>
        <w:rFonts w:ascii="Courier New" w:hAnsi="Courier New" w:cs="Courier New" w:hint="default"/>
      </w:rPr>
    </w:lvl>
    <w:lvl w:ilvl="2" w:tplc="04090005">
      <w:start w:val="1"/>
      <w:numFmt w:val="bullet"/>
      <w:lvlText w:val=""/>
      <w:lvlJc w:val="left"/>
      <w:pPr>
        <w:ind w:left="4357" w:hanging="360"/>
      </w:pPr>
      <w:rPr>
        <w:rFonts w:ascii="Wingdings" w:hAnsi="Wingdings" w:hint="default"/>
      </w:rPr>
    </w:lvl>
    <w:lvl w:ilvl="3" w:tplc="04090001">
      <w:start w:val="1"/>
      <w:numFmt w:val="bullet"/>
      <w:lvlText w:val=""/>
      <w:lvlJc w:val="left"/>
      <w:pPr>
        <w:ind w:left="5077" w:hanging="360"/>
      </w:pPr>
      <w:rPr>
        <w:rFonts w:ascii="Symbol" w:hAnsi="Symbol" w:hint="default"/>
      </w:rPr>
    </w:lvl>
    <w:lvl w:ilvl="4" w:tplc="04090003">
      <w:start w:val="1"/>
      <w:numFmt w:val="bullet"/>
      <w:lvlText w:val="o"/>
      <w:lvlJc w:val="left"/>
      <w:pPr>
        <w:ind w:left="5797" w:hanging="360"/>
      </w:pPr>
      <w:rPr>
        <w:rFonts w:ascii="Courier New" w:hAnsi="Courier New" w:cs="Courier New" w:hint="default"/>
      </w:rPr>
    </w:lvl>
    <w:lvl w:ilvl="5" w:tplc="04090005">
      <w:start w:val="1"/>
      <w:numFmt w:val="bullet"/>
      <w:lvlText w:val=""/>
      <w:lvlJc w:val="left"/>
      <w:pPr>
        <w:ind w:left="6517" w:hanging="360"/>
      </w:pPr>
      <w:rPr>
        <w:rFonts w:ascii="Wingdings" w:hAnsi="Wingdings" w:hint="default"/>
      </w:rPr>
    </w:lvl>
    <w:lvl w:ilvl="6" w:tplc="04090001">
      <w:start w:val="1"/>
      <w:numFmt w:val="bullet"/>
      <w:lvlText w:val=""/>
      <w:lvlJc w:val="left"/>
      <w:pPr>
        <w:ind w:left="7237" w:hanging="360"/>
      </w:pPr>
      <w:rPr>
        <w:rFonts w:ascii="Symbol" w:hAnsi="Symbol" w:hint="default"/>
      </w:rPr>
    </w:lvl>
    <w:lvl w:ilvl="7" w:tplc="04090003">
      <w:start w:val="1"/>
      <w:numFmt w:val="bullet"/>
      <w:lvlText w:val="o"/>
      <w:lvlJc w:val="left"/>
      <w:pPr>
        <w:ind w:left="7957" w:hanging="360"/>
      </w:pPr>
      <w:rPr>
        <w:rFonts w:ascii="Courier New" w:hAnsi="Courier New" w:cs="Courier New" w:hint="default"/>
      </w:rPr>
    </w:lvl>
    <w:lvl w:ilvl="8" w:tplc="04090005">
      <w:start w:val="1"/>
      <w:numFmt w:val="bullet"/>
      <w:lvlText w:val=""/>
      <w:lvlJc w:val="left"/>
      <w:pPr>
        <w:ind w:left="8677" w:hanging="360"/>
      </w:pPr>
      <w:rPr>
        <w:rFonts w:ascii="Wingdings" w:hAnsi="Wingdings" w:hint="default"/>
      </w:rPr>
    </w:lvl>
  </w:abstractNum>
  <w:abstractNum w:abstractNumId="12" w15:restartNumberingAfterBreak="0">
    <w:nsid w:val="27DE1E77"/>
    <w:multiLevelType w:val="hybridMultilevel"/>
    <w:tmpl w:val="DA5CB1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E0834"/>
    <w:multiLevelType w:val="multilevel"/>
    <w:tmpl w:val="C116E05E"/>
    <w:lvl w:ilvl="0">
      <w:start w:val="1"/>
      <w:numFmt w:val="decimal"/>
      <w:pStyle w:val="Balk-1"/>
      <w:lvlText w:val="%1."/>
      <w:lvlJc w:val="left"/>
      <w:pPr>
        <w:tabs>
          <w:tab w:val="num" w:pos="600"/>
        </w:tabs>
        <w:ind w:left="1014" w:hanging="774"/>
      </w:pPr>
      <w:rPr>
        <w:rFonts w:ascii="Tahoma" w:hAnsi="Tahoma" w:cs="Garamond" w:hint="default"/>
        <w:b/>
        <w:sz w:val="22"/>
        <w:szCs w:val="22"/>
      </w:rPr>
    </w:lvl>
    <w:lvl w:ilvl="1">
      <w:start w:val="1"/>
      <w:numFmt w:val="decimal"/>
      <w:pStyle w:val="kili"/>
      <w:lvlText w:val="%1.%2."/>
      <w:lvlJc w:val="left"/>
      <w:pPr>
        <w:tabs>
          <w:tab w:val="num" w:pos="818"/>
        </w:tabs>
        <w:ind w:left="552" w:hanging="432"/>
      </w:pPr>
      <w:rPr>
        <w:rFonts w:ascii="Tahoma" w:hAnsi="Tahoma" w:cs="Garamond" w:hint="default"/>
        <w:b/>
        <w:strike w:val="0"/>
        <w:color w:val="auto"/>
        <w:sz w:val="20"/>
        <w:szCs w:val="20"/>
      </w:rPr>
    </w:lvl>
    <w:lvl w:ilvl="2">
      <w:start w:val="1"/>
      <w:numFmt w:val="decimal"/>
      <w:pStyle w:val="l"/>
      <w:lvlText w:val="%1.%2.%3."/>
      <w:lvlJc w:val="left"/>
      <w:pPr>
        <w:tabs>
          <w:tab w:val="num" w:pos="1701"/>
        </w:tabs>
        <w:ind w:left="2268" w:hanging="1134"/>
      </w:pPr>
      <w:rPr>
        <w:rFonts w:ascii="Tahoma" w:hAnsi="Tahoma" w:cs="Garamond" w:hint="default"/>
        <w:b/>
        <w:strike w:val="0"/>
        <w:color w:val="auto"/>
        <w:sz w:val="20"/>
        <w:szCs w:val="20"/>
      </w:rPr>
    </w:lvl>
    <w:lvl w:ilvl="3">
      <w:start w:val="1"/>
      <w:numFmt w:val="decimal"/>
      <w:pStyle w:val="Drtl"/>
      <w:lvlText w:val="%1.%2.%3.%4."/>
      <w:lvlJc w:val="left"/>
      <w:pPr>
        <w:tabs>
          <w:tab w:val="num" w:pos="1407"/>
        </w:tabs>
        <w:ind w:left="1691" w:hanging="851"/>
      </w:pPr>
      <w:rPr>
        <w:rFonts w:cs="Times New Roman" w:hint="default"/>
        <w:b/>
        <w:bCs/>
      </w:rPr>
    </w:lvl>
    <w:lvl w:ilvl="4">
      <w:start w:val="1"/>
      <w:numFmt w:val="decimal"/>
      <w:lvlText w:val="%1.%2.%3.%4.%5."/>
      <w:lvlJc w:val="left"/>
      <w:pPr>
        <w:tabs>
          <w:tab w:val="num" w:pos="2880"/>
        </w:tabs>
        <w:ind w:left="2592" w:hanging="792"/>
      </w:pPr>
      <w:rPr>
        <w:rFonts w:cs="Times New Roman" w:hint="default"/>
        <w:b/>
      </w:rPr>
    </w:lvl>
    <w:lvl w:ilvl="5">
      <w:start w:val="1"/>
      <w:numFmt w:val="decimal"/>
      <w:lvlText w:val="%1.%2.%3.%4.%5.%6."/>
      <w:lvlJc w:val="left"/>
      <w:pPr>
        <w:tabs>
          <w:tab w:val="num" w:pos="3600"/>
        </w:tabs>
        <w:ind w:left="3096" w:hanging="936"/>
      </w:pPr>
      <w:rPr>
        <w:rFonts w:cs="Times New Roman" w:hint="default"/>
      </w:rPr>
    </w:lvl>
    <w:lvl w:ilvl="6">
      <w:start w:val="1"/>
      <w:numFmt w:val="decimal"/>
      <w:lvlText w:val="%1.%2.%3.%4.%5.%6.%7."/>
      <w:lvlJc w:val="left"/>
      <w:pPr>
        <w:tabs>
          <w:tab w:val="num" w:pos="4320"/>
        </w:tabs>
        <w:ind w:left="3600" w:hanging="1080"/>
      </w:pPr>
      <w:rPr>
        <w:rFonts w:cs="Times New Roman" w:hint="default"/>
      </w:rPr>
    </w:lvl>
    <w:lvl w:ilvl="7">
      <w:start w:val="1"/>
      <w:numFmt w:val="decimal"/>
      <w:lvlText w:val="%1.%2.%3.%4.%5.%6.%7.%8."/>
      <w:lvlJc w:val="left"/>
      <w:pPr>
        <w:tabs>
          <w:tab w:val="num" w:pos="4680"/>
        </w:tabs>
        <w:ind w:left="4104" w:hanging="1224"/>
      </w:pPr>
      <w:rPr>
        <w:rFonts w:cs="Times New Roman" w:hint="default"/>
      </w:rPr>
    </w:lvl>
    <w:lvl w:ilvl="8">
      <w:start w:val="1"/>
      <w:numFmt w:val="decimal"/>
      <w:lvlText w:val="%1.%2.%3.%4.%5.%6.%7.%8.%9."/>
      <w:lvlJc w:val="left"/>
      <w:pPr>
        <w:tabs>
          <w:tab w:val="num" w:pos="5400"/>
        </w:tabs>
        <w:ind w:left="4680" w:hanging="1440"/>
      </w:pPr>
      <w:rPr>
        <w:rFonts w:cs="Times New Roman" w:hint="default"/>
      </w:rPr>
    </w:lvl>
  </w:abstractNum>
  <w:abstractNum w:abstractNumId="14" w15:restartNumberingAfterBreak="0">
    <w:nsid w:val="2AFF38F4"/>
    <w:multiLevelType w:val="hybridMultilevel"/>
    <w:tmpl w:val="80EA07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2C0872F4"/>
    <w:multiLevelType w:val="hybridMultilevel"/>
    <w:tmpl w:val="8100857A"/>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15:restartNumberingAfterBreak="0">
    <w:nsid w:val="36E246BC"/>
    <w:multiLevelType w:val="hybridMultilevel"/>
    <w:tmpl w:val="C0EA7FE2"/>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15:restartNumberingAfterBreak="0">
    <w:nsid w:val="476D5708"/>
    <w:multiLevelType w:val="hybridMultilevel"/>
    <w:tmpl w:val="33B0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B90CAF"/>
    <w:multiLevelType w:val="hybridMultilevel"/>
    <w:tmpl w:val="8760D8B2"/>
    <w:lvl w:ilvl="0" w:tplc="041F0001">
      <w:start w:val="1"/>
      <w:numFmt w:val="bullet"/>
      <w:lvlText w:val=""/>
      <w:lvlJc w:val="left"/>
      <w:pPr>
        <w:ind w:left="1786"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50FA45FD"/>
    <w:multiLevelType w:val="hybridMultilevel"/>
    <w:tmpl w:val="7E94560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1D80682"/>
    <w:multiLevelType w:val="hybridMultilevel"/>
    <w:tmpl w:val="C0E6D0F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21" w15:restartNumberingAfterBreak="0">
    <w:nsid w:val="55A860C2"/>
    <w:multiLevelType w:val="hybridMultilevel"/>
    <w:tmpl w:val="8710F92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2" w15:restartNumberingAfterBreak="0">
    <w:nsid w:val="566A6BDF"/>
    <w:multiLevelType w:val="hybridMultilevel"/>
    <w:tmpl w:val="81C0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730AD"/>
    <w:multiLevelType w:val="hybridMultilevel"/>
    <w:tmpl w:val="5404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3D6F"/>
    <w:multiLevelType w:val="hybridMultilevel"/>
    <w:tmpl w:val="FA42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C23F0"/>
    <w:multiLevelType w:val="hybridMultilevel"/>
    <w:tmpl w:val="D44E49E6"/>
    <w:lvl w:ilvl="0" w:tplc="041F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C03E79"/>
    <w:multiLevelType w:val="hybridMultilevel"/>
    <w:tmpl w:val="BA584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F0F04BD"/>
    <w:multiLevelType w:val="hybridMultilevel"/>
    <w:tmpl w:val="1D548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ACC7081"/>
    <w:multiLevelType w:val="hybridMultilevel"/>
    <w:tmpl w:val="C17C5A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74814E54"/>
    <w:multiLevelType w:val="multilevel"/>
    <w:tmpl w:val="64B4B018"/>
    <w:lvl w:ilvl="0">
      <w:numFmt w:val="bullet"/>
      <w:lvlText w:val="-"/>
      <w:lvlJc w:val="left"/>
      <w:pPr>
        <w:ind w:left="360" w:hanging="360"/>
      </w:pPr>
      <w:rPr>
        <w:rFonts w:ascii="Calibri" w:eastAsia="Calibri" w:hAnsi="Calibri" w:cs="Times New Roman" w:hint="default"/>
        <w:b/>
        <w:i w:val="0"/>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BE4CBF"/>
    <w:multiLevelType w:val="hybridMultilevel"/>
    <w:tmpl w:val="1640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09722D"/>
    <w:multiLevelType w:val="hybridMultilevel"/>
    <w:tmpl w:val="14B6EA1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3"/>
  </w:num>
  <w:num w:numId="4">
    <w:abstractNumId w:val="9"/>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11"/>
  </w:num>
  <w:num w:numId="7">
    <w:abstractNumId w:val="18"/>
  </w:num>
  <w:num w:numId="8">
    <w:abstractNumId w:val="1"/>
  </w:num>
  <w:num w:numId="9">
    <w:abstractNumId w:val="21"/>
  </w:num>
  <w:num w:numId="10">
    <w:abstractNumId w:val="15"/>
  </w:num>
  <w:num w:numId="11">
    <w:abstractNumId w:val="5"/>
  </w:num>
  <w:num w:numId="12">
    <w:abstractNumId w:val="8"/>
  </w:num>
  <w:num w:numId="13">
    <w:abstractNumId w:val="20"/>
  </w:num>
  <w:num w:numId="14">
    <w:abstractNumId w:val="26"/>
  </w:num>
  <w:num w:numId="15">
    <w:abstractNumId w:val="28"/>
  </w:num>
  <w:num w:numId="16">
    <w:abstractNumId w:val="31"/>
  </w:num>
  <w:num w:numId="17">
    <w:abstractNumId w:val="27"/>
  </w:num>
  <w:num w:numId="18">
    <w:abstractNumId w:val="24"/>
  </w:num>
  <w:num w:numId="19">
    <w:abstractNumId w:val="19"/>
  </w:num>
  <w:num w:numId="20">
    <w:abstractNumId w:val="30"/>
  </w:num>
  <w:num w:numId="21">
    <w:abstractNumId w:val="3"/>
  </w:num>
  <w:num w:numId="22">
    <w:abstractNumId w:val="0"/>
  </w:num>
  <w:num w:numId="23">
    <w:abstractNumId w:val="12"/>
  </w:num>
  <w:num w:numId="24">
    <w:abstractNumId w:val="22"/>
  </w:num>
  <w:num w:numId="25">
    <w:abstractNumId w:val="17"/>
  </w:num>
  <w:num w:numId="26">
    <w:abstractNumId w:val="23"/>
  </w:num>
  <w:num w:numId="27">
    <w:abstractNumId w:val="10"/>
  </w:num>
  <w:num w:numId="28">
    <w:abstractNumId w:val="16"/>
  </w:num>
  <w:num w:numId="29">
    <w:abstractNumId w:val="25"/>
  </w:num>
  <w:num w:numId="30">
    <w:abstractNumId w:val="14"/>
  </w:num>
  <w:num w:numId="31">
    <w:abstractNumId w:val="7"/>
  </w:num>
  <w:num w:numId="32">
    <w:abstractNumId w:val="4"/>
  </w:num>
  <w:num w:numId="3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68"/>
    <w:rsid w:val="00001370"/>
    <w:rsid w:val="00007E54"/>
    <w:rsid w:val="000113CF"/>
    <w:rsid w:val="00011FB2"/>
    <w:rsid w:val="00015E60"/>
    <w:rsid w:val="00016019"/>
    <w:rsid w:val="00016762"/>
    <w:rsid w:val="000302A2"/>
    <w:rsid w:val="000355D4"/>
    <w:rsid w:val="00035C98"/>
    <w:rsid w:val="000438AB"/>
    <w:rsid w:val="000456F9"/>
    <w:rsid w:val="00045BDB"/>
    <w:rsid w:val="000506D8"/>
    <w:rsid w:val="00061368"/>
    <w:rsid w:val="00061529"/>
    <w:rsid w:val="00063BC5"/>
    <w:rsid w:val="00071CDC"/>
    <w:rsid w:val="000802D9"/>
    <w:rsid w:val="0008036A"/>
    <w:rsid w:val="000930CE"/>
    <w:rsid w:val="00093913"/>
    <w:rsid w:val="00094307"/>
    <w:rsid w:val="000A1953"/>
    <w:rsid w:val="000C1789"/>
    <w:rsid w:val="000C2E55"/>
    <w:rsid w:val="000C4B0D"/>
    <w:rsid w:val="000C5AE7"/>
    <w:rsid w:val="000C6224"/>
    <w:rsid w:val="000C68E2"/>
    <w:rsid w:val="000C744C"/>
    <w:rsid w:val="000D26A0"/>
    <w:rsid w:val="000D5369"/>
    <w:rsid w:val="000E13EA"/>
    <w:rsid w:val="000E2047"/>
    <w:rsid w:val="000E5782"/>
    <w:rsid w:val="000E74F9"/>
    <w:rsid w:val="000F06A1"/>
    <w:rsid w:val="000F2FC4"/>
    <w:rsid w:val="000F3F37"/>
    <w:rsid w:val="000F44B8"/>
    <w:rsid w:val="000F5DF0"/>
    <w:rsid w:val="00107476"/>
    <w:rsid w:val="0010794E"/>
    <w:rsid w:val="001107D3"/>
    <w:rsid w:val="00114940"/>
    <w:rsid w:val="001151C5"/>
    <w:rsid w:val="0012269B"/>
    <w:rsid w:val="00123DCC"/>
    <w:rsid w:val="0012695C"/>
    <w:rsid w:val="001273CE"/>
    <w:rsid w:val="001302E6"/>
    <w:rsid w:val="0013086C"/>
    <w:rsid w:val="001313D9"/>
    <w:rsid w:val="001333C4"/>
    <w:rsid w:val="00135365"/>
    <w:rsid w:val="0013578F"/>
    <w:rsid w:val="001410A7"/>
    <w:rsid w:val="00142871"/>
    <w:rsid w:val="00143C75"/>
    <w:rsid w:val="00144524"/>
    <w:rsid w:val="00151BF8"/>
    <w:rsid w:val="001615F8"/>
    <w:rsid w:val="00161699"/>
    <w:rsid w:val="0016429D"/>
    <w:rsid w:val="00170920"/>
    <w:rsid w:val="0017121D"/>
    <w:rsid w:val="00175045"/>
    <w:rsid w:val="001808C5"/>
    <w:rsid w:val="001835AB"/>
    <w:rsid w:val="001843FD"/>
    <w:rsid w:val="00187E79"/>
    <w:rsid w:val="001A0EC9"/>
    <w:rsid w:val="001A7D41"/>
    <w:rsid w:val="001B6977"/>
    <w:rsid w:val="001B7ABE"/>
    <w:rsid w:val="001C3A59"/>
    <w:rsid w:val="001C4E9A"/>
    <w:rsid w:val="001C583A"/>
    <w:rsid w:val="001C6BFC"/>
    <w:rsid w:val="001C7D68"/>
    <w:rsid w:val="001D295E"/>
    <w:rsid w:val="001D3CF1"/>
    <w:rsid w:val="001D40A2"/>
    <w:rsid w:val="001E012E"/>
    <w:rsid w:val="001E0843"/>
    <w:rsid w:val="001E0A40"/>
    <w:rsid w:val="001E0B68"/>
    <w:rsid w:val="001E4CD6"/>
    <w:rsid w:val="001E5689"/>
    <w:rsid w:val="001E6C32"/>
    <w:rsid w:val="001F2CE0"/>
    <w:rsid w:val="001F30E3"/>
    <w:rsid w:val="002027A2"/>
    <w:rsid w:val="002055EC"/>
    <w:rsid w:val="00206B44"/>
    <w:rsid w:val="00210046"/>
    <w:rsid w:val="00212B23"/>
    <w:rsid w:val="00214646"/>
    <w:rsid w:val="00216D6E"/>
    <w:rsid w:val="002214F4"/>
    <w:rsid w:val="00222DC7"/>
    <w:rsid w:val="00224988"/>
    <w:rsid w:val="00225895"/>
    <w:rsid w:val="00231DF2"/>
    <w:rsid w:val="00232293"/>
    <w:rsid w:val="00233060"/>
    <w:rsid w:val="00235251"/>
    <w:rsid w:val="002366C7"/>
    <w:rsid w:val="00237839"/>
    <w:rsid w:val="002417CF"/>
    <w:rsid w:val="00242B6A"/>
    <w:rsid w:val="002440B2"/>
    <w:rsid w:val="00244CD6"/>
    <w:rsid w:val="00246EFE"/>
    <w:rsid w:val="00247A87"/>
    <w:rsid w:val="002515D2"/>
    <w:rsid w:val="00260135"/>
    <w:rsid w:val="00264B90"/>
    <w:rsid w:val="00267015"/>
    <w:rsid w:val="002672EA"/>
    <w:rsid w:val="00270E66"/>
    <w:rsid w:val="002711F8"/>
    <w:rsid w:val="00272681"/>
    <w:rsid w:val="002730C7"/>
    <w:rsid w:val="00273908"/>
    <w:rsid w:val="00273F68"/>
    <w:rsid w:val="00275764"/>
    <w:rsid w:val="002775F4"/>
    <w:rsid w:val="00277EC5"/>
    <w:rsid w:val="00281434"/>
    <w:rsid w:val="00281D40"/>
    <w:rsid w:val="002830B1"/>
    <w:rsid w:val="00284793"/>
    <w:rsid w:val="00284BDD"/>
    <w:rsid w:val="00287F6B"/>
    <w:rsid w:val="002943A3"/>
    <w:rsid w:val="00297DA7"/>
    <w:rsid w:val="002A01F2"/>
    <w:rsid w:val="002A0F53"/>
    <w:rsid w:val="002A350F"/>
    <w:rsid w:val="002A59FF"/>
    <w:rsid w:val="002B180F"/>
    <w:rsid w:val="002C0495"/>
    <w:rsid w:val="002C070A"/>
    <w:rsid w:val="002C1372"/>
    <w:rsid w:val="002C3CBA"/>
    <w:rsid w:val="002C7F47"/>
    <w:rsid w:val="002D1184"/>
    <w:rsid w:val="002D4C1F"/>
    <w:rsid w:val="002D6075"/>
    <w:rsid w:val="002E044A"/>
    <w:rsid w:val="002E0F04"/>
    <w:rsid w:val="002E22AA"/>
    <w:rsid w:val="002E6E04"/>
    <w:rsid w:val="002F4E16"/>
    <w:rsid w:val="003004B7"/>
    <w:rsid w:val="0030478C"/>
    <w:rsid w:val="00304B9E"/>
    <w:rsid w:val="00307AEB"/>
    <w:rsid w:val="00311389"/>
    <w:rsid w:val="0031479C"/>
    <w:rsid w:val="00314920"/>
    <w:rsid w:val="003167FF"/>
    <w:rsid w:val="00330071"/>
    <w:rsid w:val="0033507F"/>
    <w:rsid w:val="0034528C"/>
    <w:rsid w:val="00345609"/>
    <w:rsid w:val="003535D3"/>
    <w:rsid w:val="00360134"/>
    <w:rsid w:val="0036253F"/>
    <w:rsid w:val="00362CC3"/>
    <w:rsid w:val="003652B2"/>
    <w:rsid w:val="00376260"/>
    <w:rsid w:val="00380EB9"/>
    <w:rsid w:val="003820D2"/>
    <w:rsid w:val="00382D8B"/>
    <w:rsid w:val="00384839"/>
    <w:rsid w:val="0039007D"/>
    <w:rsid w:val="00395FD1"/>
    <w:rsid w:val="003A7B9C"/>
    <w:rsid w:val="003B4968"/>
    <w:rsid w:val="003B78BA"/>
    <w:rsid w:val="003C0A82"/>
    <w:rsid w:val="003C18B4"/>
    <w:rsid w:val="003C50C2"/>
    <w:rsid w:val="003C529B"/>
    <w:rsid w:val="003D0B9B"/>
    <w:rsid w:val="003D1BD4"/>
    <w:rsid w:val="003D546E"/>
    <w:rsid w:val="003D69FD"/>
    <w:rsid w:val="003E09E0"/>
    <w:rsid w:val="003E0CDD"/>
    <w:rsid w:val="003E19C9"/>
    <w:rsid w:val="003E6978"/>
    <w:rsid w:val="003E7D74"/>
    <w:rsid w:val="003F361E"/>
    <w:rsid w:val="003F4B12"/>
    <w:rsid w:val="00401606"/>
    <w:rsid w:val="00406F7F"/>
    <w:rsid w:val="004075C6"/>
    <w:rsid w:val="00407672"/>
    <w:rsid w:val="00415E3B"/>
    <w:rsid w:val="00420BA6"/>
    <w:rsid w:val="004262DC"/>
    <w:rsid w:val="004276E9"/>
    <w:rsid w:val="004349F6"/>
    <w:rsid w:val="00436611"/>
    <w:rsid w:val="00445E00"/>
    <w:rsid w:val="00446A11"/>
    <w:rsid w:val="00455769"/>
    <w:rsid w:val="00455C4E"/>
    <w:rsid w:val="00462140"/>
    <w:rsid w:val="0046264E"/>
    <w:rsid w:val="0046326A"/>
    <w:rsid w:val="0046449D"/>
    <w:rsid w:val="004659E4"/>
    <w:rsid w:val="00470531"/>
    <w:rsid w:val="0047189A"/>
    <w:rsid w:val="00472584"/>
    <w:rsid w:val="0047377F"/>
    <w:rsid w:val="00483F5E"/>
    <w:rsid w:val="004858BB"/>
    <w:rsid w:val="00486183"/>
    <w:rsid w:val="00487ABC"/>
    <w:rsid w:val="004903FE"/>
    <w:rsid w:val="00493CE1"/>
    <w:rsid w:val="00494C9A"/>
    <w:rsid w:val="0049611F"/>
    <w:rsid w:val="004A00C5"/>
    <w:rsid w:val="004A23CA"/>
    <w:rsid w:val="004A6397"/>
    <w:rsid w:val="004A735F"/>
    <w:rsid w:val="004B159C"/>
    <w:rsid w:val="004B1E6E"/>
    <w:rsid w:val="004B39EE"/>
    <w:rsid w:val="004B5CD5"/>
    <w:rsid w:val="004C332A"/>
    <w:rsid w:val="004C45F6"/>
    <w:rsid w:val="004C51B1"/>
    <w:rsid w:val="004C5FF3"/>
    <w:rsid w:val="004C606B"/>
    <w:rsid w:val="004C609B"/>
    <w:rsid w:val="004C6443"/>
    <w:rsid w:val="004D1974"/>
    <w:rsid w:val="004D1FBE"/>
    <w:rsid w:val="004D5CFD"/>
    <w:rsid w:val="004D70B0"/>
    <w:rsid w:val="004D78EC"/>
    <w:rsid w:val="004E6912"/>
    <w:rsid w:val="004E78E7"/>
    <w:rsid w:val="004E7C30"/>
    <w:rsid w:val="004F3B04"/>
    <w:rsid w:val="004F3F28"/>
    <w:rsid w:val="004F5A05"/>
    <w:rsid w:val="0050502B"/>
    <w:rsid w:val="00513B6F"/>
    <w:rsid w:val="00516A15"/>
    <w:rsid w:val="00517356"/>
    <w:rsid w:val="00521B1F"/>
    <w:rsid w:val="005275AA"/>
    <w:rsid w:val="0052775B"/>
    <w:rsid w:val="00534D43"/>
    <w:rsid w:val="00535AE9"/>
    <w:rsid w:val="0053687C"/>
    <w:rsid w:val="00543353"/>
    <w:rsid w:val="00543AAF"/>
    <w:rsid w:val="00550BCA"/>
    <w:rsid w:val="005545B6"/>
    <w:rsid w:val="00561831"/>
    <w:rsid w:val="00562B4B"/>
    <w:rsid w:val="00566DD0"/>
    <w:rsid w:val="00574AB8"/>
    <w:rsid w:val="00576904"/>
    <w:rsid w:val="005770F4"/>
    <w:rsid w:val="00583189"/>
    <w:rsid w:val="00584A59"/>
    <w:rsid w:val="00584ADF"/>
    <w:rsid w:val="00585A08"/>
    <w:rsid w:val="005870D5"/>
    <w:rsid w:val="00590917"/>
    <w:rsid w:val="00592463"/>
    <w:rsid w:val="00592D3F"/>
    <w:rsid w:val="00594591"/>
    <w:rsid w:val="00594723"/>
    <w:rsid w:val="0059662D"/>
    <w:rsid w:val="005A459E"/>
    <w:rsid w:val="005A5494"/>
    <w:rsid w:val="005A54A2"/>
    <w:rsid w:val="005A5E96"/>
    <w:rsid w:val="005A602E"/>
    <w:rsid w:val="005A6468"/>
    <w:rsid w:val="005B00AA"/>
    <w:rsid w:val="005B0BA1"/>
    <w:rsid w:val="005B5CE1"/>
    <w:rsid w:val="005B7654"/>
    <w:rsid w:val="005B7EA3"/>
    <w:rsid w:val="005C2088"/>
    <w:rsid w:val="005C3F13"/>
    <w:rsid w:val="005C6935"/>
    <w:rsid w:val="005D077E"/>
    <w:rsid w:val="005D1B65"/>
    <w:rsid w:val="005D3744"/>
    <w:rsid w:val="005D42FE"/>
    <w:rsid w:val="005D5040"/>
    <w:rsid w:val="005E14E1"/>
    <w:rsid w:val="005E2217"/>
    <w:rsid w:val="005E2437"/>
    <w:rsid w:val="005E39C3"/>
    <w:rsid w:val="005E4310"/>
    <w:rsid w:val="005E780E"/>
    <w:rsid w:val="005F56CB"/>
    <w:rsid w:val="005F6B65"/>
    <w:rsid w:val="00600500"/>
    <w:rsid w:val="00603663"/>
    <w:rsid w:val="00603942"/>
    <w:rsid w:val="006101BC"/>
    <w:rsid w:val="00613728"/>
    <w:rsid w:val="00613F99"/>
    <w:rsid w:val="0062005A"/>
    <w:rsid w:val="0062021A"/>
    <w:rsid w:val="006218F5"/>
    <w:rsid w:val="006226B4"/>
    <w:rsid w:val="00623012"/>
    <w:rsid w:val="00626B3F"/>
    <w:rsid w:val="00627E17"/>
    <w:rsid w:val="00627EF0"/>
    <w:rsid w:val="00632196"/>
    <w:rsid w:val="0063431E"/>
    <w:rsid w:val="006344F6"/>
    <w:rsid w:val="00634773"/>
    <w:rsid w:val="006366BB"/>
    <w:rsid w:val="00640D6A"/>
    <w:rsid w:val="0064180B"/>
    <w:rsid w:val="00644111"/>
    <w:rsid w:val="006442B4"/>
    <w:rsid w:val="00644C24"/>
    <w:rsid w:val="00646CBC"/>
    <w:rsid w:val="006526EE"/>
    <w:rsid w:val="00654A24"/>
    <w:rsid w:val="0065539D"/>
    <w:rsid w:val="006554D1"/>
    <w:rsid w:val="00657451"/>
    <w:rsid w:val="00660F35"/>
    <w:rsid w:val="006726D3"/>
    <w:rsid w:val="0067301F"/>
    <w:rsid w:val="00676FEC"/>
    <w:rsid w:val="0067788B"/>
    <w:rsid w:val="00690883"/>
    <w:rsid w:val="006932F4"/>
    <w:rsid w:val="00693884"/>
    <w:rsid w:val="006A03C1"/>
    <w:rsid w:val="006A74F8"/>
    <w:rsid w:val="006B3C79"/>
    <w:rsid w:val="006B6549"/>
    <w:rsid w:val="006B7416"/>
    <w:rsid w:val="006C4036"/>
    <w:rsid w:val="006D66B3"/>
    <w:rsid w:val="006D7979"/>
    <w:rsid w:val="006E11B3"/>
    <w:rsid w:val="006E3460"/>
    <w:rsid w:val="006E5431"/>
    <w:rsid w:val="006E57C3"/>
    <w:rsid w:val="00700E44"/>
    <w:rsid w:val="00701C61"/>
    <w:rsid w:val="0071006B"/>
    <w:rsid w:val="00714F61"/>
    <w:rsid w:val="00715458"/>
    <w:rsid w:val="0072060A"/>
    <w:rsid w:val="00721171"/>
    <w:rsid w:val="00722586"/>
    <w:rsid w:val="00722AB9"/>
    <w:rsid w:val="00723C5A"/>
    <w:rsid w:val="00734E90"/>
    <w:rsid w:val="0073784B"/>
    <w:rsid w:val="00737CCB"/>
    <w:rsid w:val="00737FFE"/>
    <w:rsid w:val="00744E18"/>
    <w:rsid w:val="007450A2"/>
    <w:rsid w:val="0074518E"/>
    <w:rsid w:val="0074742A"/>
    <w:rsid w:val="00750D26"/>
    <w:rsid w:val="00754B57"/>
    <w:rsid w:val="00756929"/>
    <w:rsid w:val="007600CB"/>
    <w:rsid w:val="0076078E"/>
    <w:rsid w:val="00760C8C"/>
    <w:rsid w:val="00770F32"/>
    <w:rsid w:val="00774AE6"/>
    <w:rsid w:val="00775700"/>
    <w:rsid w:val="00775FA8"/>
    <w:rsid w:val="00780F99"/>
    <w:rsid w:val="0078264C"/>
    <w:rsid w:val="00785013"/>
    <w:rsid w:val="00791B73"/>
    <w:rsid w:val="00792DA0"/>
    <w:rsid w:val="007A2259"/>
    <w:rsid w:val="007A738B"/>
    <w:rsid w:val="007B0E7D"/>
    <w:rsid w:val="007C315D"/>
    <w:rsid w:val="007D27FB"/>
    <w:rsid w:val="007D2B8A"/>
    <w:rsid w:val="007D67DE"/>
    <w:rsid w:val="007E05A1"/>
    <w:rsid w:val="007E474E"/>
    <w:rsid w:val="007E7609"/>
    <w:rsid w:val="007F0001"/>
    <w:rsid w:val="007F139B"/>
    <w:rsid w:val="007F5F5F"/>
    <w:rsid w:val="007F668F"/>
    <w:rsid w:val="008019CF"/>
    <w:rsid w:val="00802B11"/>
    <w:rsid w:val="008120E6"/>
    <w:rsid w:val="00817592"/>
    <w:rsid w:val="00821FC0"/>
    <w:rsid w:val="00823E2D"/>
    <w:rsid w:val="008356A9"/>
    <w:rsid w:val="008400EB"/>
    <w:rsid w:val="00840718"/>
    <w:rsid w:val="00843BC2"/>
    <w:rsid w:val="008453B8"/>
    <w:rsid w:val="00846AC2"/>
    <w:rsid w:val="00852A29"/>
    <w:rsid w:val="00853066"/>
    <w:rsid w:val="00853AEC"/>
    <w:rsid w:val="00854071"/>
    <w:rsid w:val="00856003"/>
    <w:rsid w:val="00857E34"/>
    <w:rsid w:val="00862C50"/>
    <w:rsid w:val="008642D3"/>
    <w:rsid w:val="0086791F"/>
    <w:rsid w:val="008776DC"/>
    <w:rsid w:val="00877CB1"/>
    <w:rsid w:val="008827B0"/>
    <w:rsid w:val="00882909"/>
    <w:rsid w:val="0088336F"/>
    <w:rsid w:val="00883BF2"/>
    <w:rsid w:val="0088635D"/>
    <w:rsid w:val="00887289"/>
    <w:rsid w:val="00890740"/>
    <w:rsid w:val="00891431"/>
    <w:rsid w:val="00892384"/>
    <w:rsid w:val="00893BAE"/>
    <w:rsid w:val="00895620"/>
    <w:rsid w:val="008960C8"/>
    <w:rsid w:val="00897953"/>
    <w:rsid w:val="008A101F"/>
    <w:rsid w:val="008A16C6"/>
    <w:rsid w:val="008B3607"/>
    <w:rsid w:val="008B6F6E"/>
    <w:rsid w:val="008C0BDE"/>
    <w:rsid w:val="008C382A"/>
    <w:rsid w:val="008D071B"/>
    <w:rsid w:val="008D0883"/>
    <w:rsid w:val="008D2F0E"/>
    <w:rsid w:val="008D4E97"/>
    <w:rsid w:val="008D5FE3"/>
    <w:rsid w:val="008D71C6"/>
    <w:rsid w:val="008E21FF"/>
    <w:rsid w:val="008E631B"/>
    <w:rsid w:val="008F2E8E"/>
    <w:rsid w:val="008F360F"/>
    <w:rsid w:val="008F45A4"/>
    <w:rsid w:val="00902D04"/>
    <w:rsid w:val="0090629C"/>
    <w:rsid w:val="00911BDF"/>
    <w:rsid w:val="00923191"/>
    <w:rsid w:val="009239D9"/>
    <w:rsid w:val="00930354"/>
    <w:rsid w:val="00932579"/>
    <w:rsid w:val="00934ADF"/>
    <w:rsid w:val="00935973"/>
    <w:rsid w:val="00936CE0"/>
    <w:rsid w:val="0093743A"/>
    <w:rsid w:val="00946C03"/>
    <w:rsid w:val="00954320"/>
    <w:rsid w:val="00954A43"/>
    <w:rsid w:val="009606DF"/>
    <w:rsid w:val="00966D32"/>
    <w:rsid w:val="009707D2"/>
    <w:rsid w:val="0097082F"/>
    <w:rsid w:val="00974391"/>
    <w:rsid w:val="00974DD1"/>
    <w:rsid w:val="009845C0"/>
    <w:rsid w:val="00984644"/>
    <w:rsid w:val="00985B7B"/>
    <w:rsid w:val="0098618A"/>
    <w:rsid w:val="0099033C"/>
    <w:rsid w:val="009911E4"/>
    <w:rsid w:val="009921E2"/>
    <w:rsid w:val="009923F7"/>
    <w:rsid w:val="00995228"/>
    <w:rsid w:val="00996EE2"/>
    <w:rsid w:val="009A0395"/>
    <w:rsid w:val="009A29C3"/>
    <w:rsid w:val="009A3713"/>
    <w:rsid w:val="009A3C02"/>
    <w:rsid w:val="009A3EA5"/>
    <w:rsid w:val="009A7924"/>
    <w:rsid w:val="009B7D81"/>
    <w:rsid w:val="009C4BDC"/>
    <w:rsid w:val="009C639D"/>
    <w:rsid w:val="009C7475"/>
    <w:rsid w:val="009D0765"/>
    <w:rsid w:val="009D141B"/>
    <w:rsid w:val="009D341E"/>
    <w:rsid w:val="009D466C"/>
    <w:rsid w:val="009D7A79"/>
    <w:rsid w:val="009E1657"/>
    <w:rsid w:val="009E1AC8"/>
    <w:rsid w:val="009E4672"/>
    <w:rsid w:val="009E4D32"/>
    <w:rsid w:val="009E4F1E"/>
    <w:rsid w:val="009F09C6"/>
    <w:rsid w:val="009F1872"/>
    <w:rsid w:val="009F2383"/>
    <w:rsid w:val="009F4617"/>
    <w:rsid w:val="00A020C8"/>
    <w:rsid w:val="00A05CC0"/>
    <w:rsid w:val="00A05D0A"/>
    <w:rsid w:val="00A159A5"/>
    <w:rsid w:val="00A17DE6"/>
    <w:rsid w:val="00A2240A"/>
    <w:rsid w:val="00A344C7"/>
    <w:rsid w:val="00A3758D"/>
    <w:rsid w:val="00A433E9"/>
    <w:rsid w:val="00A45272"/>
    <w:rsid w:val="00A46F4E"/>
    <w:rsid w:val="00A54C06"/>
    <w:rsid w:val="00A579EC"/>
    <w:rsid w:val="00A6401F"/>
    <w:rsid w:val="00A654F2"/>
    <w:rsid w:val="00A6576F"/>
    <w:rsid w:val="00A70FFD"/>
    <w:rsid w:val="00A7740D"/>
    <w:rsid w:val="00A80F9F"/>
    <w:rsid w:val="00A83B26"/>
    <w:rsid w:val="00A90797"/>
    <w:rsid w:val="00AA43F2"/>
    <w:rsid w:val="00AB2829"/>
    <w:rsid w:val="00AB2DDA"/>
    <w:rsid w:val="00AB3E95"/>
    <w:rsid w:val="00AC017C"/>
    <w:rsid w:val="00AC0C68"/>
    <w:rsid w:val="00AC2271"/>
    <w:rsid w:val="00AC240D"/>
    <w:rsid w:val="00AC2AC1"/>
    <w:rsid w:val="00AC44DD"/>
    <w:rsid w:val="00AC49C0"/>
    <w:rsid w:val="00AD76AB"/>
    <w:rsid w:val="00AF61ED"/>
    <w:rsid w:val="00B017E6"/>
    <w:rsid w:val="00B02965"/>
    <w:rsid w:val="00B030C9"/>
    <w:rsid w:val="00B03E11"/>
    <w:rsid w:val="00B0501D"/>
    <w:rsid w:val="00B05A1F"/>
    <w:rsid w:val="00B05B68"/>
    <w:rsid w:val="00B14051"/>
    <w:rsid w:val="00B20242"/>
    <w:rsid w:val="00B20628"/>
    <w:rsid w:val="00B22B1A"/>
    <w:rsid w:val="00B25F48"/>
    <w:rsid w:val="00B26B67"/>
    <w:rsid w:val="00B33B75"/>
    <w:rsid w:val="00B407E5"/>
    <w:rsid w:val="00B45BC1"/>
    <w:rsid w:val="00B46AB0"/>
    <w:rsid w:val="00B57928"/>
    <w:rsid w:val="00B61D42"/>
    <w:rsid w:val="00B63004"/>
    <w:rsid w:val="00B65FCC"/>
    <w:rsid w:val="00B670FE"/>
    <w:rsid w:val="00B6779B"/>
    <w:rsid w:val="00B70B00"/>
    <w:rsid w:val="00B721C5"/>
    <w:rsid w:val="00B73202"/>
    <w:rsid w:val="00B75506"/>
    <w:rsid w:val="00B767B0"/>
    <w:rsid w:val="00B80855"/>
    <w:rsid w:val="00B84D0D"/>
    <w:rsid w:val="00B91A45"/>
    <w:rsid w:val="00B94D19"/>
    <w:rsid w:val="00BA1436"/>
    <w:rsid w:val="00BA2D48"/>
    <w:rsid w:val="00BA72AD"/>
    <w:rsid w:val="00BB0166"/>
    <w:rsid w:val="00BB0DBE"/>
    <w:rsid w:val="00BB2774"/>
    <w:rsid w:val="00BB2BB7"/>
    <w:rsid w:val="00BB4142"/>
    <w:rsid w:val="00BB426C"/>
    <w:rsid w:val="00BB42C4"/>
    <w:rsid w:val="00BB496C"/>
    <w:rsid w:val="00BC099C"/>
    <w:rsid w:val="00BC2D5C"/>
    <w:rsid w:val="00BC2FEA"/>
    <w:rsid w:val="00BC47FF"/>
    <w:rsid w:val="00BC514B"/>
    <w:rsid w:val="00BC51A6"/>
    <w:rsid w:val="00BC7645"/>
    <w:rsid w:val="00BD0725"/>
    <w:rsid w:val="00BD1CCD"/>
    <w:rsid w:val="00BD1F0C"/>
    <w:rsid w:val="00BD4195"/>
    <w:rsid w:val="00BE0318"/>
    <w:rsid w:val="00BE2D19"/>
    <w:rsid w:val="00BE3121"/>
    <w:rsid w:val="00BE348D"/>
    <w:rsid w:val="00BE5A77"/>
    <w:rsid w:val="00BF3420"/>
    <w:rsid w:val="00BF34E4"/>
    <w:rsid w:val="00BF5074"/>
    <w:rsid w:val="00C01E90"/>
    <w:rsid w:val="00C029ED"/>
    <w:rsid w:val="00C0680A"/>
    <w:rsid w:val="00C146D9"/>
    <w:rsid w:val="00C16CDC"/>
    <w:rsid w:val="00C20627"/>
    <w:rsid w:val="00C20782"/>
    <w:rsid w:val="00C250F2"/>
    <w:rsid w:val="00C25F9B"/>
    <w:rsid w:val="00C271C3"/>
    <w:rsid w:val="00C274D5"/>
    <w:rsid w:val="00C33A31"/>
    <w:rsid w:val="00C37331"/>
    <w:rsid w:val="00C422DC"/>
    <w:rsid w:val="00C500A6"/>
    <w:rsid w:val="00C549DD"/>
    <w:rsid w:val="00C54F5E"/>
    <w:rsid w:val="00C5699F"/>
    <w:rsid w:val="00C57DF2"/>
    <w:rsid w:val="00C60670"/>
    <w:rsid w:val="00C6139C"/>
    <w:rsid w:val="00C6213B"/>
    <w:rsid w:val="00C64E12"/>
    <w:rsid w:val="00C6509B"/>
    <w:rsid w:val="00C665FB"/>
    <w:rsid w:val="00C73DBA"/>
    <w:rsid w:val="00C76EFC"/>
    <w:rsid w:val="00C81716"/>
    <w:rsid w:val="00C83C13"/>
    <w:rsid w:val="00C901FC"/>
    <w:rsid w:val="00C926C0"/>
    <w:rsid w:val="00C94CDA"/>
    <w:rsid w:val="00C95E84"/>
    <w:rsid w:val="00C97418"/>
    <w:rsid w:val="00CA2C7D"/>
    <w:rsid w:val="00CA47E8"/>
    <w:rsid w:val="00CA4DC8"/>
    <w:rsid w:val="00CB2D8B"/>
    <w:rsid w:val="00CB3FFA"/>
    <w:rsid w:val="00CC1031"/>
    <w:rsid w:val="00CC17D5"/>
    <w:rsid w:val="00CC7902"/>
    <w:rsid w:val="00CD04FC"/>
    <w:rsid w:val="00CD1D8A"/>
    <w:rsid w:val="00CD2674"/>
    <w:rsid w:val="00CD51DC"/>
    <w:rsid w:val="00CD74F3"/>
    <w:rsid w:val="00CD7EBD"/>
    <w:rsid w:val="00CE2203"/>
    <w:rsid w:val="00CE6157"/>
    <w:rsid w:val="00CE71EA"/>
    <w:rsid w:val="00CF2592"/>
    <w:rsid w:val="00CF32A0"/>
    <w:rsid w:val="00CF32E9"/>
    <w:rsid w:val="00CF7752"/>
    <w:rsid w:val="00D03F14"/>
    <w:rsid w:val="00D05189"/>
    <w:rsid w:val="00D07EAB"/>
    <w:rsid w:val="00D12EED"/>
    <w:rsid w:val="00D1327B"/>
    <w:rsid w:val="00D179DF"/>
    <w:rsid w:val="00D2226E"/>
    <w:rsid w:val="00D33893"/>
    <w:rsid w:val="00D34067"/>
    <w:rsid w:val="00D370D2"/>
    <w:rsid w:val="00D50D6D"/>
    <w:rsid w:val="00D530E1"/>
    <w:rsid w:val="00D554A8"/>
    <w:rsid w:val="00D55989"/>
    <w:rsid w:val="00D5632C"/>
    <w:rsid w:val="00D56CEE"/>
    <w:rsid w:val="00D575B0"/>
    <w:rsid w:val="00D63533"/>
    <w:rsid w:val="00D706FF"/>
    <w:rsid w:val="00D74A21"/>
    <w:rsid w:val="00D8112F"/>
    <w:rsid w:val="00D82ED4"/>
    <w:rsid w:val="00D84145"/>
    <w:rsid w:val="00D8455F"/>
    <w:rsid w:val="00D952D8"/>
    <w:rsid w:val="00D95FA0"/>
    <w:rsid w:val="00D9608F"/>
    <w:rsid w:val="00D9739A"/>
    <w:rsid w:val="00DA14A8"/>
    <w:rsid w:val="00DA3BD9"/>
    <w:rsid w:val="00DB13A9"/>
    <w:rsid w:val="00DB1D6A"/>
    <w:rsid w:val="00DB4D5F"/>
    <w:rsid w:val="00DB5990"/>
    <w:rsid w:val="00DC3FBD"/>
    <w:rsid w:val="00DC6B39"/>
    <w:rsid w:val="00DD0806"/>
    <w:rsid w:val="00DD2A7D"/>
    <w:rsid w:val="00DD7A67"/>
    <w:rsid w:val="00DE1398"/>
    <w:rsid w:val="00DE4686"/>
    <w:rsid w:val="00DE5C97"/>
    <w:rsid w:val="00DF3D18"/>
    <w:rsid w:val="00DF42B7"/>
    <w:rsid w:val="00DF47FD"/>
    <w:rsid w:val="00DF5E40"/>
    <w:rsid w:val="00E010DA"/>
    <w:rsid w:val="00E050A8"/>
    <w:rsid w:val="00E050C1"/>
    <w:rsid w:val="00E15BE8"/>
    <w:rsid w:val="00E16254"/>
    <w:rsid w:val="00E26D5C"/>
    <w:rsid w:val="00E272C3"/>
    <w:rsid w:val="00E301D6"/>
    <w:rsid w:val="00E450D4"/>
    <w:rsid w:val="00E50541"/>
    <w:rsid w:val="00E51458"/>
    <w:rsid w:val="00E5219F"/>
    <w:rsid w:val="00E6435F"/>
    <w:rsid w:val="00E64B5C"/>
    <w:rsid w:val="00E67E93"/>
    <w:rsid w:val="00E73F8B"/>
    <w:rsid w:val="00E74FA9"/>
    <w:rsid w:val="00E76C7C"/>
    <w:rsid w:val="00E77E4D"/>
    <w:rsid w:val="00E81126"/>
    <w:rsid w:val="00E86B7E"/>
    <w:rsid w:val="00E86C07"/>
    <w:rsid w:val="00E878D6"/>
    <w:rsid w:val="00E94418"/>
    <w:rsid w:val="00E9795B"/>
    <w:rsid w:val="00EA55F4"/>
    <w:rsid w:val="00EA6713"/>
    <w:rsid w:val="00EB0AC1"/>
    <w:rsid w:val="00EB4EF6"/>
    <w:rsid w:val="00EB4F78"/>
    <w:rsid w:val="00EB6CD2"/>
    <w:rsid w:val="00EB76BF"/>
    <w:rsid w:val="00EC0911"/>
    <w:rsid w:val="00EC2FA6"/>
    <w:rsid w:val="00EC51D9"/>
    <w:rsid w:val="00EC68D7"/>
    <w:rsid w:val="00ED062D"/>
    <w:rsid w:val="00ED5894"/>
    <w:rsid w:val="00EE3335"/>
    <w:rsid w:val="00EE41A1"/>
    <w:rsid w:val="00EF438A"/>
    <w:rsid w:val="00EF4D74"/>
    <w:rsid w:val="00EF66F3"/>
    <w:rsid w:val="00EF6D2D"/>
    <w:rsid w:val="00F0054C"/>
    <w:rsid w:val="00F01EED"/>
    <w:rsid w:val="00F0676C"/>
    <w:rsid w:val="00F06EDF"/>
    <w:rsid w:val="00F10071"/>
    <w:rsid w:val="00F16747"/>
    <w:rsid w:val="00F17352"/>
    <w:rsid w:val="00F23D9B"/>
    <w:rsid w:val="00F24BC5"/>
    <w:rsid w:val="00F26E5D"/>
    <w:rsid w:val="00F31BB1"/>
    <w:rsid w:val="00F336B9"/>
    <w:rsid w:val="00F3598E"/>
    <w:rsid w:val="00F3663B"/>
    <w:rsid w:val="00F36E55"/>
    <w:rsid w:val="00F40470"/>
    <w:rsid w:val="00F46B1D"/>
    <w:rsid w:val="00F4738D"/>
    <w:rsid w:val="00F552BB"/>
    <w:rsid w:val="00F56F4C"/>
    <w:rsid w:val="00F6194C"/>
    <w:rsid w:val="00F61A30"/>
    <w:rsid w:val="00F636C9"/>
    <w:rsid w:val="00F63FB3"/>
    <w:rsid w:val="00F642BD"/>
    <w:rsid w:val="00F7271D"/>
    <w:rsid w:val="00F75F16"/>
    <w:rsid w:val="00F8036E"/>
    <w:rsid w:val="00F82EB2"/>
    <w:rsid w:val="00F84082"/>
    <w:rsid w:val="00F855A5"/>
    <w:rsid w:val="00F86B27"/>
    <w:rsid w:val="00F876E0"/>
    <w:rsid w:val="00F9184D"/>
    <w:rsid w:val="00F92B88"/>
    <w:rsid w:val="00FA7B68"/>
    <w:rsid w:val="00FB2133"/>
    <w:rsid w:val="00FB49F0"/>
    <w:rsid w:val="00FB7041"/>
    <w:rsid w:val="00FC2765"/>
    <w:rsid w:val="00FC2C42"/>
    <w:rsid w:val="00FC3D4D"/>
    <w:rsid w:val="00FC4756"/>
    <w:rsid w:val="00FC5F56"/>
    <w:rsid w:val="00FD16A4"/>
    <w:rsid w:val="00FD1D9C"/>
    <w:rsid w:val="00FD2B24"/>
    <w:rsid w:val="00FD2B46"/>
    <w:rsid w:val="00FD3377"/>
    <w:rsid w:val="00FD4919"/>
    <w:rsid w:val="00FD70A2"/>
    <w:rsid w:val="00FE1B87"/>
    <w:rsid w:val="00FE2EDE"/>
    <w:rsid w:val="00FE61FE"/>
    <w:rsid w:val="00FE7F0B"/>
    <w:rsid w:val="00FF228F"/>
    <w:rsid w:val="00FF7A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96E6CD6"/>
  <w15:chartTrackingRefBased/>
  <w15:docId w15:val="{7E252DEF-4E2A-5C48-A235-F88AB87A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link w:val="Heading1Char"/>
    <w:uiPriority w:val="9"/>
    <w:qFormat/>
    <w:rsid w:val="00247A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247A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4B1E6E"/>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basedOn w:val="Normal"/>
    <w:pPr>
      <w:tabs>
        <w:tab w:val="center" w:pos="4703"/>
        <w:tab w:val="right" w:pos="9406"/>
      </w:tabs>
    </w:pPr>
  </w:style>
  <w:style w:type="character" w:styleId="PageNumber">
    <w:name w:val="page number"/>
    <w:basedOn w:val="DefaultParagraphFont"/>
  </w:style>
  <w:style w:type="paragraph" w:styleId="BalloonText">
    <w:name w:val="Balloon Text"/>
    <w:basedOn w:val="Normal"/>
    <w:semiHidden/>
    <w:rsid w:val="00D952D8"/>
    <w:rPr>
      <w:rFonts w:ascii="Tahoma" w:hAnsi="Tahoma" w:cs="Tahoma"/>
      <w:sz w:val="16"/>
      <w:szCs w:val="16"/>
    </w:rPr>
  </w:style>
  <w:style w:type="paragraph" w:styleId="ListParagraph">
    <w:name w:val="List Paragraph"/>
    <w:aliases w:val="Erzurum1,lp1"/>
    <w:basedOn w:val="Normal"/>
    <w:link w:val="ListParagraphChar"/>
    <w:uiPriority w:val="34"/>
    <w:qFormat/>
    <w:rsid w:val="004C606B"/>
    <w:pPr>
      <w:ind w:left="708"/>
    </w:pPr>
  </w:style>
  <w:style w:type="paragraph" w:styleId="DocumentMap">
    <w:name w:val="Document Map"/>
    <w:basedOn w:val="Normal"/>
    <w:semiHidden/>
    <w:rsid w:val="0039007D"/>
    <w:pPr>
      <w:shd w:val="clear" w:color="auto" w:fill="000080"/>
    </w:pPr>
    <w:rPr>
      <w:rFonts w:ascii="Tahoma" w:hAnsi="Tahoma" w:cs="Tahoma"/>
    </w:rPr>
  </w:style>
  <w:style w:type="paragraph" w:customStyle="1" w:styleId="Style4">
    <w:name w:val="Style4"/>
    <w:basedOn w:val="Normal"/>
    <w:uiPriority w:val="99"/>
    <w:rsid w:val="004B1E6E"/>
    <w:rPr>
      <w:rFonts w:ascii="Times New Roman" w:hAnsi="Times New Roman" w:cs="Times New Roman"/>
      <w:sz w:val="24"/>
      <w:szCs w:val="24"/>
    </w:rPr>
  </w:style>
  <w:style w:type="paragraph" w:styleId="NormalWeb">
    <w:name w:val="Normal (Web)"/>
    <w:basedOn w:val="Normal"/>
    <w:uiPriority w:val="99"/>
    <w:unhideWhenUsed/>
    <w:rsid w:val="004B1E6E"/>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Balk-1">
    <w:name w:val="Başlık - 1"/>
    <w:basedOn w:val="Normal"/>
    <w:uiPriority w:val="99"/>
    <w:rsid w:val="004B1E6E"/>
    <w:pPr>
      <w:widowControl/>
      <w:numPr>
        <w:numId w:val="3"/>
      </w:numPr>
      <w:autoSpaceDE/>
      <w:autoSpaceDN/>
      <w:adjustRightInd/>
    </w:pPr>
    <w:rPr>
      <w:rFonts w:ascii="Tahoma" w:hAnsi="Tahoma" w:cs="Tahoma"/>
      <w:b/>
      <w:sz w:val="24"/>
      <w:szCs w:val="24"/>
    </w:rPr>
  </w:style>
  <w:style w:type="paragraph" w:customStyle="1" w:styleId="kili">
    <w:name w:val="İkili"/>
    <w:basedOn w:val="Normal"/>
    <w:uiPriority w:val="99"/>
    <w:rsid w:val="004B1E6E"/>
    <w:pPr>
      <w:widowControl/>
      <w:numPr>
        <w:ilvl w:val="1"/>
        <w:numId w:val="3"/>
      </w:numPr>
      <w:autoSpaceDE/>
      <w:autoSpaceDN/>
      <w:adjustRightInd/>
      <w:spacing w:after="200" w:line="360" w:lineRule="auto"/>
      <w:contextualSpacing/>
      <w:jc w:val="both"/>
    </w:pPr>
    <w:rPr>
      <w:rFonts w:ascii="Tahoma" w:eastAsia="Calibri" w:hAnsi="Tahoma" w:cs="Tahoma"/>
      <w:lang w:eastAsia="en-US"/>
    </w:rPr>
  </w:style>
  <w:style w:type="paragraph" w:customStyle="1" w:styleId="l">
    <w:name w:val="Üçlü"/>
    <w:basedOn w:val="Normal"/>
    <w:uiPriority w:val="99"/>
    <w:rsid w:val="004B1E6E"/>
    <w:pPr>
      <w:widowControl/>
      <w:numPr>
        <w:ilvl w:val="2"/>
        <w:numId w:val="3"/>
      </w:numPr>
      <w:autoSpaceDE/>
      <w:autoSpaceDN/>
      <w:adjustRightInd/>
      <w:spacing w:after="200"/>
      <w:contextualSpacing/>
      <w:jc w:val="both"/>
    </w:pPr>
    <w:rPr>
      <w:rFonts w:ascii="Tahoma" w:eastAsia="Calibri" w:hAnsi="Tahoma" w:cs="Tahoma"/>
      <w:lang w:eastAsia="en-US"/>
    </w:rPr>
  </w:style>
  <w:style w:type="paragraph" w:customStyle="1" w:styleId="Drtl">
    <w:name w:val="Dörtlü"/>
    <w:basedOn w:val="Heading3"/>
    <w:uiPriority w:val="99"/>
    <w:rsid w:val="004B1E6E"/>
    <w:pPr>
      <w:keepNext w:val="0"/>
      <w:widowControl/>
      <w:numPr>
        <w:ilvl w:val="3"/>
        <w:numId w:val="3"/>
      </w:numPr>
      <w:autoSpaceDE/>
      <w:autoSpaceDN/>
      <w:adjustRightInd/>
      <w:spacing w:before="120" w:after="120" w:line="276" w:lineRule="auto"/>
      <w:jc w:val="both"/>
    </w:pPr>
    <w:rPr>
      <w:rFonts w:ascii="Tahoma" w:eastAsia="Calibri" w:hAnsi="Tahoma" w:cs="Tahoma"/>
      <w:b w:val="0"/>
      <w:bCs w:val="0"/>
      <w:sz w:val="20"/>
      <w:szCs w:val="22"/>
      <w:lang w:eastAsia="en-US"/>
    </w:rPr>
  </w:style>
  <w:style w:type="character" w:customStyle="1" w:styleId="Heading3Char">
    <w:name w:val="Heading 3 Char"/>
    <w:link w:val="Heading3"/>
    <w:semiHidden/>
    <w:rsid w:val="004B1E6E"/>
    <w:rPr>
      <w:rFonts w:ascii="Calibri Light" w:eastAsia="Times New Roman" w:hAnsi="Calibri Light" w:cs="Times New Roman"/>
      <w:b/>
      <w:bCs/>
      <w:sz w:val="26"/>
      <w:szCs w:val="26"/>
    </w:rPr>
  </w:style>
  <w:style w:type="character" w:customStyle="1" w:styleId="ListParagraphChar">
    <w:name w:val="List Paragraph Char"/>
    <w:aliases w:val="Erzurum1 Char,lp1 Char"/>
    <w:link w:val="ListParagraph"/>
    <w:uiPriority w:val="34"/>
    <w:locked/>
    <w:rsid w:val="00A579EC"/>
    <w:rPr>
      <w:rFonts w:ascii="Arial" w:hAnsi="Arial" w:cs="Arial"/>
    </w:rPr>
  </w:style>
  <w:style w:type="paragraph" w:styleId="PlainText">
    <w:name w:val="Plain Text"/>
    <w:basedOn w:val="Normal"/>
    <w:link w:val="PlainTextChar"/>
    <w:uiPriority w:val="99"/>
    <w:unhideWhenUsed/>
    <w:rsid w:val="00550BCA"/>
    <w:pPr>
      <w:widowControl/>
      <w:autoSpaceDE/>
      <w:autoSpaceDN/>
      <w:adjustRightInd/>
    </w:pPr>
    <w:rPr>
      <w:rFonts w:ascii="Calibri" w:hAnsi="Calibri" w:cs="Calibri"/>
      <w:sz w:val="22"/>
      <w:szCs w:val="21"/>
    </w:rPr>
  </w:style>
  <w:style w:type="character" w:customStyle="1" w:styleId="PlainTextChar">
    <w:name w:val="Plain Text Char"/>
    <w:link w:val="PlainText"/>
    <w:uiPriority w:val="99"/>
    <w:rsid w:val="00550BCA"/>
    <w:rPr>
      <w:rFonts w:ascii="Calibri" w:hAnsi="Calibri" w:cs="Calibri"/>
      <w:sz w:val="22"/>
      <w:szCs w:val="21"/>
    </w:rPr>
  </w:style>
  <w:style w:type="paragraph" w:customStyle="1" w:styleId="ColorfulList-Accent11">
    <w:name w:val="Colorful List - Accent 11"/>
    <w:basedOn w:val="Normal"/>
    <w:uiPriority w:val="34"/>
    <w:qFormat/>
    <w:rsid w:val="00DE1398"/>
    <w:pPr>
      <w:widowControl/>
      <w:autoSpaceDE/>
      <w:autoSpaceDN/>
      <w:adjustRightInd/>
      <w:spacing w:before="120"/>
      <w:ind w:left="720"/>
      <w:contextualSpacing/>
    </w:pPr>
    <w:rPr>
      <w:rFonts w:ascii="Calibri" w:eastAsia="Calibri" w:hAnsi="Calibri" w:cs="Times New Roman"/>
      <w:sz w:val="22"/>
      <w:szCs w:val="22"/>
      <w:lang w:val="en-US" w:eastAsia="en-US"/>
    </w:rPr>
  </w:style>
  <w:style w:type="paragraph" w:styleId="NoSpacing">
    <w:name w:val="No Spacing"/>
    <w:uiPriority w:val="99"/>
    <w:qFormat/>
    <w:rsid w:val="00E272C3"/>
    <w:pPr>
      <w:widowControl w:val="0"/>
      <w:autoSpaceDE w:val="0"/>
      <w:autoSpaceDN w:val="0"/>
      <w:adjustRightInd w:val="0"/>
    </w:pPr>
    <w:rPr>
      <w:rFonts w:ascii="Arial" w:hAnsi="Arial" w:cs="Arial"/>
    </w:rPr>
  </w:style>
  <w:style w:type="paragraph" w:customStyle="1" w:styleId="Default">
    <w:name w:val="Default"/>
    <w:rsid w:val="00E50541"/>
    <w:pPr>
      <w:autoSpaceDE w:val="0"/>
      <w:autoSpaceDN w:val="0"/>
      <w:adjustRightInd w:val="0"/>
    </w:pPr>
    <w:rPr>
      <w:rFonts w:ascii="Arial" w:hAnsi="Arial" w:cs="Arial"/>
      <w:color w:val="000000"/>
      <w:sz w:val="24"/>
      <w:szCs w:val="24"/>
    </w:rPr>
  </w:style>
  <w:style w:type="character" w:styleId="CommentReference">
    <w:name w:val="annotation reference"/>
    <w:rsid w:val="0053687C"/>
    <w:rPr>
      <w:sz w:val="16"/>
      <w:szCs w:val="16"/>
    </w:rPr>
  </w:style>
  <w:style w:type="paragraph" w:styleId="CommentText">
    <w:name w:val="annotation text"/>
    <w:basedOn w:val="Normal"/>
    <w:link w:val="CommentTextChar"/>
    <w:rsid w:val="0053687C"/>
  </w:style>
  <w:style w:type="character" w:customStyle="1" w:styleId="CommentTextChar">
    <w:name w:val="Comment Text Char"/>
    <w:link w:val="CommentText"/>
    <w:rsid w:val="0053687C"/>
    <w:rPr>
      <w:rFonts w:ascii="Arial" w:hAnsi="Arial" w:cs="Arial"/>
    </w:rPr>
  </w:style>
  <w:style w:type="paragraph" w:styleId="CommentSubject">
    <w:name w:val="annotation subject"/>
    <w:basedOn w:val="CommentText"/>
    <w:next w:val="CommentText"/>
    <w:link w:val="CommentSubjectChar"/>
    <w:rsid w:val="0053687C"/>
    <w:rPr>
      <w:b/>
      <w:bCs/>
    </w:rPr>
  </w:style>
  <w:style w:type="character" w:customStyle="1" w:styleId="CommentSubjectChar">
    <w:name w:val="Comment Subject Char"/>
    <w:link w:val="CommentSubject"/>
    <w:rsid w:val="0053687C"/>
    <w:rPr>
      <w:rFonts w:ascii="Arial" w:hAnsi="Arial" w:cs="Arial"/>
      <w:b/>
      <w:bCs/>
    </w:rPr>
  </w:style>
  <w:style w:type="table" w:styleId="TableGrid">
    <w:name w:val="Table Grid"/>
    <w:basedOn w:val="TableNormal"/>
    <w:rsid w:val="0009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75FA8"/>
    <w:rPr>
      <w:rFonts w:ascii="Arial" w:hAnsi="Arial" w:cs="Arial"/>
    </w:rPr>
  </w:style>
  <w:style w:type="character" w:customStyle="1" w:styleId="Heading1Char">
    <w:name w:val="Heading 1 Char"/>
    <w:basedOn w:val="DefaultParagraphFont"/>
    <w:link w:val="Heading1"/>
    <w:rsid w:val="00247A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247A87"/>
    <w:rPr>
      <w:rFonts w:asciiTheme="majorHAnsi" w:eastAsiaTheme="majorEastAsia" w:hAnsiTheme="majorHAnsi" w:cstheme="majorBidi"/>
      <w:color w:val="2F5496" w:themeColor="accent1" w:themeShade="BF"/>
      <w:sz w:val="26"/>
      <w:szCs w:val="26"/>
    </w:rPr>
  </w:style>
  <w:style w:type="paragraph" w:customStyle="1" w:styleId="Style1">
    <w:name w:val="Style1"/>
    <w:basedOn w:val="Normal"/>
    <w:link w:val="Style1Char"/>
    <w:qFormat/>
    <w:rsid w:val="00247A87"/>
    <w:pPr>
      <w:shd w:val="clear" w:color="auto" w:fill="FFFFFF"/>
      <w:spacing w:before="120" w:after="120"/>
      <w:ind w:left="567" w:hanging="357"/>
      <w:jc w:val="both"/>
    </w:pPr>
    <w:rPr>
      <w:sz w:val="22"/>
    </w:rPr>
  </w:style>
  <w:style w:type="character" w:customStyle="1" w:styleId="Style1Char">
    <w:name w:val="Style1 Char"/>
    <w:basedOn w:val="DefaultParagraphFont"/>
    <w:link w:val="Style1"/>
    <w:rsid w:val="00247A87"/>
    <w:rPr>
      <w:rFonts w:ascii="Arial" w:hAnsi="Arial" w:cs="Arial"/>
      <w:sz w:val="22"/>
      <w:shd w:val="clear" w:color="auto" w:fill="FFFFFF"/>
    </w:rPr>
  </w:style>
  <w:style w:type="paragraph" w:styleId="Revision">
    <w:name w:val="Revision"/>
    <w:hidden/>
    <w:uiPriority w:val="99"/>
    <w:semiHidden/>
    <w:rsid w:val="00A83B2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49889">
      <w:bodyDiv w:val="1"/>
      <w:marLeft w:val="0"/>
      <w:marRight w:val="0"/>
      <w:marTop w:val="0"/>
      <w:marBottom w:val="0"/>
      <w:divBdr>
        <w:top w:val="none" w:sz="0" w:space="0" w:color="auto"/>
        <w:left w:val="none" w:sz="0" w:space="0" w:color="auto"/>
        <w:bottom w:val="none" w:sz="0" w:space="0" w:color="auto"/>
        <w:right w:val="none" w:sz="0" w:space="0" w:color="auto"/>
      </w:divBdr>
    </w:div>
    <w:div w:id="228881683">
      <w:bodyDiv w:val="1"/>
      <w:marLeft w:val="0"/>
      <w:marRight w:val="0"/>
      <w:marTop w:val="0"/>
      <w:marBottom w:val="0"/>
      <w:divBdr>
        <w:top w:val="none" w:sz="0" w:space="0" w:color="auto"/>
        <w:left w:val="none" w:sz="0" w:space="0" w:color="auto"/>
        <w:bottom w:val="none" w:sz="0" w:space="0" w:color="auto"/>
        <w:right w:val="none" w:sz="0" w:space="0" w:color="auto"/>
      </w:divBdr>
    </w:div>
    <w:div w:id="445463806">
      <w:bodyDiv w:val="1"/>
      <w:marLeft w:val="0"/>
      <w:marRight w:val="0"/>
      <w:marTop w:val="0"/>
      <w:marBottom w:val="0"/>
      <w:divBdr>
        <w:top w:val="none" w:sz="0" w:space="0" w:color="auto"/>
        <w:left w:val="none" w:sz="0" w:space="0" w:color="auto"/>
        <w:bottom w:val="none" w:sz="0" w:space="0" w:color="auto"/>
        <w:right w:val="none" w:sz="0" w:space="0" w:color="auto"/>
      </w:divBdr>
    </w:div>
    <w:div w:id="723138965">
      <w:bodyDiv w:val="1"/>
      <w:marLeft w:val="0"/>
      <w:marRight w:val="0"/>
      <w:marTop w:val="0"/>
      <w:marBottom w:val="0"/>
      <w:divBdr>
        <w:top w:val="none" w:sz="0" w:space="0" w:color="auto"/>
        <w:left w:val="none" w:sz="0" w:space="0" w:color="auto"/>
        <w:bottom w:val="none" w:sz="0" w:space="0" w:color="auto"/>
        <w:right w:val="none" w:sz="0" w:space="0" w:color="auto"/>
      </w:divBdr>
    </w:div>
    <w:div w:id="853228525">
      <w:bodyDiv w:val="1"/>
      <w:marLeft w:val="0"/>
      <w:marRight w:val="0"/>
      <w:marTop w:val="0"/>
      <w:marBottom w:val="0"/>
      <w:divBdr>
        <w:top w:val="none" w:sz="0" w:space="0" w:color="auto"/>
        <w:left w:val="none" w:sz="0" w:space="0" w:color="auto"/>
        <w:bottom w:val="none" w:sz="0" w:space="0" w:color="auto"/>
        <w:right w:val="none" w:sz="0" w:space="0" w:color="auto"/>
      </w:divBdr>
    </w:div>
    <w:div w:id="882013195">
      <w:bodyDiv w:val="1"/>
      <w:marLeft w:val="0"/>
      <w:marRight w:val="0"/>
      <w:marTop w:val="0"/>
      <w:marBottom w:val="0"/>
      <w:divBdr>
        <w:top w:val="none" w:sz="0" w:space="0" w:color="auto"/>
        <w:left w:val="none" w:sz="0" w:space="0" w:color="auto"/>
        <w:bottom w:val="none" w:sz="0" w:space="0" w:color="auto"/>
        <w:right w:val="none" w:sz="0" w:space="0" w:color="auto"/>
      </w:divBdr>
    </w:div>
    <w:div w:id="1048650168">
      <w:bodyDiv w:val="1"/>
      <w:marLeft w:val="0"/>
      <w:marRight w:val="0"/>
      <w:marTop w:val="0"/>
      <w:marBottom w:val="0"/>
      <w:divBdr>
        <w:top w:val="none" w:sz="0" w:space="0" w:color="auto"/>
        <w:left w:val="none" w:sz="0" w:space="0" w:color="auto"/>
        <w:bottom w:val="none" w:sz="0" w:space="0" w:color="auto"/>
        <w:right w:val="none" w:sz="0" w:space="0" w:color="auto"/>
      </w:divBdr>
    </w:div>
    <w:div w:id="1062679360">
      <w:bodyDiv w:val="1"/>
      <w:marLeft w:val="0"/>
      <w:marRight w:val="0"/>
      <w:marTop w:val="0"/>
      <w:marBottom w:val="0"/>
      <w:divBdr>
        <w:top w:val="none" w:sz="0" w:space="0" w:color="auto"/>
        <w:left w:val="none" w:sz="0" w:space="0" w:color="auto"/>
        <w:bottom w:val="none" w:sz="0" w:space="0" w:color="auto"/>
        <w:right w:val="none" w:sz="0" w:space="0" w:color="auto"/>
      </w:divBdr>
    </w:div>
    <w:div w:id="1113401903">
      <w:bodyDiv w:val="1"/>
      <w:marLeft w:val="0"/>
      <w:marRight w:val="0"/>
      <w:marTop w:val="0"/>
      <w:marBottom w:val="0"/>
      <w:divBdr>
        <w:top w:val="none" w:sz="0" w:space="0" w:color="auto"/>
        <w:left w:val="none" w:sz="0" w:space="0" w:color="auto"/>
        <w:bottom w:val="none" w:sz="0" w:space="0" w:color="auto"/>
        <w:right w:val="none" w:sz="0" w:space="0" w:color="auto"/>
      </w:divBdr>
    </w:div>
    <w:div w:id="1404598507">
      <w:bodyDiv w:val="1"/>
      <w:marLeft w:val="0"/>
      <w:marRight w:val="0"/>
      <w:marTop w:val="0"/>
      <w:marBottom w:val="0"/>
      <w:divBdr>
        <w:top w:val="none" w:sz="0" w:space="0" w:color="auto"/>
        <w:left w:val="none" w:sz="0" w:space="0" w:color="auto"/>
        <w:bottom w:val="none" w:sz="0" w:space="0" w:color="auto"/>
        <w:right w:val="none" w:sz="0" w:space="0" w:color="auto"/>
      </w:divBdr>
    </w:div>
    <w:div w:id="1405839813">
      <w:bodyDiv w:val="1"/>
      <w:marLeft w:val="0"/>
      <w:marRight w:val="0"/>
      <w:marTop w:val="0"/>
      <w:marBottom w:val="0"/>
      <w:divBdr>
        <w:top w:val="none" w:sz="0" w:space="0" w:color="auto"/>
        <w:left w:val="none" w:sz="0" w:space="0" w:color="auto"/>
        <w:bottom w:val="none" w:sz="0" w:space="0" w:color="auto"/>
        <w:right w:val="none" w:sz="0" w:space="0" w:color="auto"/>
      </w:divBdr>
    </w:div>
    <w:div w:id="1442797168">
      <w:bodyDiv w:val="1"/>
      <w:marLeft w:val="0"/>
      <w:marRight w:val="0"/>
      <w:marTop w:val="0"/>
      <w:marBottom w:val="0"/>
      <w:divBdr>
        <w:top w:val="none" w:sz="0" w:space="0" w:color="auto"/>
        <w:left w:val="none" w:sz="0" w:space="0" w:color="auto"/>
        <w:bottom w:val="none" w:sz="0" w:space="0" w:color="auto"/>
        <w:right w:val="none" w:sz="0" w:space="0" w:color="auto"/>
      </w:divBdr>
    </w:div>
    <w:div w:id="1447652824">
      <w:bodyDiv w:val="1"/>
      <w:marLeft w:val="0"/>
      <w:marRight w:val="0"/>
      <w:marTop w:val="0"/>
      <w:marBottom w:val="0"/>
      <w:divBdr>
        <w:top w:val="none" w:sz="0" w:space="0" w:color="auto"/>
        <w:left w:val="none" w:sz="0" w:space="0" w:color="auto"/>
        <w:bottom w:val="none" w:sz="0" w:space="0" w:color="auto"/>
        <w:right w:val="none" w:sz="0" w:space="0" w:color="auto"/>
      </w:divBdr>
    </w:div>
    <w:div w:id="1482578690">
      <w:bodyDiv w:val="1"/>
      <w:marLeft w:val="0"/>
      <w:marRight w:val="0"/>
      <w:marTop w:val="0"/>
      <w:marBottom w:val="0"/>
      <w:divBdr>
        <w:top w:val="none" w:sz="0" w:space="0" w:color="auto"/>
        <w:left w:val="none" w:sz="0" w:space="0" w:color="auto"/>
        <w:bottom w:val="none" w:sz="0" w:space="0" w:color="auto"/>
        <w:right w:val="none" w:sz="0" w:space="0" w:color="auto"/>
      </w:divBdr>
    </w:div>
    <w:div w:id="1549684436">
      <w:bodyDiv w:val="1"/>
      <w:marLeft w:val="0"/>
      <w:marRight w:val="0"/>
      <w:marTop w:val="0"/>
      <w:marBottom w:val="0"/>
      <w:divBdr>
        <w:top w:val="none" w:sz="0" w:space="0" w:color="auto"/>
        <w:left w:val="none" w:sz="0" w:space="0" w:color="auto"/>
        <w:bottom w:val="none" w:sz="0" w:space="0" w:color="auto"/>
        <w:right w:val="none" w:sz="0" w:space="0" w:color="auto"/>
      </w:divBdr>
    </w:div>
    <w:div w:id="1579748718">
      <w:bodyDiv w:val="1"/>
      <w:marLeft w:val="0"/>
      <w:marRight w:val="0"/>
      <w:marTop w:val="0"/>
      <w:marBottom w:val="0"/>
      <w:divBdr>
        <w:top w:val="none" w:sz="0" w:space="0" w:color="auto"/>
        <w:left w:val="none" w:sz="0" w:space="0" w:color="auto"/>
        <w:bottom w:val="none" w:sz="0" w:space="0" w:color="auto"/>
        <w:right w:val="none" w:sz="0" w:space="0" w:color="auto"/>
      </w:divBdr>
    </w:div>
    <w:div w:id="1584408371">
      <w:bodyDiv w:val="1"/>
      <w:marLeft w:val="0"/>
      <w:marRight w:val="0"/>
      <w:marTop w:val="0"/>
      <w:marBottom w:val="0"/>
      <w:divBdr>
        <w:top w:val="none" w:sz="0" w:space="0" w:color="auto"/>
        <w:left w:val="none" w:sz="0" w:space="0" w:color="auto"/>
        <w:bottom w:val="none" w:sz="0" w:space="0" w:color="auto"/>
        <w:right w:val="none" w:sz="0" w:space="0" w:color="auto"/>
      </w:divBdr>
    </w:div>
    <w:div w:id="1596522925">
      <w:bodyDiv w:val="1"/>
      <w:marLeft w:val="0"/>
      <w:marRight w:val="0"/>
      <w:marTop w:val="0"/>
      <w:marBottom w:val="0"/>
      <w:divBdr>
        <w:top w:val="none" w:sz="0" w:space="0" w:color="auto"/>
        <w:left w:val="none" w:sz="0" w:space="0" w:color="auto"/>
        <w:bottom w:val="none" w:sz="0" w:space="0" w:color="auto"/>
        <w:right w:val="none" w:sz="0" w:space="0" w:color="auto"/>
      </w:divBdr>
    </w:div>
    <w:div w:id="1666787636">
      <w:bodyDiv w:val="1"/>
      <w:marLeft w:val="0"/>
      <w:marRight w:val="0"/>
      <w:marTop w:val="0"/>
      <w:marBottom w:val="0"/>
      <w:divBdr>
        <w:top w:val="none" w:sz="0" w:space="0" w:color="auto"/>
        <w:left w:val="none" w:sz="0" w:space="0" w:color="auto"/>
        <w:bottom w:val="none" w:sz="0" w:space="0" w:color="auto"/>
        <w:right w:val="none" w:sz="0" w:space="0" w:color="auto"/>
      </w:divBdr>
    </w:div>
    <w:div w:id="1686207556">
      <w:bodyDiv w:val="1"/>
      <w:marLeft w:val="0"/>
      <w:marRight w:val="0"/>
      <w:marTop w:val="0"/>
      <w:marBottom w:val="0"/>
      <w:divBdr>
        <w:top w:val="none" w:sz="0" w:space="0" w:color="auto"/>
        <w:left w:val="none" w:sz="0" w:space="0" w:color="auto"/>
        <w:bottom w:val="none" w:sz="0" w:space="0" w:color="auto"/>
        <w:right w:val="none" w:sz="0" w:space="0" w:color="auto"/>
      </w:divBdr>
    </w:div>
    <w:div w:id="1711146191">
      <w:bodyDiv w:val="1"/>
      <w:marLeft w:val="0"/>
      <w:marRight w:val="0"/>
      <w:marTop w:val="0"/>
      <w:marBottom w:val="0"/>
      <w:divBdr>
        <w:top w:val="none" w:sz="0" w:space="0" w:color="auto"/>
        <w:left w:val="none" w:sz="0" w:space="0" w:color="auto"/>
        <w:bottom w:val="none" w:sz="0" w:space="0" w:color="auto"/>
        <w:right w:val="none" w:sz="0" w:space="0" w:color="auto"/>
      </w:divBdr>
    </w:div>
    <w:div w:id="1847209340">
      <w:bodyDiv w:val="1"/>
      <w:marLeft w:val="0"/>
      <w:marRight w:val="0"/>
      <w:marTop w:val="0"/>
      <w:marBottom w:val="0"/>
      <w:divBdr>
        <w:top w:val="none" w:sz="0" w:space="0" w:color="auto"/>
        <w:left w:val="none" w:sz="0" w:space="0" w:color="auto"/>
        <w:bottom w:val="none" w:sz="0" w:space="0" w:color="auto"/>
        <w:right w:val="none" w:sz="0" w:space="0" w:color="auto"/>
      </w:divBdr>
    </w:div>
    <w:div w:id="1892687799">
      <w:bodyDiv w:val="1"/>
      <w:marLeft w:val="0"/>
      <w:marRight w:val="0"/>
      <w:marTop w:val="0"/>
      <w:marBottom w:val="0"/>
      <w:divBdr>
        <w:top w:val="none" w:sz="0" w:space="0" w:color="auto"/>
        <w:left w:val="none" w:sz="0" w:space="0" w:color="auto"/>
        <w:bottom w:val="none" w:sz="0" w:space="0" w:color="auto"/>
        <w:right w:val="none" w:sz="0" w:space="0" w:color="auto"/>
      </w:divBdr>
    </w:div>
    <w:div w:id="1914391445">
      <w:bodyDiv w:val="1"/>
      <w:marLeft w:val="0"/>
      <w:marRight w:val="0"/>
      <w:marTop w:val="0"/>
      <w:marBottom w:val="0"/>
      <w:divBdr>
        <w:top w:val="none" w:sz="0" w:space="0" w:color="auto"/>
        <w:left w:val="none" w:sz="0" w:space="0" w:color="auto"/>
        <w:bottom w:val="none" w:sz="0" w:space="0" w:color="auto"/>
        <w:right w:val="none" w:sz="0" w:space="0" w:color="auto"/>
      </w:divBdr>
    </w:div>
    <w:div w:id="1964001359">
      <w:bodyDiv w:val="1"/>
      <w:marLeft w:val="0"/>
      <w:marRight w:val="0"/>
      <w:marTop w:val="0"/>
      <w:marBottom w:val="0"/>
      <w:divBdr>
        <w:top w:val="none" w:sz="0" w:space="0" w:color="auto"/>
        <w:left w:val="none" w:sz="0" w:space="0" w:color="auto"/>
        <w:bottom w:val="none" w:sz="0" w:space="0" w:color="auto"/>
        <w:right w:val="none" w:sz="0" w:space="0" w:color="auto"/>
      </w:divBdr>
    </w:div>
    <w:div w:id="2013486561">
      <w:bodyDiv w:val="1"/>
      <w:marLeft w:val="0"/>
      <w:marRight w:val="0"/>
      <w:marTop w:val="0"/>
      <w:marBottom w:val="0"/>
      <w:divBdr>
        <w:top w:val="none" w:sz="0" w:space="0" w:color="auto"/>
        <w:left w:val="none" w:sz="0" w:space="0" w:color="auto"/>
        <w:bottom w:val="none" w:sz="0" w:space="0" w:color="auto"/>
        <w:right w:val="none" w:sz="0" w:space="0" w:color="auto"/>
      </w:divBdr>
    </w:div>
    <w:div w:id="2081823813">
      <w:bodyDiv w:val="1"/>
      <w:marLeft w:val="0"/>
      <w:marRight w:val="0"/>
      <w:marTop w:val="0"/>
      <w:marBottom w:val="0"/>
      <w:divBdr>
        <w:top w:val="none" w:sz="0" w:space="0" w:color="auto"/>
        <w:left w:val="none" w:sz="0" w:space="0" w:color="auto"/>
        <w:bottom w:val="none" w:sz="0" w:space="0" w:color="auto"/>
        <w:right w:val="none" w:sz="0" w:space="0" w:color="auto"/>
      </w:divBdr>
    </w:div>
    <w:div w:id="21022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0E6956B9032438FF477E5B541275C" ma:contentTypeVersion="0" ma:contentTypeDescription="Create a new document." ma:contentTypeScope="" ma:versionID="6f30679bbc62559aa0b24cf0d2dc779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EEE64-FCE1-423A-9C5A-1F3E39938D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FEA56C-6C3F-4D02-A9E2-FF6033E6ECFC}">
  <ds:schemaRefs>
    <ds:schemaRef ds:uri="http://schemas.microsoft.com/sharepoint/v3/contenttype/forms"/>
  </ds:schemaRefs>
</ds:datastoreItem>
</file>

<file path=customXml/itemProps3.xml><?xml version="1.0" encoding="utf-8"?>
<ds:datastoreItem xmlns:ds="http://schemas.openxmlformats.org/officeDocument/2006/customXml" ds:itemID="{3C6C9C06-9E9C-4C3D-A437-DEC322101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91D37B-637E-426D-BBA0-8F9EFA707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1240</Words>
  <Characters>7068</Characters>
  <Application>Microsoft Office Word</Application>
  <DocSecurity>0</DocSecurity>
  <Lines>58</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ŞARTNAME</vt:lpstr>
      <vt:lpstr>ŞARTNAME</vt:lpstr>
    </vt:vector>
  </TitlesOfParts>
  <Company>ISTANBUL BILGI UNIVERSTY</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ŞARTNAME</dc:title>
  <dc:subject/>
  <dc:creator>Alper Baş</dc:creator>
  <cp:keywords/>
  <dc:description/>
  <cp:lastModifiedBy>Mert Celik</cp:lastModifiedBy>
  <cp:revision>5</cp:revision>
  <cp:lastPrinted>2019-09-11T08:21:00Z</cp:lastPrinted>
  <dcterms:created xsi:type="dcterms:W3CDTF">2021-06-01T08:34:00Z</dcterms:created>
  <dcterms:modified xsi:type="dcterms:W3CDTF">2021-06-02T08:45:00Z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0x010100B960E6956B9032438FF477E5B541275C</vt:lpwstr>
  </property>
  <property fmtid="{D5CDD505-2E9C-101B-9397-08002B2CF9AE}" pid="3" name="_Status">
    <vt:lpwstr>Tamamlandı</vt:lpwstr>
  </property>
  <property fmtid="{D5CDD505-2E9C-101B-9397-08002B2CF9AE}" pid="4" name="CategoryDescription">
    <vt:lpwstr/>
  </property>
  <property fmtid="{D5CDD505-2E9C-101B-9397-08002B2CF9AE}" pid="5" name="Durum">
    <vt:lpwstr>Tamamlandı</vt:lpwstr>
  </property>
  <property fmtid="{D5CDD505-2E9C-101B-9397-08002B2CF9AE}" pid="6" name="İhale Limiti">
    <vt:lpwstr>&lt; 400K TL - Belli İstekliler</vt:lpwstr>
  </property>
</Properties>
</file>