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75958" w14:textId="77777777" w:rsidR="005B176D" w:rsidRDefault="00EF68C1" w:rsidP="00627EF0">
      <w:pPr>
        <w:shd w:val="clear" w:color="auto" w:fill="FFFFFF"/>
        <w:jc w:val="center"/>
        <w:outlineLvl w:val="0"/>
        <w:rPr>
          <w:rFonts w:ascii="Garamond" w:hAnsi="Garamond" w:cs="Times New Roman"/>
          <w:b/>
          <w:bCs/>
          <w:spacing w:val="4"/>
          <w:sz w:val="22"/>
          <w:szCs w:val="22"/>
        </w:rPr>
      </w:pPr>
      <w:r>
        <w:rPr>
          <w:rFonts w:ascii="Garamond" w:hAnsi="Garamond" w:cs="Times New Roman"/>
          <w:b/>
          <w:bCs/>
          <w:spacing w:val="4"/>
          <w:sz w:val="22"/>
          <w:szCs w:val="22"/>
        </w:rPr>
        <w:t xml:space="preserve">AĞ ALTYAPI </w:t>
      </w:r>
      <w:r w:rsidR="005B176D">
        <w:rPr>
          <w:rFonts w:ascii="Garamond" w:hAnsi="Garamond" w:cs="Times New Roman"/>
          <w:b/>
          <w:bCs/>
          <w:spacing w:val="4"/>
          <w:sz w:val="22"/>
          <w:szCs w:val="22"/>
        </w:rPr>
        <w:t>VE</w:t>
      </w:r>
      <w:r>
        <w:rPr>
          <w:rFonts w:ascii="Garamond" w:hAnsi="Garamond" w:cs="Times New Roman"/>
          <w:b/>
          <w:bCs/>
          <w:spacing w:val="4"/>
          <w:sz w:val="22"/>
          <w:szCs w:val="22"/>
        </w:rPr>
        <w:t xml:space="preserve"> EKİPMANLARI</w:t>
      </w:r>
      <w:r w:rsidR="008C382A">
        <w:rPr>
          <w:rFonts w:ascii="Garamond" w:hAnsi="Garamond" w:cs="Times New Roman"/>
          <w:b/>
          <w:bCs/>
          <w:spacing w:val="4"/>
          <w:sz w:val="22"/>
          <w:szCs w:val="22"/>
        </w:rPr>
        <w:t xml:space="preserve"> BAKIM DESTEK HİZMETİ</w:t>
      </w:r>
      <w:r w:rsidR="00DD7A67" w:rsidRPr="00DD7A67">
        <w:rPr>
          <w:rFonts w:ascii="Garamond" w:hAnsi="Garamond" w:cs="Times New Roman"/>
          <w:b/>
          <w:bCs/>
          <w:spacing w:val="4"/>
          <w:sz w:val="22"/>
          <w:szCs w:val="22"/>
        </w:rPr>
        <w:t xml:space="preserve"> İHALESİ </w:t>
      </w:r>
    </w:p>
    <w:p w14:paraId="43F7DD5F" w14:textId="219A0826" w:rsidR="00EF66F3" w:rsidRPr="00DD7A67" w:rsidRDefault="00EA55F4" w:rsidP="00627EF0">
      <w:pPr>
        <w:shd w:val="clear" w:color="auto" w:fill="FFFFFF"/>
        <w:jc w:val="center"/>
        <w:outlineLvl w:val="0"/>
        <w:rPr>
          <w:rFonts w:ascii="Garamond" w:hAnsi="Garamond" w:cs="Times New Roman"/>
          <w:b/>
          <w:bCs/>
          <w:spacing w:val="4"/>
          <w:sz w:val="22"/>
          <w:szCs w:val="22"/>
        </w:rPr>
      </w:pPr>
      <w:r w:rsidRPr="00DD7A67">
        <w:rPr>
          <w:rFonts w:ascii="Garamond" w:hAnsi="Garamond" w:cs="Times New Roman"/>
          <w:b/>
          <w:bCs/>
          <w:spacing w:val="4"/>
          <w:sz w:val="22"/>
          <w:szCs w:val="22"/>
        </w:rPr>
        <w:t xml:space="preserve">TEKNİK </w:t>
      </w:r>
      <w:r w:rsidR="009F2383" w:rsidRPr="00DD7A67">
        <w:rPr>
          <w:rFonts w:ascii="Garamond" w:hAnsi="Garamond" w:cs="Times New Roman"/>
          <w:b/>
          <w:bCs/>
          <w:spacing w:val="4"/>
          <w:sz w:val="22"/>
          <w:szCs w:val="22"/>
        </w:rPr>
        <w:t>ŞARTNAME</w:t>
      </w:r>
    </w:p>
    <w:p w14:paraId="16F454B7" w14:textId="77777777" w:rsidR="00A344C7" w:rsidRPr="00DD7A67" w:rsidRDefault="00A344C7" w:rsidP="000D26A0">
      <w:pPr>
        <w:shd w:val="clear" w:color="auto" w:fill="FFFFFF"/>
        <w:jc w:val="both"/>
        <w:rPr>
          <w:rFonts w:ascii="Garamond" w:hAnsi="Garamond" w:cs="Times New Roman"/>
          <w:b/>
          <w:bCs/>
          <w:color w:val="000000" w:themeColor="text1"/>
          <w:spacing w:val="4"/>
          <w:sz w:val="22"/>
          <w:szCs w:val="22"/>
        </w:rPr>
      </w:pPr>
    </w:p>
    <w:p w14:paraId="3662A3BB" w14:textId="5EFB98E8" w:rsidR="009F2383" w:rsidRPr="00DD7A67" w:rsidRDefault="009F2383" w:rsidP="00FC2C42">
      <w:pPr>
        <w:shd w:val="clear" w:color="auto" w:fill="FFFFFF"/>
        <w:spacing w:before="120" w:after="120"/>
        <w:ind w:left="357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DD7A67">
        <w:rPr>
          <w:rFonts w:ascii="Garamond" w:hAnsi="Garamond" w:cs="Times New Roman"/>
          <w:b/>
          <w:spacing w:val="1"/>
          <w:sz w:val="22"/>
          <w:szCs w:val="22"/>
        </w:rPr>
        <w:t xml:space="preserve">İşin çeşidi </w:t>
      </w:r>
      <w:r w:rsidR="00F6194C" w:rsidRPr="00DD7A67">
        <w:rPr>
          <w:rFonts w:ascii="Garamond" w:hAnsi="Garamond" w:cs="Times New Roman"/>
          <w:b/>
          <w:spacing w:val="1"/>
          <w:sz w:val="22"/>
          <w:szCs w:val="22"/>
        </w:rPr>
        <w:tab/>
      </w:r>
      <w:r w:rsidRPr="00DD7A67">
        <w:rPr>
          <w:rFonts w:ascii="Garamond" w:hAnsi="Garamond" w:cs="Times New Roman"/>
          <w:b/>
          <w:spacing w:val="1"/>
          <w:sz w:val="22"/>
          <w:szCs w:val="22"/>
        </w:rPr>
        <w:t>:</w:t>
      </w:r>
      <w:r w:rsidR="00F6194C" w:rsidRPr="00DD7A67">
        <w:rPr>
          <w:rFonts w:ascii="Garamond" w:hAnsi="Garamond" w:cs="Times New Roman"/>
          <w:b/>
          <w:color w:val="000000" w:themeColor="text1"/>
          <w:spacing w:val="1"/>
          <w:sz w:val="22"/>
          <w:szCs w:val="22"/>
        </w:rPr>
        <w:t xml:space="preserve"> </w:t>
      </w:r>
      <w:r w:rsidR="00314920" w:rsidRPr="00DD7A67">
        <w:rPr>
          <w:rFonts w:ascii="Garamond" w:hAnsi="Garamond" w:cs="Times New Roman"/>
          <w:color w:val="000000" w:themeColor="text1"/>
          <w:sz w:val="22"/>
          <w:szCs w:val="22"/>
        </w:rPr>
        <w:t xml:space="preserve"> </w:t>
      </w:r>
      <w:r w:rsidR="00DD7A67" w:rsidRPr="00DD7A67"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="00247A87"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Donanım </w:t>
      </w:r>
      <w:bookmarkStart w:id="0" w:name="_GoBack"/>
      <w:bookmarkEnd w:id="0"/>
      <w:r w:rsidR="00247A87"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Bakım-Lisans Güncelleme ve </w:t>
      </w:r>
      <w:r w:rsidR="002549ED">
        <w:rPr>
          <w:rFonts w:ascii="Garamond" w:hAnsi="Garamond" w:cs="Times New Roman"/>
          <w:color w:val="000000" w:themeColor="text1"/>
          <w:sz w:val="22"/>
          <w:szCs w:val="22"/>
        </w:rPr>
        <w:t xml:space="preserve">Bakım-Destek </w:t>
      </w:r>
      <w:r w:rsidR="00247A87" w:rsidRPr="00247A87">
        <w:rPr>
          <w:rFonts w:ascii="Garamond" w:hAnsi="Garamond" w:cs="Times New Roman"/>
          <w:color w:val="000000" w:themeColor="text1"/>
          <w:sz w:val="22"/>
          <w:szCs w:val="22"/>
        </w:rPr>
        <w:t>Hizmeti Alımı</w:t>
      </w:r>
    </w:p>
    <w:p w14:paraId="623B6550" w14:textId="1535E777" w:rsidR="00FC2C42" w:rsidRDefault="00FC4756" w:rsidP="00FC2C42">
      <w:pPr>
        <w:shd w:val="clear" w:color="auto" w:fill="FFFFFF"/>
        <w:spacing w:before="120" w:after="120"/>
        <w:ind w:left="357"/>
        <w:jc w:val="both"/>
        <w:rPr>
          <w:rFonts w:ascii="Garamond" w:hAnsi="Garamond" w:cs="Times New Roman"/>
          <w:b/>
          <w:spacing w:val="1"/>
          <w:sz w:val="22"/>
          <w:szCs w:val="22"/>
        </w:rPr>
      </w:pPr>
      <w:r w:rsidRPr="00DD7A67">
        <w:rPr>
          <w:rFonts w:ascii="Garamond" w:hAnsi="Garamond" w:cs="Times New Roman"/>
          <w:b/>
          <w:spacing w:val="1"/>
          <w:sz w:val="22"/>
          <w:szCs w:val="22"/>
        </w:rPr>
        <w:t>İşin niteliği</w:t>
      </w:r>
      <w:r w:rsidR="00DD7A67" w:rsidRPr="00DD7A67">
        <w:rPr>
          <w:rFonts w:ascii="Garamond" w:hAnsi="Garamond" w:cs="Times New Roman"/>
          <w:b/>
          <w:spacing w:val="1"/>
          <w:sz w:val="22"/>
          <w:szCs w:val="22"/>
        </w:rPr>
        <w:t xml:space="preserve"> :</w:t>
      </w:r>
      <w:r w:rsidR="00DD7A67" w:rsidRPr="00DD7A67">
        <w:rPr>
          <w:rFonts w:ascii="Garamond" w:hAnsi="Garamond" w:cs="Times New Roman"/>
          <w:b/>
          <w:spacing w:val="1"/>
          <w:sz w:val="22"/>
          <w:szCs w:val="22"/>
        </w:rPr>
        <w:tab/>
      </w:r>
      <w:r w:rsidR="00247A87" w:rsidRPr="00247A87">
        <w:rPr>
          <w:rFonts w:ascii="Garamond" w:hAnsi="Garamond" w:cs="Times New Roman"/>
          <w:spacing w:val="1"/>
          <w:sz w:val="22"/>
          <w:szCs w:val="22"/>
        </w:rPr>
        <w:t xml:space="preserve">MPLS ve </w:t>
      </w:r>
      <w:r w:rsidR="000355D4">
        <w:rPr>
          <w:rFonts w:ascii="Garamond" w:hAnsi="Garamond" w:cs="Times New Roman"/>
          <w:spacing w:val="1"/>
          <w:sz w:val="22"/>
          <w:szCs w:val="22"/>
        </w:rPr>
        <w:t>İ</w:t>
      </w:r>
      <w:r w:rsidR="00247A87" w:rsidRPr="00247A87">
        <w:rPr>
          <w:rFonts w:ascii="Garamond" w:hAnsi="Garamond" w:cs="Times New Roman"/>
          <w:spacing w:val="1"/>
          <w:sz w:val="22"/>
          <w:szCs w:val="22"/>
        </w:rPr>
        <w:t xml:space="preserve">nternet Devreleri, Ağ ve İletişim Sistemleri Servis Destek Hizmeti ve </w:t>
      </w:r>
      <w:r w:rsidR="002549ED">
        <w:rPr>
          <w:rFonts w:ascii="Garamond" w:hAnsi="Garamond" w:cs="Times New Roman"/>
          <w:spacing w:val="1"/>
          <w:sz w:val="22"/>
          <w:szCs w:val="22"/>
        </w:rPr>
        <w:t>Ağ</w:t>
      </w:r>
      <w:r w:rsidR="00247A87" w:rsidRPr="00247A87">
        <w:rPr>
          <w:rFonts w:ascii="Garamond" w:hAnsi="Garamond" w:cs="Times New Roman"/>
          <w:spacing w:val="1"/>
          <w:sz w:val="22"/>
          <w:szCs w:val="22"/>
        </w:rPr>
        <w:t xml:space="preserve"> Ürünleri Garanti Yenileme/Lisans Güncelleme ve Bakım Destek Hizmeti Alımı</w:t>
      </w:r>
    </w:p>
    <w:p w14:paraId="2E4AEB91" w14:textId="2EBEA136" w:rsidR="000C5AE7" w:rsidRPr="00FC2C42" w:rsidRDefault="000C5AE7" w:rsidP="00FC2C42">
      <w:pPr>
        <w:shd w:val="clear" w:color="auto" w:fill="FFFFFF"/>
        <w:spacing w:before="120" w:after="120"/>
        <w:ind w:left="357"/>
        <w:jc w:val="both"/>
        <w:rPr>
          <w:rFonts w:ascii="Garamond" w:hAnsi="Garamond" w:cs="Times New Roman"/>
          <w:b/>
          <w:spacing w:val="1"/>
          <w:sz w:val="22"/>
          <w:szCs w:val="22"/>
        </w:rPr>
      </w:pPr>
      <w:r w:rsidRPr="00DD7A67">
        <w:rPr>
          <w:rFonts w:ascii="Garamond" w:hAnsi="Garamond" w:cs="Times New Roman"/>
          <w:b/>
          <w:spacing w:val="1"/>
          <w:sz w:val="22"/>
          <w:szCs w:val="22"/>
        </w:rPr>
        <w:t>İşin süresi</w:t>
      </w:r>
      <w:r w:rsidR="00DD7A67" w:rsidRPr="00DD7A67">
        <w:rPr>
          <w:rFonts w:ascii="Garamond" w:hAnsi="Garamond" w:cs="Times New Roman"/>
          <w:b/>
          <w:spacing w:val="1"/>
          <w:sz w:val="22"/>
          <w:szCs w:val="22"/>
        </w:rPr>
        <w:t xml:space="preserve"> :</w:t>
      </w:r>
      <w:r w:rsidR="00DD7A67" w:rsidRPr="00DD7A67">
        <w:rPr>
          <w:rFonts w:ascii="Garamond" w:hAnsi="Garamond" w:cs="Times New Roman"/>
          <w:b/>
          <w:spacing w:val="1"/>
          <w:sz w:val="22"/>
          <w:szCs w:val="22"/>
        </w:rPr>
        <w:tab/>
      </w:r>
      <w:r w:rsidR="00DD7A67" w:rsidRPr="00DD7A67">
        <w:rPr>
          <w:rFonts w:ascii="Garamond" w:hAnsi="Garamond" w:cs="Times New Roman"/>
          <w:spacing w:val="1"/>
          <w:sz w:val="22"/>
          <w:szCs w:val="22"/>
        </w:rPr>
        <w:t>12(</w:t>
      </w:r>
      <w:proofErr w:type="spellStart"/>
      <w:r w:rsidR="00DD7A67" w:rsidRPr="00DD7A67">
        <w:rPr>
          <w:rFonts w:ascii="Garamond" w:hAnsi="Garamond" w:cs="Times New Roman"/>
          <w:spacing w:val="1"/>
          <w:sz w:val="22"/>
          <w:szCs w:val="22"/>
        </w:rPr>
        <w:t>oniki</w:t>
      </w:r>
      <w:proofErr w:type="spellEnd"/>
      <w:r w:rsidR="00DD7A67" w:rsidRPr="00DD7A67">
        <w:rPr>
          <w:rFonts w:ascii="Garamond" w:hAnsi="Garamond" w:cs="Times New Roman"/>
          <w:spacing w:val="1"/>
          <w:sz w:val="22"/>
          <w:szCs w:val="22"/>
        </w:rPr>
        <w:t>) ay</w:t>
      </w:r>
    </w:p>
    <w:p w14:paraId="0B3BE6C8" w14:textId="77777777" w:rsidR="00566DD0" w:rsidRPr="00247A87" w:rsidRDefault="001A7D41" w:rsidP="00FC2C42">
      <w:pPr>
        <w:shd w:val="clear" w:color="auto" w:fill="FFFFFF"/>
        <w:spacing w:before="120" w:after="120"/>
        <w:ind w:left="357"/>
        <w:jc w:val="both"/>
        <w:rPr>
          <w:rFonts w:ascii="Garamond" w:hAnsi="Garamond" w:cs="Times New Roman"/>
          <w:b/>
          <w:spacing w:val="1"/>
          <w:sz w:val="22"/>
          <w:szCs w:val="22"/>
        </w:rPr>
      </w:pPr>
      <w:r w:rsidRPr="00247A87">
        <w:rPr>
          <w:rFonts w:ascii="Garamond" w:hAnsi="Garamond" w:cs="Times New Roman"/>
          <w:b/>
          <w:spacing w:val="1"/>
          <w:sz w:val="22"/>
          <w:szCs w:val="22"/>
        </w:rPr>
        <w:t xml:space="preserve">İhale </w:t>
      </w:r>
      <w:r w:rsidR="00FB7041" w:rsidRPr="00247A87">
        <w:rPr>
          <w:rFonts w:ascii="Garamond" w:hAnsi="Garamond" w:cs="Times New Roman"/>
          <w:b/>
          <w:spacing w:val="1"/>
          <w:sz w:val="22"/>
          <w:szCs w:val="22"/>
        </w:rPr>
        <w:t>kapsamındaki ürünler</w:t>
      </w:r>
      <w:r w:rsidRPr="00247A87">
        <w:rPr>
          <w:rFonts w:ascii="Garamond" w:hAnsi="Garamond" w:cs="Times New Roman"/>
          <w:b/>
          <w:spacing w:val="1"/>
          <w:sz w:val="22"/>
          <w:szCs w:val="22"/>
        </w:rPr>
        <w:t>/hizmetler</w:t>
      </w:r>
      <w:r w:rsidR="008F360F" w:rsidRPr="00247A87">
        <w:rPr>
          <w:rFonts w:ascii="Garamond" w:hAnsi="Garamond" w:cs="Times New Roman"/>
          <w:b/>
          <w:spacing w:val="1"/>
          <w:sz w:val="22"/>
          <w:szCs w:val="22"/>
        </w:rPr>
        <w:t>:</w:t>
      </w:r>
      <w:r w:rsidR="00E67E93" w:rsidRPr="00247A87">
        <w:rPr>
          <w:rFonts w:ascii="Garamond" w:hAnsi="Garamond" w:cs="Times New Roman"/>
          <w:b/>
          <w:spacing w:val="1"/>
          <w:sz w:val="22"/>
          <w:szCs w:val="22"/>
        </w:rPr>
        <w:t xml:space="preserve"> </w:t>
      </w:r>
    </w:p>
    <w:p w14:paraId="612A55E9" w14:textId="77777777" w:rsidR="00247A87" w:rsidRPr="00247A87" w:rsidRDefault="00247A87" w:rsidP="00247A87">
      <w:pPr>
        <w:pStyle w:val="AralkYok"/>
        <w:numPr>
          <w:ilvl w:val="0"/>
          <w:numId w:val="16"/>
        </w:numPr>
        <w:rPr>
          <w:rFonts w:ascii="Garamond" w:hAnsi="Garamond" w:cs="Times New Roman"/>
          <w:spacing w:val="1"/>
          <w:sz w:val="22"/>
          <w:szCs w:val="22"/>
        </w:rPr>
      </w:pPr>
      <w:proofErr w:type="spellStart"/>
      <w:r w:rsidRPr="00247A87">
        <w:rPr>
          <w:rFonts w:ascii="Garamond" w:hAnsi="Garamond" w:cs="Times New Roman"/>
          <w:spacing w:val="1"/>
          <w:sz w:val="22"/>
          <w:szCs w:val="22"/>
        </w:rPr>
        <w:t>Nexus</w:t>
      </w:r>
      <w:proofErr w:type="spellEnd"/>
      <w:r w:rsidRPr="00247A87">
        <w:rPr>
          <w:rFonts w:ascii="Garamond" w:hAnsi="Garamond" w:cs="Times New Roman"/>
          <w:spacing w:val="1"/>
          <w:sz w:val="22"/>
          <w:szCs w:val="22"/>
        </w:rPr>
        <w:t xml:space="preserve"> 7009 </w:t>
      </w:r>
      <w:proofErr w:type="spellStart"/>
      <w:r w:rsidRPr="00247A87">
        <w:rPr>
          <w:rFonts w:ascii="Garamond" w:hAnsi="Garamond" w:cs="Times New Roman"/>
          <w:spacing w:val="1"/>
          <w:sz w:val="22"/>
          <w:szCs w:val="22"/>
        </w:rPr>
        <w:t>Backbone</w:t>
      </w:r>
      <w:proofErr w:type="spellEnd"/>
      <w:r w:rsidRPr="00247A87">
        <w:rPr>
          <w:rFonts w:ascii="Garamond" w:hAnsi="Garamond" w:cs="Times New Roman"/>
          <w:spacing w:val="1"/>
          <w:sz w:val="22"/>
          <w:szCs w:val="22"/>
        </w:rPr>
        <w:t xml:space="preserve"> Switch</w:t>
      </w:r>
    </w:p>
    <w:p w14:paraId="302EBAD7" w14:textId="77777777" w:rsidR="00247A87" w:rsidRPr="00247A87" w:rsidRDefault="00247A87" w:rsidP="00247A87">
      <w:pPr>
        <w:pStyle w:val="AralkYok"/>
        <w:numPr>
          <w:ilvl w:val="0"/>
          <w:numId w:val="16"/>
        </w:numPr>
        <w:rPr>
          <w:rFonts w:ascii="Garamond" w:hAnsi="Garamond" w:cs="Times New Roman"/>
          <w:spacing w:val="1"/>
          <w:sz w:val="22"/>
          <w:szCs w:val="22"/>
        </w:rPr>
      </w:pPr>
      <w:r w:rsidRPr="00247A87">
        <w:rPr>
          <w:rFonts w:ascii="Garamond" w:hAnsi="Garamond" w:cs="Times New Roman"/>
          <w:spacing w:val="1"/>
          <w:sz w:val="22"/>
          <w:szCs w:val="22"/>
        </w:rPr>
        <w:t>Cisco Call Manager</w:t>
      </w:r>
    </w:p>
    <w:p w14:paraId="0BC292DD" w14:textId="77777777" w:rsidR="00247A87" w:rsidRPr="00247A87" w:rsidRDefault="00247A87" w:rsidP="00247A87">
      <w:pPr>
        <w:pStyle w:val="AralkYok"/>
        <w:numPr>
          <w:ilvl w:val="0"/>
          <w:numId w:val="16"/>
        </w:numPr>
        <w:rPr>
          <w:rFonts w:ascii="Garamond" w:hAnsi="Garamond" w:cs="Times New Roman"/>
          <w:spacing w:val="1"/>
          <w:sz w:val="22"/>
          <w:szCs w:val="22"/>
        </w:rPr>
      </w:pPr>
      <w:r w:rsidRPr="00247A87">
        <w:rPr>
          <w:rFonts w:ascii="Garamond" w:hAnsi="Garamond" w:cs="Times New Roman"/>
          <w:spacing w:val="1"/>
          <w:sz w:val="22"/>
          <w:szCs w:val="22"/>
        </w:rPr>
        <w:t xml:space="preserve">Cisco </w:t>
      </w:r>
      <w:proofErr w:type="spellStart"/>
      <w:r w:rsidRPr="00247A87">
        <w:rPr>
          <w:rFonts w:ascii="Garamond" w:hAnsi="Garamond" w:cs="Times New Roman"/>
          <w:spacing w:val="1"/>
          <w:sz w:val="22"/>
          <w:szCs w:val="22"/>
        </w:rPr>
        <w:t>Catalyst</w:t>
      </w:r>
      <w:proofErr w:type="spellEnd"/>
      <w:r w:rsidRPr="00247A87">
        <w:rPr>
          <w:rFonts w:ascii="Garamond" w:hAnsi="Garamond" w:cs="Times New Roman"/>
          <w:spacing w:val="1"/>
          <w:sz w:val="22"/>
          <w:szCs w:val="22"/>
        </w:rPr>
        <w:t xml:space="preserve"> Network Switch</w:t>
      </w:r>
    </w:p>
    <w:p w14:paraId="4288EA13" w14:textId="77777777" w:rsidR="00247A87" w:rsidRPr="00247A87" w:rsidRDefault="00247A87" w:rsidP="00247A87">
      <w:pPr>
        <w:pStyle w:val="AralkYok"/>
        <w:numPr>
          <w:ilvl w:val="0"/>
          <w:numId w:val="16"/>
        </w:numPr>
        <w:rPr>
          <w:rFonts w:ascii="Garamond" w:hAnsi="Garamond" w:cs="Times New Roman"/>
          <w:spacing w:val="1"/>
          <w:sz w:val="22"/>
          <w:szCs w:val="22"/>
        </w:rPr>
      </w:pPr>
      <w:r w:rsidRPr="00247A87">
        <w:rPr>
          <w:rFonts w:ascii="Garamond" w:hAnsi="Garamond" w:cs="Times New Roman"/>
          <w:spacing w:val="1"/>
          <w:sz w:val="22"/>
          <w:szCs w:val="22"/>
        </w:rPr>
        <w:t xml:space="preserve">Cisco </w:t>
      </w:r>
      <w:proofErr w:type="spellStart"/>
      <w:r w:rsidRPr="00247A87">
        <w:rPr>
          <w:rFonts w:ascii="Garamond" w:hAnsi="Garamond" w:cs="Times New Roman"/>
          <w:spacing w:val="1"/>
          <w:sz w:val="22"/>
          <w:szCs w:val="22"/>
        </w:rPr>
        <w:t>Router</w:t>
      </w:r>
      <w:proofErr w:type="spellEnd"/>
    </w:p>
    <w:p w14:paraId="1988A0D0" w14:textId="77777777" w:rsidR="00247A87" w:rsidRPr="00247A87" w:rsidRDefault="00247A87" w:rsidP="00247A87">
      <w:pPr>
        <w:pStyle w:val="AralkYok"/>
        <w:numPr>
          <w:ilvl w:val="0"/>
          <w:numId w:val="16"/>
        </w:numPr>
        <w:rPr>
          <w:rFonts w:ascii="Garamond" w:hAnsi="Garamond" w:cs="Times New Roman"/>
          <w:spacing w:val="1"/>
          <w:sz w:val="22"/>
          <w:szCs w:val="22"/>
        </w:rPr>
      </w:pPr>
      <w:r w:rsidRPr="00247A87">
        <w:rPr>
          <w:rFonts w:ascii="Garamond" w:hAnsi="Garamond" w:cs="Times New Roman"/>
          <w:spacing w:val="1"/>
          <w:sz w:val="22"/>
          <w:szCs w:val="22"/>
        </w:rPr>
        <w:t>Cisco Voice Gateway</w:t>
      </w:r>
    </w:p>
    <w:p w14:paraId="298E1119" w14:textId="20389948" w:rsidR="00247A87" w:rsidRPr="00247A87" w:rsidRDefault="00247A87" w:rsidP="00247A87">
      <w:pPr>
        <w:pStyle w:val="AralkYok"/>
        <w:numPr>
          <w:ilvl w:val="0"/>
          <w:numId w:val="16"/>
        </w:numPr>
        <w:rPr>
          <w:rFonts w:ascii="Garamond" w:hAnsi="Garamond" w:cs="Times New Roman"/>
          <w:spacing w:val="1"/>
          <w:sz w:val="22"/>
          <w:szCs w:val="22"/>
        </w:rPr>
      </w:pPr>
      <w:proofErr w:type="spellStart"/>
      <w:r w:rsidRPr="00247A87">
        <w:rPr>
          <w:rFonts w:ascii="Garamond" w:hAnsi="Garamond" w:cs="Times New Roman"/>
          <w:spacing w:val="1"/>
          <w:sz w:val="22"/>
          <w:szCs w:val="22"/>
        </w:rPr>
        <w:t>Solarwinds</w:t>
      </w:r>
      <w:proofErr w:type="spellEnd"/>
      <w:r w:rsidRPr="00247A87">
        <w:rPr>
          <w:rFonts w:ascii="Garamond" w:hAnsi="Garamond" w:cs="Times New Roman"/>
          <w:spacing w:val="1"/>
          <w:sz w:val="22"/>
          <w:szCs w:val="22"/>
        </w:rPr>
        <w:t xml:space="preserve"> </w:t>
      </w:r>
      <w:r w:rsidR="002549ED">
        <w:rPr>
          <w:rFonts w:ascii="Garamond" w:hAnsi="Garamond" w:cs="Times New Roman"/>
          <w:spacing w:val="1"/>
          <w:sz w:val="22"/>
          <w:szCs w:val="22"/>
        </w:rPr>
        <w:t>Ağ İzleme ve Yönetimi</w:t>
      </w:r>
      <w:r w:rsidRPr="00247A87">
        <w:rPr>
          <w:rFonts w:ascii="Garamond" w:hAnsi="Garamond" w:cs="Times New Roman"/>
          <w:spacing w:val="1"/>
          <w:sz w:val="22"/>
          <w:szCs w:val="22"/>
        </w:rPr>
        <w:t xml:space="preserve"> &amp; IPAM</w:t>
      </w:r>
    </w:p>
    <w:p w14:paraId="4A32B523" w14:textId="77777777" w:rsidR="00247A87" w:rsidRPr="00247A87" w:rsidRDefault="00247A87" w:rsidP="00247A87">
      <w:pPr>
        <w:pStyle w:val="AralkYok"/>
        <w:numPr>
          <w:ilvl w:val="0"/>
          <w:numId w:val="16"/>
        </w:numPr>
        <w:rPr>
          <w:rFonts w:ascii="Garamond" w:hAnsi="Garamond" w:cs="Times New Roman"/>
          <w:spacing w:val="1"/>
          <w:sz w:val="22"/>
          <w:szCs w:val="22"/>
        </w:rPr>
      </w:pPr>
      <w:r w:rsidRPr="00247A87">
        <w:rPr>
          <w:rFonts w:ascii="Garamond" w:hAnsi="Garamond" w:cs="Times New Roman"/>
          <w:spacing w:val="1"/>
          <w:sz w:val="22"/>
          <w:szCs w:val="22"/>
        </w:rPr>
        <w:t>Cisco IP Telefon Sistemi</w:t>
      </w:r>
    </w:p>
    <w:p w14:paraId="165BDD61" w14:textId="77777777" w:rsidR="00247A87" w:rsidRPr="00247A87" w:rsidRDefault="00247A87" w:rsidP="00247A87">
      <w:pPr>
        <w:pStyle w:val="AralkYok"/>
        <w:numPr>
          <w:ilvl w:val="0"/>
          <w:numId w:val="16"/>
        </w:numPr>
        <w:rPr>
          <w:rFonts w:ascii="Garamond" w:hAnsi="Garamond" w:cs="Times New Roman"/>
          <w:spacing w:val="1"/>
          <w:sz w:val="22"/>
          <w:szCs w:val="22"/>
        </w:rPr>
      </w:pPr>
      <w:r w:rsidRPr="00247A87">
        <w:rPr>
          <w:rFonts w:ascii="Garamond" w:hAnsi="Garamond" w:cs="Times New Roman"/>
          <w:spacing w:val="1"/>
          <w:sz w:val="22"/>
          <w:szCs w:val="22"/>
        </w:rPr>
        <w:t>Internet ve MPLS Devreleri</w:t>
      </w:r>
    </w:p>
    <w:p w14:paraId="42894BCA" w14:textId="77777777" w:rsidR="00247A87" w:rsidRDefault="00247A87" w:rsidP="00FC2C42">
      <w:pPr>
        <w:ind w:left="360"/>
        <w:jc w:val="both"/>
        <w:outlineLvl w:val="0"/>
        <w:rPr>
          <w:rFonts w:ascii="Garamond" w:hAnsi="Garamond" w:cs="Times New Roman"/>
          <w:b/>
          <w:color w:val="000000" w:themeColor="text1"/>
          <w:sz w:val="22"/>
          <w:szCs w:val="22"/>
        </w:rPr>
      </w:pPr>
    </w:p>
    <w:p w14:paraId="38EF58ED" w14:textId="5D4887A9" w:rsidR="006A74F8" w:rsidRPr="00DD7A67" w:rsidRDefault="00FC4756" w:rsidP="00FC2C42">
      <w:pPr>
        <w:ind w:left="360"/>
        <w:jc w:val="both"/>
        <w:outlineLvl w:val="0"/>
        <w:rPr>
          <w:rFonts w:ascii="Garamond" w:hAnsi="Garamond" w:cs="Times New Roman"/>
          <w:b/>
          <w:color w:val="000000" w:themeColor="text1"/>
          <w:sz w:val="22"/>
          <w:szCs w:val="22"/>
        </w:rPr>
      </w:pPr>
      <w:r w:rsidRPr="00DD7A67">
        <w:rPr>
          <w:rFonts w:ascii="Garamond" w:hAnsi="Garamond" w:cs="Times New Roman"/>
          <w:b/>
          <w:color w:val="000000" w:themeColor="text1"/>
          <w:sz w:val="22"/>
          <w:szCs w:val="22"/>
        </w:rPr>
        <w:t>Şartnamede;</w:t>
      </w:r>
      <w:bookmarkStart w:id="1" w:name="_Hlk13585806"/>
    </w:p>
    <w:p w14:paraId="51334BE5" w14:textId="77777777" w:rsidR="00F6194C" w:rsidRPr="00DD7A67" w:rsidRDefault="00F6194C" w:rsidP="006A74F8">
      <w:pPr>
        <w:ind w:left="360"/>
        <w:jc w:val="both"/>
        <w:outlineLvl w:val="0"/>
        <w:rPr>
          <w:rFonts w:ascii="Garamond" w:hAnsi="Garamond" w:cs="Times New Roman"/>
          <w:b/>
          <w:color w:val="000000" w:themeColor="text1"/>
          <w:sz w:val="22"/>
          <w:szCs w:val="22"/>
        </w:rPr>
      </w:pPr>
    </w:p>
    <w:p w14:paraId="37F37B31" w14:textId="6359873F" w:rsidR="00E272C3" w:rsidRDefault="00E272C3" w:rsidP="006A74F8">
      <w:pPr>
        <w:ind w:left="720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 w:rsidRPr="00DD7A67">
        <w:rPr>
          <w:rFonts w:ascii="Garamond" w:hAnsi="Garamond" w:cs="Times New Roman"/>
          <w:color w:val="000000" w:themeColor="text1"/>
          <w:sz w:val="22"/>
          <w:szCs w:val="22"/>
        </w:rPr>
        <w:t xml:space="preserve">İstanbul Bilgi Üniversitesi </w:t>
      </w:r>
      <w:r w:rsidR="00F6194C" w:rsidRPr="00DD7A67"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="00F6194C" w:rsidRPr="00DD7A67"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="00F6194C" w:rsidRPr="00DD7A67"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="00F6194C" w:rsidRPr="00DD7A67"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="00F6194C" w:rsidRPr="00DD7A67"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Pr="00DD7A67">
        <w:rPr>
          <w:rFonts w:ascii="Garamond" w:hAnsi="Garamond" w:cs="Times New Roman"/>
          <w:color w:val="000000" w:themeColor="text1"/>
          <w:sz w:val="22"/>
          <w:szCs w:val="22"/>
        </w:rPr>
        <w:t>– BİLGİ</w:t>
      </w:r>
      <w:r w:rsidR="000355D4" w:rsidRPr="000355D4">
        <w:rPr>
          <w:rFonts w:ascii="Garamond" w:hAnsi="Garamond" w:cs="Times New Roman"/>
          <w:color w:val="000000" w:themeColor="text1"/>
          <w:sz w:val="22"/>
          <w:szCs w:val="22"/>
        </w:rPr>
        <w:t>/ KURUM</w:t>
      </w:r>
      <w:r w:rsidRPr="00DD7A67">
        <w:rPr>
          <w:rFonts w:ascii="Garamond" w:hAnsi="Garamond" w:cs="Times New Roman"/>
          <w:color w:val="000000" w:themeColor="text1"/>
          <w:sz w:val="22"/>
          <w:szCs w:val="22"/>
        </w:rPr>
        <w:t>,</w:t>
      </w:r>
    </w:p>
    <w:p w14:paraId="00BE2B02" w14:textId="0C1E31B4" w:rsidR="00247A87" w:rsidRPr="00DD7A67" w:rsidRDefault="00247A87" w:rsidP="006A74F8">
      <w:pPr>
        <w:ind w:left="720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İstanbul Bilgi Üniversitesi, Bilişim Teknolojileri Departmanı </w:t>
      </w:r>
      <w:r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– BT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Dept</w:t>
      </w:r>
      <w:proofErr w:type="spellEnd"/>
    </w:p>
    <w:p w14:paraId="12C9C8F7" w14:textId="77777777" w:rsidR="00E272C3" w:rsidRPr="00DD7A67" w:rsidRDefault="00E272C3" w:rsidP="00D706FF">
      <w:pPr>
        <w:pStyle w:val="AralkYok"/>
        <w:spacing w:line="276" w:lineRule="auto"/>
        <w:ind w:left="720"/>
        <w:rPr>
          <w:rFonts w:ascii="Garamond" w:hAnsi="Garamond" w:cs="Times New Roman"/>
          <w:color w:val="000000" w:themeColor="text1"/>
          <w:sz w:val="22"/>
          <w:szCs w:val="22"/>
        </w:rPr>
      </w:pPr>
      <w:r w:rsidRPr="00DD7A67">
        <w:rPr>
          <w:rFonts w:ascii="Garamond" w:hAnsi="Garamond" w:cs="Times New Roman"/>
          <w:color w:val="000000" w:themeColor="text1"/>
          <w:sz w:val="22"/>
          <w:szCs w:val="22"/>
        </w:rPr>
        <w:t xml:space="preserve">Teklif veren kuruluş </w:t>
      </w:r>
      <w:r w:rsidR="00F6194C" w:rsidRPr="00DD7A67"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="00F6194C" w:rsidRPr="00DD7A67"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="00F6194C" w:rsidRPr="00DD7A67"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="00F6194C" w:rsidRPr="00DD7A67"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="00F6194C" w:rsidRPr="00DD7A67"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="00F6194C" w:rsidRPr="00DD7A67"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Pr="00DD7A67">
        <w:rPr>
          <w:rFonts w:ascii="Garamond" w:hAnsi="Garamond" w:cs="Times New Roman"/>
          <w:color w:val="000000" w:themeColor="text1"/>
          <w:sz w:val="22"/>
          <w:szCs w:val="22"/>
        </w:rPr>
        <w:t xml:space="preserve">– FİRMA, </w:t>
      </w:r>
    </w:p>
    <w:bookmarkEnd w:id="1"/>
    <w:p w14:paraId="50A04C30" w14:textId="585CF03A" w:rsidR="00585A08" w:rsidRPr="00DD7A67" w:rsidRDefault="00247A87" w:rsidP="00F6194C">
      <w:pPr>
        <w:pStyle w:val="AralkYok"/>
        <w:spacing w:line="276" w:lineRule="auto"/>
        <w:ind w:left="720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Satın alınacak Donanım / Yazılım / Hizmet</w:t>
      </w:r>
      <w:r>
        <w:rPr>
          <w:rFonts w:ascii="Garamond" w:hAnsi="Garamond" w:cs="Times New Roman"/>
          <w:color w:val="000000" w:themeColor="text1"/>
          <w:sz w:val="22"/>
          <w:szCs w:val="22"/>
        </w:rPr>
        <w:tab/>
      </w:r>
      <w:r>
        <w:rPr>
          <w:rFonts w:ascii="Garamond" w:hAnsi="Garamond" w:cs="Times New Roman"/>
          <w:color w:val="000000" w:themeColor="text1"/>
          <w:sz w:val="22"/>
          <w:szCs w:val="22"/>
        </w:rPr>
        <w:tab/>
      </w:r>
      <w:r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Pr="00DD7A67">
        <w:rPr>
          <w:rFonts w:ascii="Garamond" w:hAnsi="Garamond" w:cs="Times New Roman"/>
          <w:color w:val="000000" w:themeColor="text1"/>
          <w:sz w:val="22"/>
          <w:szCs w:val="22"/>
        </w:rPr>
        <w:t xml:space="preserve">– </w:t>
      </w: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ÜRÜN</w:t>
      </w:r>
    </w:p>
    <w:p w14:paraId="7514A497" w14:textId="77777777" w:rsidR="00247A87" w:rsidRDefault="00247A87" w:rsidP="00FC2C42">
      <w:pPr>
        <w:pStyle w:val="AralkYok"/>
        <w:spacing w:line="276" w:lineRule="auto"/>
        <w:ind w:left="720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487CD7FC" w14:textId="10A06A24" w:rsidR="00D706FF" w:rsidRDefault="00D706FF" w:rsidP="00FC2C42">
      <w:pPr>
        <w:pStyle w:val="AralkYok"/>
        <w:spacing w:line="276" w:lineRule="auto"/>
        <w:ind w:left="720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proofErr w:type="gramStart"/>
      <w:r w:rsidRPr="00DD7A67">
        <w:rPr>
          <w:rFonts w:ascii="Garamond" w:hAnsi="Garamond" w:cs="Times New Roman"/>
          <w:color w:val="000000" w:themeColor="text1"/>
          <w:sz w:val="22"/>
          <w:szCs w:val="22"/>
        </w:rPr>
        <w:t>o</w:t>
      </w:r>
      <w:r w:rsidR="00F6194C" w:rsidRPr="00DD7A67">
        <w:rPr>
          <w:rFonts w:ascii="Garamond" w:hAnsi="Garamond" w:cs="Times New Roman"/>
          <w:color w:val="000000" w:themeColor="text1"/>
          <w:sz w:val="22"/>
          <w:szCs w:val="22"/>
        </w:rPr>
        <w:t>larak</w:t>
      </w:r>
      <w:proofErr w:type="gramEnd"/>
      <w:r w:rsidR="00F6194C" w:rsidRPr="00DD7A67">
        <w:rPr>
          <w:rFonts w:ascii="Garamond" w:hAnsi="Garamond" w:cs="Times New Roman"/>
          <w:color w:val="000000" w:themeColor="text1"/>
          <w:sz w:val="22"/>
          <w:szCs w:val="22"/>
        </w:rPr>
        <w:t xml:space="preserve"> </w:t>
      </w:r>
      <w:r w:rsidR="00543353" w:rsidRPr="00DD7A67">
        <w:rPr>
          <w:rFonts w:ascii="Garamond" w:hAnsi="Garamond" w:cs="Times New Roman"/>
          <w:color w:val="000000" w:themeColor="text1"/>
          <w:sz w:val="22"/>
          <w:szCs w:val="22"/>
        </w:rPr>
        <w:t>adlandırılacaktır</w:t>
      </w:r>
      <w:r w:rsidR="00F6194C" w:rsidRPr="00DD7A67">
        <w:rPr>
          <w:rFonts w:ascii="Garamond" w:hAnsi="Garamond" w:cs="Times New Roman"/>
          <w:color w:val="000000" w:themeColor="text1"/>
          <w:sz w:val="22"/>
          <w:szCs w:val="22"/>
        </w:rPr>
        <w:t>.</w:t>
      </w:r>
      <w:bookmarkStart w:id="2" w:name="_Hlk12964334"/>
    </w:p>
    <w:p w14:paraId="3237335C" w14:textId="77777777" w:rsidR="00247A87" w:rsidRPr="00FC2C42" w:rsidRDefault="00247A87" w:rsidP="00FC2C42">
      <w:pPr>
        <w:pStyle w:val="AralkYok"/>
        <w:spacing w:line="276" w:lineRule="auto"/>
        <w:ind w:left="720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7876C665" w14:textId="30EE011C" w:rsidR="00DD2A7D" w:rsidRDefault="00DD2A7D" w:rsidP="00D706FF">
      <w:pPr>
        <w:ind w:firstLine="360"/>
        <w:jc w:val="both"/>
        <w:outlineLvl w:val="0"/>
        <w:rPr>
          <w:rFonts w:ascii="Garamond" w:hAnsi="Garamond" w:cs="Times New Roman"/>
          <w:b/>
          <w:color w:val="000000" w:themeColor="text1"/>
          <w:sz w:val="22"/>
          <w:szCs w:val="22"/>
          <w:u w:val="single"/>
        </w:rPr>
      </w:pPr>
      <w:r w:rsidRPr="00DD7A67">
        <w:rPr>
          <w:rFonts w:ascii="Garamond" w:hAnsi="Garamond" w:cs="Times New Roman"/>
          <w:b/>
          <w:color w:val="000000" w:themeColor="text1"/>
          <w:sz w:val="22"/>
          <w:szCs w:val="22"/>
          <w:u w:val="single"/>
        </w:rPr>
        <w:t>ÖN KOŞULLAR</w:t>
      </w:r>
    </w:p>
    <w:p w14:paraId="35AD5E39" w14:textId="77777777" w:rsidR="00247A87" w:rsidRPr="00DD7A67" w:rsidRDefault="00247A87" w:rsidP="00D706FF">
      <w:pPr>
        <w:ind w:firstLine="360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62157504" w14:textId="20E46811" w:rsidR="00247A87" w:rsidRPr="00247A87" w:rsidRDefault="00247A87" w:rsidP="00247A87">
      <w:pPr>
        <w:pStyle w:val="ListeParagraf"/>
        <w:numPr>
          <w:ilvl w:val="0"/>
          <w:numId w:val="17"/>
        </w:numPr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İşbu şartname,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BİLGİ'nin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kendi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lokasyonunda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konuşlandırdığı yukarıda belirtilen destek verilecek ürünlerle ilgili lisans-donanım bakım ve teknik destek hizmetlerinin konusunda bilgi birikimine sahip olan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FİRMA</w:t>
      </w:r>
      <w:r w:rsidR="000355D4">
        <w:rPr>
          <w:rFonts w:ascii="Garamond" w:hAnsi="Garamond" w:cs="Times New Roman"/>
          <w:color w:val="000000" w:themeColor="text1"/>
          <w:sz w:val="22"/>
          <w:szCs w:val="22"/>
        </w:rPr>
        <w:t>’</w:t>
      </w: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dan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alımını kapsamaktadır.</w:t>
      </w:r>
    </w:p>
    <w:p w14:paraId="6C36FEA1" w14:textId="24098DA1" w:rsidR="00247A87" w:rsidRPr="00247A87" w:rsidRDefault="00247A87" w:rsidP="00247A87">
      <w:pPr>
        <w:pStyle w:val="ListeParagraf"/>
        <w:numPr>
          <w:ilvl w:val="0"/>
          <w:numId w:val="17"/>
        </w:numPr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Hizmet alım yeri, BİLGİ’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nin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Santral Kamp</w:t>
      </w:r>
      <w:r w:rsidR="000355D4">
        <w:rPr>
          <w:rFonts w:ascii="Garamond" w:hAnsi="Garamond" w:cs="Times New Roman"/>
          <w:color w:val="000000" w:themeColor="text1"/>
          <w:sz w:val="22"/>
          <w:szCs w:val="22"/>
        </w:rPr>
        <w:t>üsü</w:t>
      </w: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– BT Departmanı, hizmet noktaları,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BİLGİ</w:t>
      </w:r>
      <w:r w:rsidR="000355D4">
        <w:rPr>
          <w:rFonts w:ascii="Garamond" w:hAnsi="Garamond" w:cs="Times New Roman"/>
          <w:color w:val="000000" w:themeColor="text1"/>
          <w:sz w:val="22"/>
          <w:szCs w:val="22"/>
        </w:rPr>
        <w:t>’</w:t>
      </w: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nin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ağ sistemlerinin ve uygulamalarının kullanıldığı tüm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lokasyonlarıdır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. </w:t>
      </w:r>
    </w:p>
    <w:p w14:paraId="14D36113" w14:textId="57490327" w:rsidR="00247A87" w:rsidRPr="00247A87" w:rsidRDefault="00247A87" w:rsidP="00247A87">
      <w:pPr>
        <w:pStyle w:val="ListeParagraf"/>
        <w:numPr>
          <w:ilvl w:val="0"/>
          <w:numId w:val="17"/>
        </w:numPr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FİRMA, her sorun</w:t>
      </w:r>
      <w:r w:rsid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 ve</w:t>
      </w: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talep için şartnamede belirttiği uzmanlıklara sahip personeli görevlendirecektir. FİRMA personeli tarafından yapılan müdahale sırasında arıza veya taleple ilgili olmayan farklı bir zarar oluştuğu </w:t>
      </w:r>
      <w:proofErr w:type="gram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taktirde</w:t>
      </w:r>
      <w:proofErr w:type="gram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, zarardan dolayı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BİLGİ’nin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uğrayacağı maddi ve manevi tazminatları kayıtsız şartsız kabul edecektir. </w:t>
      </w:r>
    </w:p>
    <w:p w14:paraId="0C98CED7" w14:textId="77777777" w:rsidR="00D12EED" w:rsidRDefault="00247A87" w:rsidP="00415CCA">
      <w:pPr>
        <w:pStyle w:val="ListeParagraf"/>
        <w:numPr>
          <w:ilvl w:val="0"/>
          <w:numId w:val="17"/>
        </w:numPr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 w:rsidRPr="00D12EED">
        <w:rPr>
          <w:rFonts w:ascii="Garamond" w:hAnsi="Garamond" w:cs="Times New Roman"/>
          <w:color w:val="000000" w:themeColor="text1"/>
          <w:sz w:val="22"/>
          <w:szCs w:val="22"/>
        </w:rPr>
        <w:t>Müdahale veya çözüm süresinde gecikme olduğu takdirde, FİRMA gecikilen her saat için sözleşme toplam bedelinin %0,1’i</w:t>
      </w:r>
      <w:r w:rsidR="000355D4" w:rsidRPr="00D12EED">
        <w:rPr>
          <w:rFonts w:ascii="Garamond" w:hAnsi="Garamond" w:cs="Times New Roman"/>
          <w:color w:val="000000" w:themeColor="text1"/>
          <w:sz w:val="22"/>
          <w:szCs w:val="22"/>
        </w:rPr>
        <w:t xml:space="preserve"> </w:t>
      </w:r>
      <w:r w:rsidRPr="00D12EED">
        <w:rPr>
          <w:rFonts w:ascii="Garamond" w:hAnsi="Garamond" w:cs="Times New Roman"/>
          <w:color w:val="000000" w:themeColor="text1"/>
          <w:sz w:val="22"/>
          <w:szCs w:val="22"/>
        </w:rPr>
        <w:t>(</w:t>
      </w:r>
      <w:r w:rsidR="000355D4" w:rsidRPr="00D12EED">
        <w:rPr>
          <w:rFonts w:ascii="Garamond" w:hAnsi="Garamond" w:cs="Times New Roman"/>
          <w:color w:val="000000" w:themeColor="text1"/>
          <w:sz w:val="22"/>
          <w:szCs w:val="22"/>
        </w:rPr>
        <w:t>b</w:t>
      </w:r>
      <w:r w:rsidRPr="00D12EED">
        <w:rPr>
          <w:rFonts w:ascii="Garamond" w:hAnsi="Garamond" w:cs="Times New Roman"/>
          <w:color w:val="000000" w:themeColor="text1"/>
          <w:sz w:val="22"/>
          <w:szCs w:val="22"/>
        </w:rPr>
        <w:t>inde</w:t>
      </w:r>
      <w:r w:rsidR="000355D4" w:rsidRPr="00D12EED">
        <w:rPr>
          <w:rFonts w:ascii="Garamond" w:hAnsi="Garamond" w:cs="Times New Roman"/>
          <w:color w:val="000000" w:themeColor="text1"/>
          <w:sz w:val="22"/>
          <w:szCs w:val="22"/>
        </w:rPr>
        <w:t xml:space="preserve"> b</w:t>
      </w:r>
      <w:r w:rsidRPr="00D12EED">
        <w:rPr>
          <w:rFonts w:ascii="Garamond" w:hAnsi="Garamond" w:cs="Times New Roman"/>
          <w:color w:val="000000" w:themeColor="text1"/>
          <w:sz w:val="22"/>
          <w:szCs w:val="22"/>
        </w:rPr>
        <w:t>ir) oranında ceza ödemeyi kabul ve taahhüt eder. Bu meblağ, BİLGİ tarafından bildirilen bir hesaba en geç 15</w:t>
      </w:r>
      <w:r w:rsidR="000355D4" w:rsidRPr="00D12EED">
        <w:rPr>
          <w:rFonts w:ascii="Garamond" w:hAnsi="Garamond" w:cs="Times New Roman"/>
          <w:color w:val="000000" w:themeColor="text1"/>
          <w:sz w:val="22"/>
          <w:szCs w:val="22"/>
        </w:rPr>
        <w:t xml:space="preserve"> </w:t>
      </w:r>
      <w:r w:rsidRPr="00D12EED">
        <w:rPr>
          <w:rFonts w:ascii="Garamond" w:hAnsi="Garamond" w:cs="Times New Roman"/>
          <w:color w:val="000000" w:themeColor="text1"/>
          <w:sz w:val="22"/>
          <w:szCs w:val="22"/>
        </w:rPr>
        <w:t>(</w:t>
      </w:r>
      <w:proofErr w:type="spellStart"/>
      <w:r w:rsidR="000355D4" w:rsidRPr="00D12EED">
        <w:rPr>
          <w:rFonts w:ascii="Garamond" w:hAnsi="Garamond" w:cs="Times New Roman"/>
          <w:color w:val="000000" w:themeColor="text1"/>
          <w:sz w:val="22"/>
          <w:szCs w:val="22"/>
        </w:rPr>
        <w:t>onbeş</w:t>
      </w:r>
      <w:proofErr w:type="spellEnd"/>
      <w:r w:rsidRPr="00D12EED">
        <w:rPr>
          <w:rFonts w:ascii="Garamond" w:hAnsi="Garamond" w:cs="Times New Roman"/>
          <w:color w:val="000000" w:themeColor="text1"/>
          <w:sz w:val="22"/>
          <w:szCs w:val="22"/>
        </w:rPr>
        <w:t>) gün içerisinde ihtara gerek kalmadan FİRMA tarafından yatırılacaktır.</w:t>
      </w:r>
    </w:p>
    <w:p w14:paraId="4E9DF743" w14:textId="77777777" w:rsidR="00247A87" w:rsidRPr="00247A87" w:rsidRDefault="00247A87" w:rsidP="00247A87">
      <w:pPr>
        <w:pStyle w:val="ListeParagraf"/>
        <w:ind w:left="720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06BFFE5F" w14:textId="048E5471" w:rsidR="00DD2A7D" w:rsidRDefault="00DD2A7D" w:rsidP="00DD2A7D">
      <w:pPr>
        <w:ind w:firstLine="360"/>
        <w:jc w:val="both"/>
        <w:outlineLvl w:val="0"/>
        <w:rPr>
          <w:rFonts w:ascii="Garamond" w:hAnsi="Garamond" w:cs="Times New Roman"/>
          <w:b/>
          <w:color w:val="000000" w:themeColor="text1"/>
          <w:sz w:val="22"/>
          <w:szCs w:val="22"/>
          <w:u w:val="single"/>
        </w:rPr>
      </w:pPr>
      <w:r w:rsidRPr="00DD7A67">
        <w:rPr>
          <w:rFonts w:ascii="Garamond" w:hAnsi="Garamond" w:cs="Times New Roman"/>
          <w:b/>
          <w:color w:val="000000" w:themeColor="text1"/>
          <w:sz w:val="22"/>
          <w:szCs w:val="22"/>
          <w:u w:val="single"/>
        </w:rPr>
        <w:t xml:space="preserve">GENEL </w:t>
      </w:r>
      <w:r w:rsidR="000F06A1" w:rsidRPr="00DD7A67">
        <w:rPr>
          <w:rFonts w:ascii="Garamond" w:hAnsi="Garamond" w:cs="Times New Roman"/>
          <w:b/>
          <w:color w:val="000000" w:themeColor="text1"/>
          <w:sz w:val="22"/>
          <w:szCs w:val="22"/>
          <w:u w:val="single"/>
        </w:rPr>
        <w:t xml:space="preserve">KOŞULLAR </w:t>
      </w:r>
    </w:p>
    <w:p w14:paraId="634A355C" w14:textId="77777777" w:rsidR="00247A87" w:rsidRPr="00DD7A67" w:rsidRDefault="00247A87" w:rsidP="00DD2A7D">
      <w:pPr>
        <w:ind w:firstLine="360"/>
        <w:jc w:val="both"/>
        <w:outlineLvl w:val="0"/>
        <w:rPr>
          <w:rFonts w:ascii="Garamond" w:hAnsi="Garamond" w:cs="Times New Roman"/>
          <w:b/>
          <w:color w:val="000000" w:themeColor="text1"/>
          <w:sz w:val="22"/>
          <w:szCs w:val="22"/>
          <w:u w:val="single"/>
        </w:rPr>
      </w:pPr>
    </w:p>
    <w:p w14:paraId="43951A96" w14:textId="77777777" w:rsidR="00247A87" w:rsidRPr="00247A87" w:rsidRDefault="00247A87" w:rsidP="00247A87">
      <w:pPr>
        <w:pStyle w:val="ListeParagraf"/>
        <w:numPr>
          <w:ilvl w:val="0"/>
          <w:numId w:val="18"/>
        </w:numPr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BİLGİ </w:t>
      </w:r>
      <w:proofErr w:type="gram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lokal</w:t>
      </w:r>
      <w:proofErr w:type="gram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ve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kampüslerarası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ağ bağlantılarında, telefon sistemlerinde, ses geçidi ve yönlendiricilerde ve benzeri alanlarda Cisco markalı ürünleri kullanmaktadır. </w:t>
      </w:r>
    </w:p>
    <w:p w14:paraId="4A29B59F" w14:textId="466A79D7" w:rsidR="00247A87" w:rsidRPr="00247A87" w:rsidRDefault="00247A87" w:rsidP="00247A87">
      <w:pPr>
        <w:pStyle w:val="ListeParagraf"/>
        <w:numPr>
          <w:ilvl w:val="0"/>
          <w:numId w:val="18"/>
        </w:numPr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FİRMA, belirtilen Cisco ürünleri konusunda uzmanlaşmış mühendisini/teknik personelini bakım ve destek hizmetleri ile ilgili konularda, tüm işleri takip etmekten sorumlu olarak atayacak ve bu atamayı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KURUM’a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bildirecektir. </w:t>
      </w:r>
    </w:p>
    <w:p w14:paraId="3D297964" w14:textId="7CA66455" w:rsidR="00247A87" w:rsidRPr="00247A87" w:rsidRDefault="00247A87" w:rsidP="00247A87">
      <w:pPr>
        <w:pStyle w:val="ListeParagraf"/>
        <w:numPr>
          <w:ilvl w:val="0"/>
          <w:numId w:val="18"/>
        </w:numPr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FİRMA veya görevlendireceği alt YÜKLENİCİ,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Solarwinds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(Network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Performance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Monitor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SLX, Network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Configuration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Manager, IP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Address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Manager) ürünlerinde kurulum ve saha tecrübesine sahip en az bir uzmanı kadrosunda bulundurmalıdır.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Solarwinds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üretici destek paketleri BİLGİ tarafından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FİRMA’ya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sağlanacaktır.</w:t>
      </w:r>
    </w:p>
    <w:p w14:paraId="7B22C8FE" w14:textId="04609694" w:rsidR="00247A87" w:rsidRPr="00247A87" w:rsidRDefault="00247A87" w:rsidP="00247A87">
      <w:pPr>
        <w:pStyle w:val="ListeParagraf"/>
        <w:numPr>
          <w:ilvl w:val="0"/>
          <w:numId w:val="18"/>
        </w:numPr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lastRenderedPageBreak/>
        <w:t>FİRMA, bildirilen çağrıları( telefonla/e-posta ile/servis kaydı ile ) 7</w:t>
      </w:r>
      <w:r w:rsidR="000355D4">
        <w:rPr>
          <w:rFonts w:ascii="Garamond" w:hAnsi="Garamond" w:cs="Times New Roman"/>
          <w:color w:val="000000" w:themeColor="text1"/>
          <w:sz w:val="22"/>
          <w:szCs w:val="22"/>
        </w:rPr>
        <w:t>/</w:t>
      </w: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24 karşılayabileceği, önem ve sorun tipine göre değerlendirerek ilgili birimlere yönlendirmesini gerçekleştiren bir çağrı merkezi bulundurmalıdır. Servis verecek personel iletişim bilgileri sözleşme aşamasında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BİLGİ’ye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iletilecektir.</w:t>
      </w:r>
    </w:p>
    <w:p w14:paraId="0085A60C" w14:textId="087D6923" w:rsidR="00247A87" w:rsidRPr="00247A87" w:rsidRDefault="00247A87" w:rsidP="00247A87">
      <w:pPr>
        <w:pStyle w:val="ListeParagraf"/>
        <w:numPr>
          <w:ilvl w:val="0"/>
          <w:numId w:val="18"/>
        </w:numPr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FİRMA, çağrı bildirimini takiben en geç 1 saat içinde, telefonla destek hizmetini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BİLGİ’ye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sunacaktır.</w:t>
      </w:r>
    </w:p>
    <w:p w14:paraId="223FD1E2" w14:textId="77777777" w:rsidR="00247A87" w:rsidRPr="00247A87" w:rsidRDefault="00247A87" w:rsidP="00247A87">
      <w:pPr>
        <w:pStyle w:val="ListeParagraf"/>
        <w:numPr>
          <w:ilvl w:val="0"/>
          <w:numId w:val="18"/>
        </w:numPr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FİRMA, problemlere en kısa sürede müdahale ve çözüm sağlayabilmek amacıyla kendi içindeki kaynakları harekete geçirirken gerekli hallerde ÜRETİCİ’ ye çağrı açacaktır. Doğrudan RMA kaydı açma konusunda üretici tarafından yetkilendirilmiş </w:t>
      </w:r>
      <w:proofErr w:type="gram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partner</w:t>
      </w:r>
      <w:proofErr w:type="gram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statüsünde olmalıdır.</w:t>
      </w:r>
    </w:p>
    <w:p w14:paraId="0563956F" w14:textId="4E370E20" w:rsidR="00247A87" w:rsidRDefault="00247A87" w:rsidP="00247A87">
      <w:pPr>
        <w:pStyle w:val="ListeParagraf"/>
        <w:numPr>
          <w:ilvl w:val="0"/>
          <w:numId w:val="18"/>
        </w:numPr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FİRMA, çalışmakta olan yapıyla ilgili ihtiyaç duyulabilecek ilave bilgilerin sağlanmasının yanı sıra, BİLGİ’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nin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gelecekteki ihtiyaçları doğrultusunda </w:t>
      </w:r>
      <w:proofErr w:type="gram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konfigürasyon</w:t>
      </w:r>
      <w:proofErr w:type="gram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değişiklikleri, donanım/yazılım değişiklikleri, güncelleştirilmesi, var olan yapıya entegrasyonu konularında aylık olarak en az bir gün düzenlenecek planlı toplantıda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BİLGİ’ye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danışmanlık hizmeti verecek ve aylık servis raporunu BT Yönetimine sunacak.</w:t>
      </w:r>
    </w:p>
    <w:p w14:paraId="6806E260" w14:textId="77777777" w:rsidR="00247A87" w:rsidRDefault="00247A87" w:rsidP="00247A87">
      <w:pPr>
        <w:pStyle w:val="ListeParagraf"/>
        <w:ind w:left="720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36843E12" w14:textId="77777777" w:rsidR="00585A08" w:rsidRPr="00DD7A67" w:rsidRDefault="00585A08" w:rsidP="00FC2C42">
      <w:pPr>
        <w:jc w:val="both"/>
        <w:outlineLvl w:val="0"/>
        <w:rPr>
          <w:rFonts w:ascii="Garamond" w:hAnsi="Garamond" w:cs="Times New Roman"/>
          <w:b/>
          <w:color w:val="000000" w:themeColor="text1"/>
          <w:sz w:val="22"/>
          <w:szCs w:val="22"/>
          <w:u w:val="single"/>
        </w:rPr>
      </w:pPr>
    </w:p>
    <w:p w14:paraId="0A4DFE60" w14:textId="51E9236A" w:rsidR="00E50541" w:rsidRDefault="00E50541" w:rsidP="00585A08">
      <w:pPr>
        <w:ind w:firstLine="360"/>
        <w:jc w:val="both"/>
        <w:outlineLvl w:val="0"/>
        <w:rPr>
          <w:rFonts w:ascii="Garamond" w:hAnsi="Garamond" w:cs="Times New Roman"/>
          <w:b/>
          <w:color w:val="000000" w:themeColor="text1"/>
          <w:sz w:val="22"/>
          <w:szCs w:val="22"/>
          <w:u w:val="single"/>
        </w:rPr>
      </w:pPr>
      <w:bookmarkStart w:id="3" w:name="_Hlk12546978"/>
      <w:bookmarkEnd w:id="2"/>
      <w:r w:rsidRPr="00DD7A67">
        <w:rPr>
          <w:rFonts w:ascii="Garamond" w:hAnsi="Garamond" w:cs="Times New Roman"/>
          <w:b/>
          <w:color w:val="000000" w:themeColor="text1"/>
          <w:sz w:val="22"/>
          <w:szCs w:val="22"/>
          <w:u w:val="single"/>
        </w:rPr>
        <w:t>YETERLİLİKLER</w:t>
      </w:r>
    </w:p>
    <w:p w14:paraId="47698B92" w14:textId="77777777" w:rsidR="000355D4" w:rsidRPr="000355D4" w:rsidRDefault="000355D4" w:rsidP="000355D4">
      <w:pPr>
        <w:pStyle w:val="ListeParagraf"/>
        <w:numPr>
          <w:ilvl w:val="0"/>
          <w:numId w:val="25"/>
        </w:numPr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FİRMA’ </w:t>
      </w:r>
      <w:proofErr w:type="spellStart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>nın</w:t>
      </w:r>
      <w:proofErr w:type="spellEnd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 aşağıdaki güvenlik ve kalite sertifikalarına sahip olması zorunlu olup, belgelerin hizmet alımı sürecinde beyan edilmesi istenecektir.</w:t>
      </w:r>
    </w:p>
    <w:p w14:paraId="371C28CC" w14:textId="77777777" w:rsidR="000355D4" w:rsidRPr="00247A87" w:rsidRDefault="000355D4" w:rsidP="000355D4">
      <w:pPr>
        <w:pStyle w:val="ListeParagraf"/>
        <w:numPr>
          <w:ilvl w:val="0"/>
          <w:numId w:val="19"/>
        </w:numPr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ISO 27001 Bilgi Güvenliği Yönetim Sistemleri </w:t>
      </w:r>
    </w:p>
    <w:p w14:paraId="4E55DBE5" w14:textId="77777777" w:rsidR="000355D4" w:rsidRPr="00247A87" w:rsidRDefault="000355D4" w:rsidP="000355D4">
      <w:pPr>
        <w:pStyle w:val="ListeParagraf"/>
        <w:numPr>
          <w:ilvl w:val="0"/>
          <w:numId w:val="19"/>
        </w:numPr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ISO 9001:2015 veya eşdeğer kalite uygunluk belgesi (TS13242 veya TS12739)</w:t>
      </w:r>
    </w:p>
    <w:p w14:paraId="3E6F25CD" w14:textId="77777777" w:rsidR="00247A87" w:rsidRPr="00247A87" w:rsidRDefault="00247A87" w:rsidP="00247A87">
      <w:pPr>
        <w:pStyle w:val="ListeParagraf"/>
        <w:numPr>
          <w:ilvl w:val="0"/>
          <w:numId w:val="20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BİLGİ’nin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tüm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lokasyonlarında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IP telefon ve kablolu ağ erişim altyapısı olarak Cisco markalı ürünler kullanmaktadır. Bu ürünlere kaliteli hizmet sağlanması için FİRMA’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nın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veya görevlendireceği alt yüklenici bordrosundaki personelin aşağıdaki uzmanlıklara sahip olması beklenmektedir.</w:t>
      </w:r>
    </w:p>
    <w:p w14:paraId="4909F886" w14:textId="77777777" w:rsidR="00247A87" w:rsidRPr="00247A87" w:rsidRDefault="00247A87" w:rsidP="00247A87">
      <w:pPr>
        <w:pStyle w:val="ListeParagraf"/>
        <w:numPr>
          <w:ilvl w:val="0"/>
          <w:numId w:val="20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FİRMA, konusunda uzmanlaşmış mühendisini/teknik personelini bakım ve destek hizmetleri ile ilgili konularda, tüm işleri takip etmekten sorumlu olarak atayacak ve bu atamayı KURUM’ a bildirecektir. </w:t>
      </w:r>
    </w:p>
    <w:p w14:paraId="1E8FF85C" w14:textId="77777777" w:rsidR="00247A87" w:rsidRPr="00247A87" w:rsidRDefault="00247A87" w:rsidP="00247A87">
      <w:pPr>
        <w:pStyle w:val="ListeParagraf"/>
        <w:numPr>
          <w:ilvl w:val="0"/>
          <w:numId w:val="20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Tüm kampüsleri kapsayan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Hybrid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yapıdaki Cisco IP Telefon altyapısı göz önüne alındığında, uzmanlardan en az birisinin CCNP Collaboration olması gerekmektedir. </w:t>
      </w:r>
    </w:p>
    <w:p w14:paraId="1437A66F" w14:textId="3125B41F" w:rsidR="00247A87" w:rsidRPr="00247A87" w:rsidRDefault="00247A87" w:rsidP="00247A87">
      <w:pPr>
        <w:pStyle w:val="ListeParagraf"/>
        <w:numPr>
          <w:ilvl w:val="0"/>
          <w:numId w:val="20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Uzmanlardan en az biri, BİLGİ için 1. derecede kritik öneme sahip, yedekli yapıda çalışan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Nexus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7009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backbone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switch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yönetimi ile ilgili CCIE Enterprise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Infrastructure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sertifikasyonuna ve uzmanlığına sahip olmalıdır.</w:t>
      </w:r>
    </w:p>
    <w:p w14:paraId="35F8AEF7" w14:textId="77777777" w:rsidR="00247A87" w:rsidRPr="00247A87" w:rsidRDefault="00247A87" w:rsidP="00247A87">
      <w:pPr>
        <w:pStyle w:val="ListeParagraf"/>
        <w:numPr>
          <w:ilvl w:val="0"/>
          <w:numId w:val="20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Alınacak hizmet kapsamında BİLGİ aşağıda listelenmiş olan “zorunlu” sertifikaları hizmet süresi boyunca istediği aşamada kontrol etme hakkını kendinde saklı tutar;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FİRMA’nın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talep edilen sertifikaları gösterememesi durumunda iş bitiminde FİRMA tarafından kesilecek olan fatura, BİLGİ tarafından kabul edilmez ve işleme alınmaz.</w:t>
      </w:r>
    </w:p>
    <w:p w14:paraId="205D0DE1" w14:textId="77777777" w:rsidR="00247A87" w:rsidRPr="000355D4" w:rsidRDefault="00247A87" w:rsidP="00247A87">
      <w:pPr>
        <w:pStyle w:val="ListeParagraf"/>
        <w:shd w:val="clear" w:color="auto" w:fill="FFFFFF"/>
        <w:tabs>
          <w:tab w:val="left" w:pos="706"/>
        </w:tabs>
        <w:spacing w:before="120" w:after="120" w:line="274" w:lineRule="exact"/>
        <w:ind w:left="720"/>
        <w:jc w:val="both"/>
        <w:rPr>
          <w:rFonts w:ascii="Garamond" w:hAnsi="Garamond" w:cs="Times New Roman"/>
          <w:b/>
          <w:color w:val="000000" w:themeColor="text1"/>
          <w:sz w:val="22"/>
          <w:szCs w:val="22"/>
          <w:u w:val="single"/>
        </w:rPr>
      </w:pPr>
      <w:r w:rsidRPr="000355D4">
        <w:rPr>
          <w:rFonts w:ascii="Garamond" w:hAnsi="Garamond" w:cs="Times New Roman"/>
          <w:b/>
          <w:color w:val="000000" w:themeColor="text1"/>
          <w:sz w:val="22"/>
          <w:szCs w:val="22"/>
          <w:u w:val="single"/>
        </w:rPr>
        <w:t>Zorunlu sağlanması gereken belgeler;</w:t>
      </w:r>
    </w:p>
    <w:p w14:paraId="2CEA238B" w14:textId="72A3C295" w:rsidR="00247A87" w:rsidRPr="00247A87" w:rsidRDefault="002549ED" w:rsidP="00247A87">
      <w:pPr>
        <w:pStyle w:val="ListeParagraf"/>
        <w:numPr>
          <w:ilvl w:val="0"/>
          <w:numId w:val="21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2549ED">
        <w:rPr>
          <w:rFonts w:ascii="Garamond" w:hAnsi="Garamond" w:cs="Times New Roman"/>
          <w:color w:val="000000" w:themeColor="text1"/>
          <w:sz w:val="22"/>
          <w:szCs w:val="22"/>
        </w:rPr>
        <w:t xml:space="preserve">Cisco </w:t>
      </w:r>
      <w:proofErr w:type="spellStart"/>
      <w:r w:rsidRPr="002549ED">
        <w:rPr>
          <w:rFonts w:ascii="Garamond" w:hAnsi="Garamond" w:cs="Times New Roman"/>
          <w:color w:val="000000" w:themeColor="text1"/>
          <w:sz w:val="22"/>
          <w:szCs w:val="22"/>
        </w:rPr>
        <w:t>Certified</w:t>
      </w:r>
      <w:proofErr w:type="spellEnd"/>
      <w:r w:rsidRPr="002549ED">
        <w:rPr>
          <w:rFonts w:ascii="Garamond" w:hAnsi="Garamond" w:cs="Times New Roman"/>
          <w:color w:val="000000" w:themeColor="text1"/>
          <w:sz w:val="22"/>
          <w:szCs w:val="22"/>
        </w:rPr>
        <w:t xml:space="preserve"> Design </w:t>
      </w:r>
      <w:proofErr w:type="spellStart"/>
      <w:r w:rsidRPr="002549ED">
        <w:rPr>
          <w:rFonts w:ascii="Garamond" w:hAnsi="Garamond" w:cs="Times New Roman"/>
          <w:color w:val="000000" w:themeColor="text1"/>
          <w:sz w:val="22"/>
          <w:szCs w:val="22"/>
        </w:rPr>
        <w:t>Associate</w:t>
      </w:r>
      <w:proofErr w:type="spellEnd"/>
      <w:r w:rsidRPr="002549ED">
        <w:rPr>
          <w:rFonts w:ascii="Garamond" w:hAnsi="Garamond" w:cs="Times New Roman"/>
          <w:color w:val="000000" w:themeColor="text1"/>
          <w:sz w:val="22"/>
          <w:szCs w:val="22"/>
        </w:rPr>
        <w:t> (CCDA)</w:t>
      </w:r>
    </w:p>
    <w:p w14:paraId="2D6244D1" w14:textId="034666D7" w:rsidR="00247A87" w:rsidRDefault="002549ED" w:rsidP="00247A87">
      <w:pPr>
        <w:pStyle w:val="ListeParagraf"/>
        <w:numPr>
          <w:ilvl w:val="0"/>
          <w:numId w:val="21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2549ED">
        <w:rPr>
          <w:rFonts w:ascii="Garamond" w:hAnsi="Garamond" w:cs="Times New Roman"/>
          <w:color w:val="000000" w:themeColor="text1"/>
          <w:sz w:val="22"/>
          <w:szCs w:val="22"/>
        </w:rPr>
        <w:t xml:space="preserve">Cisco </w:t>
      </w:r>
      <w:proofErr w:type="spellStart"/>
      <w:r w:rsidRPr="002549ED">
        <w:rPr>
          <w:rFonts w:ascii="Garamond" w:hAnsi="Garamond" w:cs="Times New Roman"/>
          <w:color w:val="000000" w:themeColor="text1"/>
          <w:sz w:val="22"/>
          <w:szCs w:val="22"/>
        </w:rPr>
        <w:t>Certified</w:t>
      </w:r>
      <w:proofErr w:type="spellEnd"/>
      <w:r w:rsidRPr="002549ED">
        <w:rPr>
          <w:rFonts w:ascii="Garamond" w:hAnsi="Garamond" w:cs="Times New Roman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Times New Roman"/>
          <w:color w:val="000000" w:themeColor="text1"/>
          <w:sz w:val="22"/>
          <w:szCs w:val="22"/>
        </w:rPr>
        <w:t>Network Professional (CCNP) Collaboration</w:t>
      </w:r>
    </w:p>
    <w:p w14:paraId="1BAD35E4" w14:textId="77777777" w:rsidR="00B759F6" w:rsidRPr="00247A87" w:rsidRDefault="00B759F6" w:rsidP="00B759F6">
      <w:pPr>
        <w:pStyle w:val="ListeParagraf"/>
        <w:numPr>
          <w:ilvl w:val="0"/>
          <w:numId w:val="21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2549ED">
        <w:rPr>
          <w:rFonts w:ascii="Garamond" w:hAnsi="Garamond" w:cs="Times New Roman"/>
          <w:color w:val="000000" w:themeColor="text1"/>
          <w:sz w:val="22"/>
          <w:szCs w:val="22"/>
        </w:rPr>
        <w:t xml:space="preserve">Cisco </w:t>
      </w:r>
      <w:proofErr w:type="spellStart"/>
      <w:r w:rsidRPr="002549ED">
        <w:rPr>
          <w:rFonts w:ascii="Garamond" w:hAnsi="Garamond" w:cs="Times New Roman"/>
          <w:color w:val="000000" w:themeColor="text1"/>
          <w:sz w:val="22"/>
          <w:szCs w:val="22"/>
        </w:rPr>
        <w:t>Certified</w:t>
      </w:r>
      <w:proofErr w:type="spellEnd"/>
      <w:r w:rsidRPr="002549ED">
        <w:rPr>
          <w:rFonts w:ascii="Garamond" w:hAnsi="Garamond" w:cs="Times New Roman"/>
          <w:color w:val="000000" w:themeColor="text1"/>
          <w:sz w:val="22"/>
          <w:szCs w:val="22"/>
        </w:rPr>
        <w:t> Network Professional (CCNP</w:t>
      </w:r>
      <w:r>
        <w:rPr>
          <w:rFonts w:ascii="Garamond" w:hAnsi="Garamond" w:cs="Times New Roman"/>
          <w:color w:val="000000" w:themeColor="text1"/>
          <w:sz w:val="22"/>
          <w:szCs w:val="22"/>
        </w:rPr>
        <w:t>)</w:t>
      </w:r>
      <w:r w:rsidRPr="002549ED">
        <w:rPr>
          <w:rFonts w:ascii="Garamond" w:hAnsi="Garamond" w:cs="Times New Roman"/>
          <w:color w:val="000000" w:themeColor="text1"/>
          <w:sz w:val="22"/>
          <w:szCs w:val="22"/>
        </w:rPr>
        <w:t> Security</w:t>
      </w:r>
    </w:p>
    <w:p w14:paraId="2DF6DE0B" w14:textId="742EC667" w:rsidR="00247A87" w:rsidRDefault="00B759F6" w:rsidP="00247A87">
      <w:pPr>
        <w:pStyle w:val="ListeParagraf"/>
        <w:numPr>
          <w:ilvl w:val="0"/>
          <w:numId w:val="21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B759F6">
        <w:rPr>
          <w:rFonts w:ascii="Garamond" w:hAnsi="Garamond" w:cs="Times New Roman"/>
          <w:color w:val="000000" w:themeColor="text1"/>
          <w:sz w:val="22"/>
          <w:szCs w:val="22"/>
        </w:rPr>
        <w:t xml:space="preserve">Cisco </w:t>
      </w:r>
      <w:proofErr w:type="spellStart"/>
      <w:r w:rsidRPr="00B759F6">
        <w:rPr>
          <w:rFonts w:ascii="Garamond" w:hAnsi="Garamond" w:cs="Times New Roman"/>
          <w:color w:val="000000" w:themeColor="text1"/>
          <w:sz w:val="22"/>
          <w:szCs w:val="22"/>
        </w:rPr>
        <w:t>Certified</w:t>
      </w:r>
      <w:proofErr w:type="spellEnd"/>
      <w:r w:rsidRPr="00B759F6">
        <w:rPr>
          <w:rFonts w:ascii="Garamond" w:hAnsi="Garamond" w:cs="Times New Roman"/>
          <w:color w:val="000000" w:themeColor="text1"/>
          <w:sz w:val="22"/>
          <w:szCs w:val="22"/>
        </w:rPr>
        <w:t xml:space="preserve"> Network </w:t>
      </w:r>
      <w:proofErr w:type="spellStart"/>
      <w:r w:rsidRPr="00B759F6">
        <w:rPr>
          <w:rFonts w:ascii="Garamond" w:hAnsi="Garamond" w:cs="Times New Roman"/>
          <w:color w:val="000000" w:themeColor="text1"/>
          <w:sz w:val="22"/>
          <w:szCs w:val="22"/>
        </w:rPr>
        <w:t>Associate</w:t>
      </w:r>
      <w:proofErr w:type="spellEnd"/>
      <w:r w:rsidRPr="00B759F6">
        <w:rPr>
          <w:rFonts w:ascii="Garamond" w:hAnsi="Garamond" w:cs="Times New Roman"/>
          <w:color w:val="000000" w:themeColor="text1"/>
          <w:sz w:val="22"/>
          <w:szCs w:val="22"/>
        </w:rPr>
        <w:t> </w:t>
      </w:r>
      <w:r>
        <w:rPr>
          <w:rFonts w:ascii="Garamond" w:hAnsi="Garamond" w:cs="Times New Roman"/>
          <w:color w:val="000000" w:themeColor="text1"/>
          <w:sz w:val="22"/>
          <w:szCs w:val="22"/>
        </w:rPr>
        <w:t>(CCNA) Ro</w:t>
      </w:r>
      <w:r w:rsidRPr="00B759F6">
        <w:rPr>
          <w:rFonts w:ascii="Garamond" w:hAnsi="Garamond" w:cs="Times New Roman"/>
          <w:color w:val="000000" w:themeColor="text1"/>
          <w:sz w:val="22"/>
          <w:szCs w:val="22"/>
        </w:rPr>
        <w:t>uting &amp; </w:t>
      </w:r>
      <w:proofErr w:type="spellStart"/>
      <w:r w:rsidRPr="00B759F6">
        <w:rPr>
          <w:rFonts w:ascii="Garamond" w:hAnsi="Garamond" w:cs="Times New Roman"/>
          <w:color w:val="000000" w:themeColor="text1"/>
          <w:sz w:val="22"/>
          <w:szCs w:val="22"/>
        </w:rPr>
        <w:t>Switching</w:t>
      </w:r>
      <w:proofErr w:type="spellEnd"/>
    </w:p>
    <w:p w14:paraId="417E5215" w14:textId="4A9BAF5B" w:rsidR="00E156C1" w:rsidRPr="00247A87" w:rsidRDefault="00AC15A0" w:rsidP="00247A87">
      <w:pPr>
        <w:pStyle w:val="ListeParagraf"/>
        <w:numPr>
          <w:ilvl w:val="0"/>
          <w:numId w:val="21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AC15A0">
        <w:rPr>
          <w:rFonts w:ascii="Garamond" w:hAnsi="Garamond" w:cs="Times New Roman"/>
          <w:color w:val="000000" w:themeColor="text1"/>
          <w:sz w:val="22"/>
          <w:szCs w:val="22"/>
        </w:rPr>
        <w:t xml:space="preserve">Cisco </w:t>
      </w:r>
      <w:proofErr w:type="spellStart"/>
      <w:r w:rsidRPr="00AC15A0">
        <w:rPr>
          <w:rFonts w:ascii="Garamond" w:hAnsi="Garamond" w:cs="Times New Roman"/>
          <w:color w:val="000000" w:themeColor="text1"/>
          <w:sz w:val="22"/>
          <w:szCs w:val="22"/>
        </w:rPr>
        <w:t>Certified</w:t>
      </w:r>
      <w:proofErr w:type="spellEnd"/>
      <w:r w:rsidRPr="00AC15A0">
        <w:rPr>
          <w:rFonts w:ascii="Garamond" w:hAnsi="Garamond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C15A0">
        <w:rPr>
          <w:rFonts w:ascii="Garamond" w:hAnsi="Garamond" w:cs="Times New Roman"/>
          <w:color w:val="000000" w:themeColor="text1"/>
          <w:sz w:val="22"/>
          <w:szCs w:val="22"/>
        </w:rPr>
        <w:t>Internetwork</w:t>
      </w:r>
      <w:proofErr w:type="spellEnd"/>
      <w:r w:rsidRPr="00AC15A0">
        <w:rPr>
          <w:rFonts w:ascii="Garamond" w:hAnsi="Garamond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C15A0">
        <w:rPr>
          <w:rFonts w:ascii="Garamond" w:hAnsi="Garamond" w:cs="Times New Roman"/>
          <w:color w:val="000000" w:themeColor="text1"/>
          <w:sz w:val="22"/>
          <w:szCs w:val="22"/>
        </w:rPr>
        <w:t>Expert</w:t>
      </w:r>
      <w:proofErr w:type="spellEnd"/>
      <w:r w:rsidRPr="00AC15A0">
        <w:rPr>
          <w:rFonts w:ascii="Garamond" w:hAnsi="Garamond" w:cs="Times New Roman"/>
          <w:color w:val="000000" w:themeColor="text1"/>
          <w:sz w:val="22"/>
          <w:szCs w:val="22"/>
        </w:rPr>
        <w:t> (CCIE</w:t>
      </w:r>
      <w:r>
        <w:rPr>
          <w:rFonts w:ascii="Garamond" w:hAnsi="Garamond" w:cs="Times New Roman"/>
          <w:color w:val="000000" w:themeColor="text1"/>
          <w:sz w:val="22"/>
          <w:szCs w:val="22"/>
        </w:rPr>
        <w:t>)</w:t>
      </w:r>
      <w:r w:rsidR="00E156C1"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Enterprise </w:t>
      </w:r>
      <w:proofErr w:type="spellStart"/>
      <w:r w:rsidR="00E156C1" w:rsidRPr="00247A87">
        <w:rPr>
          <w:rFonts w:ascii="Garamond" w:hAnsi="Garamond" w:cs="Times New Roman"/>
          <w:color w:val="000000" w:themeColor="text1"/>
          <w:sz w:val="22"/>
          <w:szCs w:val="22"/>
        </w:rPr>
        <w:t>Infrastructure</w:t>
      </w:r>
      <w:proofErr w:type="spellEnd"/>
    </w:p>
    <w:p w14:paraId="72B116D9" w14:textId="3FDB2264" w:rsidR="00247A87" w:rsidRPr="00247A87" w:rsidRDefault="00247A87" w:rsidP="00247A87">
      <w:pPr>
        <w:pStyle w:val="ListeParagraf"/>
        <w:numPr>
          <w:ilvl w:val="0"/>
          <w:numId w:val="21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Cisco Gold</w:t>
      </w:r>
      <w:r w:rsidR="002549ED">
        <w:rPr>
          <w:rFonts w:ascii="Garamond" w:hAnsi="Garamond" w:cs="Times New Roman"/>
          <w:color w:val="000000" w:themeColor="text1"/>
          <w:sz w:val="22"/>
          <w:szCs w:val="22"/>
        </w:rPr>
        <w:t>/</w:t>
      </w:r>
      <w:proofErr w:type="spellStart"/>
      <w:r w:rsidR="002549ED">
        <w:rPr>
          <w:rFonts w:ascii="Garamond" w:hAnsi="Garamond" w:cs="Times New Roman"/>
          <w:color w:val="000000" w:themeColor="text1"/>
          <w:sz w:val="22"/>
          <w:szCs w:val="22"/>
        </w:rPr>
        <w:t>Premier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İş Ortağı</w:t>
      </w:r>
    </w:p>
    <w:p w14:paraId="237F40BE" w14:textId="7575532A" w:rsidR="00FC2C42" w:rsidRDefault="00247A87" w:rsidP="00247A87">
      <w:pPr>
        <w:pStyle w:val="ListeParagraf"/>
        <w:numPr>
          <w:ilvl w:val="0"/>
          <w:numId w:val="21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SolarWinds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Certified</w:t>
      </w:r>
      <w:proofErr w:type="spell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Professional (SCP) </w:t>
      </w:r>
    </w:p>
    <w:p w14:paraId="31046546" w14:textId="77777777" w:rsidR="00247A87" w:rsidRDefault="00247A87" w:rsidP="00247A87">
      <w:pPr>
        <w:pStyle w:val="ListeParagraf"/>
        <w:shd w:val="clear" w:color="auto" w:fill="FFFFFF"/>
        <w:tabs>
          <w:tab w:val="left" w:pos="706"/>
        </w:tabs>
        <w:spacing w:before="120" w:after="120" w:line="274" w:lineRule="exact"/>
        <w:ind w:left="720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230990FE" w14:textId="5C9CC6DD" w:rsidR="00247A87" w:rsidRDefault="00247A87" w:rsidP="00247A87">
      <w:pPr>
        <w:ind w:firstLine="360"/>
        <w:jc w:val="both"/>
        <w:outlineLvl w:val="0"/>
        <w:rPr>
          <w:rFonts w:ascii="Garamond" w:hAnsi="Garamond" w:cs="Times New Roman"/>
          <w:b/>
          <w:color w:val="000000" w:themeColor="text1"/>
          <w:sz w:val="22"/>
          <w:szCs w:val="22"/>
          <w:u w:val="single"/>
        </w:rPr>
      </w:pPr>
      <w:r w:rsidRPr="00247A87">
        <w:rPr>
          <w:rFonts w:ascii="Garamond" w:hAnsi="Garamond" w:cs="Times New Roman"/>
          <w:b/>
          <w:color w:val="000000" w:themeColor="text1"/>
          <w:sz w:val="22"/>
          <w:szCs w:val="22"/>
          <w:u w:val="single"/>
        </w:rPr>
        <w:lastRenderedPageBreak/>
        <w:t>HİZMET KAPSAMI</w:t>
      </w:r>
    </w:p>
    <w:p w14:paraId="4A347C7C" w14:textId="5A986AED" w:rsidR="00247A87" w:rsidRDefault="00247A87" w:rsidP="00247A87">
      <w:pPr>
        <w:jc w:val="both"/>
        <w:outlineLvl w:val="0"/>
        <w:rPr>
          <w:rFonts w:ascii="Garamond" w:hAnsi="Garamond" w:cs="Times New Roman"/>
          <w:b/>
          <w:color w:val="000000" w:themeColor="text1"/>
          <w:sz w:val="22"/>
          <w:szCs w:val="22"/>
          <w:u w:val="single"/>
        </w:rPr>
      </w:pPr>
    </w:p>
    <w:p w14:paraId="1327D569" w14:textId="77777777" w:rsidR="00D12EED" w:rsidRDefault="00247A87" w:rsidP="00A07B0B">
      <w:pPr>
        <w:pStyle w:val="ListeParagraf"/>
        <w:numPr>
          <w:ilvl w:val="0"/>
          <w:numId w:val="26"/>
        </w:numPr>
        <w:shd w:val="clear" w:color="auto" w:fill="FFFFFF"/>
        <w:spacing w:before="120" w:after="120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D12EED">
        <w:rPr>
          <w:rFonts w:ascii="Garamond" w:hAnsi="Garamond" w:cs="Times New Roman"/>
          <w:color w:val="000000" w:themeColor="text1"/>
          <w:sz w:val="22"/>
          <w:szCs w:val="22"/>
        </w:rPr>
        <w:t>Bakım destek, arızalanan donanımların değiştirilmesi, periyodik bakımın yapılması, yazılımlarda çıkabilecek hataların giderilmesi, yazılımların performanslı çalışabilmesi için iyileştirme çalışmalarını, teslim edilen bütün yazılımların bakımını kapsamaktadır.</w:t>
      </w:r>
    </w:p>
    <w:p w14:paraId="540C331C" w14:textId="5A6FEEC5" w:rsidR="000355D4" w:rsidRPr="00D12EED" w:rsidRDefault="00247A87" w:rsidP="00A07B0B">
      <w:pPr>
        <w:pStyle w:val="ListeParagraf"/>
        <w:numPr>
          <w:ilvl w:val="0"/>
          <w:numId w:val="26"/>
        </w:numPr>
        <w:shd w:val="clear" w:color="auto" w:fill="FFFFFF"/>
        <w:spacing w:before="120" w:after="120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D12EED">
        <w:rPr>
          <w:rFonts w:ascii="Garamond" w:hAnsi="Garamond" w:cs="Times New Roman"/>
          <w:color w:val="000000" w:themeColor="text1"/>
          <w:sz w:val="22"/>
          <w:szCs w:val="22"/>
        </w:rPr>
        <w:t xml:space="preserve">Bakım kapsamında yeni alınan cihazların </w:t>
      </w:r>
      <w:proofErr w:type="spellStart"/>
      <w:r w:rsidRPr="00D12EED">
        <w:rPr>
          <w:rFonts w:ascii="Garamond" w:hAnsi="Garamond" w:cs="Times New Roman"/>
          <w:color w:val="000000" w:themeColor="text1"/>
          <w:sz w:val="22"/>
          <w:szCs w:val="22"/>
        </w:rPr>
        <w:t>Solarwinds</w:t>
      </w:r>
      <w:proofErr w:type="spellEnd"/>
      <w:r w:rsidRPr="00D12EED">
        <w:rPr>
          <w:rFonts w:ascii="Garamond" w:hAnsi="Garamond" w:cs="Times New Roman"/>
          <w:color w:val="000000" w:themeColor="text1"/>
          <w:sz w:val="22"/>
          <w:szCs w:val="22"/>
        </w:rPr>
        <w:t xml:space="preserve"> yazılımına tanımlanma hizmeti de verilecektir.</w:t>
      </w:r>
    </w:p>
    <w:p w14:paraId="69EC8815" w14:textId="77777777" w:rsidR="000355D4" w:rsidRDefault="00247A87" w:rsidP="00D12EED">
      <w:pPr>
        <w:pStyle w:val="ListeParagraf"/>
        <w:numPr>
          <w:ilvl w:val="0"/>
          <w:numId w:val="26"/>
        </w:numPr>
        <w:shd w:val="clear" w:color="auto" w:fill="FFFFFF"/>
        <w:spacing w:before="120" w:after="120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Ayda bir tam iş günü BİLGİ yukarıda belirtilen uzmanlardan biri tarafından ziyaret edilerek kapsam altındaki ürünlerin genel kontrolü sağlanacak veya BİLGİ’ </w:t>
      </w:r>
      <w:proofErr w:type="spellStart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>nin</w:t>
      </w:r>
      <w:proofErr w:type="spellEnd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 talepleri yerinde hizmetle sağlanacaktır. </w:t>
      </w:r>
    </w:p>
    <w:p w14:paraId="521A7D54" w14:textId="77777777" w:rsidR="000355D4" w:rsidRDefault="00247A87" w:rsidP="00D12EED">
      <w:pPr>
        <w:pStyle w:val="ListeParagraf"/>
        <w:numPr>
          <w:ilvl w:val="0"/>
          <w:numId w:val="26"/>
        </w:numPr>
        <w:shd w:val="clear" w:color="auto" w:fill="FFFFFF"/>
        <w:spacing w:before="120" w:after="120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FİRMA, tüm </w:t>
      </w:r>
      <w:proofErr w:type="gramStart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>firmware</w:t>
      </w:r>
      <w:proofErr w:type="gramEnd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 ürünlerinin, onarım, yama ve temel sürümleri dahil, güncelleştirilmiş veya değiştirilmiş bütün yeni versiyonlarını –ana sürüm yükseltmeleri dahil- </w:t>
      </w:r>
      <w:proofErr w:type="spellStart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>BİLGİ`ye</w:t>
      </w:r>
      <w:proofErr w:type="spellEnd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 sunacaktır. Gerekli Üretici Destek Paketlerinin alımı BİLGİ sorumluğundadır.</w:t>
      </w:r>
    </w:p>
    <w:p w14:paraId="0C36BAD6" w14:textId="77777777" w:rsidR="000355D4" w:rsidRDefault="00247A87" w:rsidP="00D12EED">
      <w:pPr>
        <w:pStyle w:val="ListeParagraf"/>
        <w:numPr>
          <w:ilvl w:val="0"/>
          <w:numId w:val="26"/>
        </w:numPr>
        <w:shd w:val="clear" w:color="auto" w:fill="FFFFFF"/>
        <w:spacing w:before="120" w:after="120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proofErr w:type="spellStart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>BİLGİ’nin</w:t>
      </w:r>
      <w:proofErr w:type="spellEnd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 çalışmakta olan sisteminde, yazılım güncelleştirmesinin yapılıp yapılmayacağına, </w:t>
      </w:r>
      <w:proofErr w:type="spellStart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>FİRMA’nın</w:t>
      </w:r>
      <w:proofErr w:type="spellEnd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 önerileri doğrultusunda BİLGİ tarafından karar verilecek olup, FİRMA’ ya bildirilecektir. Yazılım güncellemeleri, BİLGİ tarafından talep edilmesi halinde FİRMA tarafından gerçekleştirilecektir. FİRMA güncellemenin sağlayacağı faydaları </w:t>
      </w:r>
      <w:proofErr w:type="spellStart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>BİLGİ`ye</w:t>
      </w:r>
      <w:proofErr w:type="spellEnd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 açıklıkla tanıtmakla yükümlüdür.</w:t>
      </w:r>
    </w:p>
    <w:p w14:paraId="58DE31EC" w14:textId="77777777" w:rsidR="000355D4" w:rsidRDefault="00247A87" w:rsidP="00D12EED">
      <w:pPr>
        <w:pStyle w:val="ListeParagraf"/>
        <w:numPr>
          <w:ilvl w:val="0"/>
          <w:numId w:val="26"/>
        </w:numPr>
        <w:shd w:val="clear" w:color="auto" w:fill="FFFFFF"/>
        <w:spacing w:before="120" w:after="120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FİRMA belirlenen sürelerde müdahale ve çözümü gerçekleştirecektir. Müdahale işlemi, arıza tespiti için gerekli olan tüm test işlemlerini, arızalı olduğu tespit edilen donanımın ve/veya yazılımın eşdeğeri veya daha gelişmiş modeli ile değiştirilmesini, güncelleştirilmiş yeni yazılımların kurulumu ya da mevcut yazılım </w:t>
      </w:r>
      <w:proofErr w:type="gramStart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>konfigürasyonun</w:t>
      </w:r>
      <w:proofErr w:type="gramEnd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 değiştirilmesi ve sistemin yeniden çalışır hale getirilmesi işlemlerini kapsar. FİRMA, arızalı olduğu tespit edilen donanıma ve/veya yazılıma, BİLGİ tarafından sağlanan yedek parça </w:t>
      </w:r>
      <w:proofErr w:type="spellStart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>stoğunu</w:t>
      </w:r>
      <w:proofErr w:type="spellEnd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 kullanarak müdahale edecektir. </w:t>
      </w:r>
    </w:p>
    <w:p w14:paraId="796D737E" w14:textId="77777777" w:rsidR="000355D4" w:rsidRDefault="00247A87" w:rsidP="00D12EED">
      <w:pPr>
        <w:pStyle w:val="ListeParagraf"/>
        <w:numPr>
          <w:ilvl w:val="0"/>
          <w:numId w:val="26"/>
        </w:numPr>
        <w:shd w:val="clear" w:color="auto" w:fill="FFFFFF"/>
        <w:spacing w:before="120" w:after="120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>Gerekecek yedek parça - bedeli BİLGİ tarafından ödenmek kaydıyla veya Bakım Sözleşmesi koşulları dâhilinde - BİLGİ tarafından temin edilecektir.</w:t>
      </w:r>
    </w:p>
    <w:p w14:paraId="52392B95" w14:textId="77777777" w:rsidR="000355D4" w:rsidRDefault="00247A87" w:rsidP="00D12EED">
      <w:pPr>
        <w:pStyle w:val="ListeParagraf"/>
        <w:numPr>
          <w:ilvl w:val="0"/>
          <w:numId w:val="26"/>
        </w:numPr>
        <w:shd w:val="clear" w:color="auto" w:fill="FFFFFF"/>
        <w:spacing w:before="120" w:after="120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Tüm </w:t>
      </w:r>
      <w:proofErr w:type="spellStart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>VoIP</w:t>
      </w:r>
      <w:proofErr w:type="spellEnd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 altyapısına, kullanıcı tanımları </w:t>
      </w:r>
      <w:proofErr w:type="gramStart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>dahil</w:t>
      </w:r>
      <w:proofErr w:type="gramEnd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 destek verilmeli, </w:t>
      </w:r>
      <w:proofErr w:type="spellStart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>VoIP</w:t>
      </w:r>
      <w:proofErr w:type="spellEnd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 uzmanları yedekli bir yapıda hizmet verebilmelidir.</w:t>
      </w:r>
    </w:p>
    <w:p w14:paraId="5B855429" w14:textId="77777777" w:rsidR="000355D4" w:rsidRDefault="00247A87" w:rsidP="00D12EED">
      <w:pPr>
        <w:pStyle w:val="ListeParagraf"/>
        <w:numPr>
          <w:ilvl w:val="0"/>
          <w:numId w:val="26"/>
        </w:numPr>
        <w:shd w:val="clear" w:color="auto" w:fill="FFFFFF"/>
        <w:spacing w:before="120" w:after="120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Sistemin yetenekleri kapsamında </w:t>
      </w:r>
      <w:proofErr w:type="gramStart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>konfigürasyon</w:t>
      </w:r>
      <w:proofErr w:type="gramEnd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 değişikliği isteklerine destek verilmesi ve uygulanması gerektiği taktirde sözleşmedeki ürünler için bir defaya mahsus on-site müşteri eğitimi verilecektir.</w:t>
      </w:r>
    </w:p>
    <w:p w14:paraId="3857130E" w14:textId="781512F6" w:rsidR="00247A87" w:rsidRPr="000355D4" w:rsidRDefault="00247A87" w:rsidP="00D12EED">
      <w:pPr>
        <w:pStyle w:val="ListeParagraf"/>
        <w:numPr>
          <w:ilvl w:val="0"/>
          <w:numId w:val="26"/>
        </w:numPr>
        <w:shd w:val="clear" w:color="auto" w:fill="FFFFFF"/>
        <w:spacing w:before="120" w:after="120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FİRMA, BİLGİ’ </w:t>
      </w:r>
      <w:proofErr w:type="spellStart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>nin</w:t>
      </w:r>
      <w:proofErr w:type="spellEnd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 fiber optik hat internet bağlantıları ve </w:t>
      </w:r>
      <w:proofErr w:type="spellStart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>lokasyonları</w:t>
      </w:r>
      <w:proofErr w:type="spellEnd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 arasında kurulu MPLS/VPN devrelerinde oluşacak arızaları takip etmek, gerektiğinde ilgili operatöre arıza kaydı açmak ve sorunu takip etmekle yükümlüdür. BİLGİ, bu hizmet için FİRMA’ </w:t>
      </w:r>
      <w:proofErr w:type="spellStart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>nın</w:t>
      </w:r>
      <w:proofErr w:type="spellEnd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 gerekli yetkilere sahip olduğunu operatörlere bildirecektir.</w:t>
      </w:r>
    </w:p>
    <w:p w14:paraId="35EC622B" w14:textId="77777777" w:rsidR="00247A87" w:rsidRPr="00247A87" w:rsidRDefault="00247A87" w:rsidP="00247A87">
      <w:pPr>
        <w:shd w:val="clear" w:color="auto" w:fill="FFFFFF"/>
        <w:spacing w:before="120" w:after="120"/>
        <w:ind w:left="284" w:firstLine="360"/>
        <w:jc w:val="both"/>
        <w:rPr>
          <w:rFonts w:ascii="Garamond" w:hAnsi="Garamond" w:cs="Times New Roman"/>
          <w:b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b/>
          <w:color w:val="000000" w:themeColor="text1"/>
          <w:sz w:val="22"/>
          <w:szCs w:val="22"/>
        </w:rPr>
        <w:t>Hizmet Süresi Boyunca Uzaktan ve Yerinde Destek</w:t>
      </w:r>
    </w:p>
    <w:p w14:paraId="487EDDE4" w14:textId="77777777" w:rsidR="00247A87" w:rsidRPr="00247A87" w:rsidRDefault="00247A87" w:rsidP="00247A87">
      <w:pPr>
        <w:shd w:val="clear" w:color="auto" w:fill="FFFFFF"/>
        <w:spacing w:before="120" w:after="120"/>
        <w:ind w:left="284" w:firstLine="360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Aşağıdaki belirtilen </w:t>
      </w:r>
      <w:proofErr w:type="gramStart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>kriterler</w:t>
      </w:r>
      <w:proofErr w:type="gramEnd"/>
      <w:r w:rsidRPr="00247A87">
        <w:rPr>
          <w:rFonts w:ascii="Garamond" w:hAnsi="Garamond" w:cs="Times New Roman"/>
          <w:color w:val="000000" w:themeColor="text1"/>
          <w:sz w:val="22"/>
          <w:szCs w:val="22"/>
        </w:rPr>
        <w:t xml:space="preserve"> içinde uzaktan sistemlere bağlanarak, telefon ile veya yerinde destek ile sorunların giderilmesi. </w:t>
      </w:r>
    </w:p>
    <w:p w14:paraId="46135E9A" w14:textId="77777777" w:rsidR="00247A87" w:rsidRPr="00247A87" w:rsidRDefault="00247A87" w:rsidP="00247A87">
      <w:pPr>
        <w:pStyle w:val="Balk2"/>
        <w:keepLines w:val="0"/>
        <w:numPr>
          <w:ilvl w:val="1"/>
          <w:numId w:val="2"/>
        </w:numPr>
        <w:shd w:val="clear" w:color="auto" w:fill="FFFFFF"/>
        <w:spacing w:before="0"/>
        <w:ind w:left="709" w:firstLine="360"/>
        <w:textAlignment w:val="baseline"/>
        <w:rPr>
          <w:rFonts w:ascii="Garamond" w:eastAsia="Times New Roman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eastAsia="Times New Roman" w:hAnsi="Garamond" w:cs="Times New Roman"/>
          <w:color w:val="000000" w:themeColor="text1"/>
          <w:sz w:val="22"/>
          <w:szCs w:val="22"/>
        </w:rPr>
        <w:t>Sınırsız sayıda uzaktan ve telefonla destek.</w:t>
      </w:r>
    </w:p>
    <w:p w14:paraId="70210D90" w14:textId="164D432E" w:rsidR="00247A87" w:rsidRDefault="00247A87" w:rsidP="00247A87">
      <w:pPr>
        <w:pStyle w:val="Balk2"/>
        <w:keepLines w:val="0"/>
        <w:numPr>
          <w:ilvl w:val="1"/>
          <w:numId w:val="2"/>
        </w:numPr>
        <w:shd w:val="clear" w:color="auto" w:fill="FFFFFF"/>
        <w:spacing w:before="0"/>
        <w:ind w:left="709" w:firstLine="360"/>
        <w:textAlignment w:val="baseline"/>
        <w:rPr>
          <w:rFonts w:ascii="Garamond" w:eastAsia="Times New Roman" w:hAnsi="Garamond" w:cs="Times New Roman"/>
          <w:color w:val="000000" w:themeColor="text1"/>
          <w:sz w:val="22"/>
          <w:szCs w:val="22"/>
        </w:rPr>
      </w:pPr>
      <w:r w:rsidRPr="00247A87">
        <w:rPr>
          <w:rFonts w:ascii="Garamond" w:eastAsia="Times New Roman" w:hAnsi="Garamond" w:cs="Times New Roman"/>
          <w:color w:val="000000" w:themeColor="text1"/>
          <w:sz w:val="22"/>
          <w:szCs w:val="22"/>
        </w:rPr>
        <w:t>Maksimum ayda 10 kez yerinde destek</w:t>
      </w:r>
    </w:p>
    <w:p w14:paraId="4DB216BA" w14:textId="77777777" w:rsidR="00247A87" w:rsidRPr="00247A87" w:rsidRDefault="00247A87" w:rsidP="00247A87"/>
    <w:p w14:paraId="3F12426D" w14:textId="77777777" w:rsidR="00247A87" w:rsidRPr="00247A87" w:rsidRDefault="00247A87" w:rsidP="00247A87">
      <w:pPr>
        <w:shd w:val="clear" w:color="auto" w:fill="FFFFFF"/>
        <w:spacing w:before="120" w:after="120"/>
        <w:ind w:left="284" w:firstLine="360"/>
        <w:jc w:val="both"/>
        <w:rPr>
          <w:rFonts w:ascii="Garamond" w:hAnsi="Garamond" w:cs="Times New Roman"/>
          <w:b/>
          <w:color w:val="000000" w:themeColor="text1"/>
          <w:sz w:val="22"/>
          <w:szCs w:val="22"/>
        </w:rPr>
      </w:pPr>
      <w:r w:rsidRPr="00247A87">
        <w:rPr>
          <w:rFonts w:ascii="Garamond" w:hAnsi="Garamond" w:cs="Times New Roman"/>
          <w:b/>
          <w:color w:val="000000" w:themeColor="text1"/>
          <w:sz w:val="22"/>
          <w:szCs w:val="22"/>
        </w:rPr>
        <w:t>Bakım Destek Hizmeti Verilecek Ürünler, Altyapılar, Sistemler</w:t>
      </w:r>
    </w:p>
    <w:p w14:paraId="3A8B25D7" w14:textId="77777777" w:rsidR="00247A87" w:rsidRPr="000355D4" w:rsidRDefault="00247A87" w:rsidP="000355D4">
      <w:pPr>
        <w:pStyle w:val="ListeParagraf"/>
        <w:numPr>
          <w:ilvl w:val="0"/>
          <w:numId w:val="27"/>
        </w:numPr>
        <w:shd w:val="clear" w:color="auto" w:fill="FFFFFF"/>
        <w:spacing w:before="120" w:after="120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BİLGİ’ </w:t>
      </w:r>
      <w:proofErr w:type="spellStart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>nin</w:t>
      </w:r>
      <w:proofErr w:type="spellEnd"/>
      <w:r w:rsidRPr="000355D4">
        <w:rPr>
          <w:rFonts w:ascii="Garamond" w:hAnsi="Garamond" w:cs="Times New Roman"/>
          <w:color w:val="000000" w:themeColor="text1"/>
          <w:sz w:val="22"/>
          <w:szCs w:val="22"/>
        </w:rPr>
        <w:t xml:space="preserve"> mevcutta iki servis sağlayıcı üzerinden kullandığı Internet ve MPLS/VPN Devreleri. </w:t>
      </w:r>
    </w:p>
    <w:p w14:paraId="07378592" w14:textId="4EDC8785" w:rsidR="00247A87" w:rsidRPr="00247A87" w:rsidRDefault="00247A87" w:rsidP="00247A87">
      <w:pPr>
        <w:pStyle w:val="ColorfulList-Accent11"/>
        <w:numPr>
          <w:ilvl w:val="1"/>
          <w:numId w:val="22"/>
        </w:numPr>
        <w:spacing w:after="120"/>
        <w:ind w:left="1418" w:firstLine="360"/>
        <w:jc w:val="both"/>
        <w:rPr>
          <w:rFonts w:ascii="Garamond" w:eastAsia="Times New Roman" w:hAnsi="Garamond"/>
          <w:color w:val="000000" w:themeColor="text1"/>
          <w:lang w:val="tr-TR" w:eastAsia="tr-TR"/>
        </w:rPr>
      </w:pPr>
      <w:r w:rsidRPr="00247A87">
        <w:rPr>
          <w:rFonts w:ascii="Garamond" w:eastAsia="Times New Roman" w:hAnsi="Garamond"/>
          <w:color w:val="000000" w:themeColor="text1"/>
          <w:lang w:val="tr-TR" w:eastAsia="tr-TR"/>
        </w:rPr>
        <w:t xml:space="preserve">İnternet bağlantıları Santral </w:t>
      </w:r>
      <w:r w:rsidR="003E0CDD">
        <w:rPr>
          <w:rFonts w:ascii="Garamond" w:eastAsia="Times New Roman" w:hAnsi="Garamond"/>
          <w:color w:val="000000" w:themeColor="text1"/>
          <w:lang w:val="tr-TR" w:eastAsia="tr-TR"/>
        </w:rPr>
        <w:t>k</w:t>
      </w:r>
      <w:r w:rsidRPr="00247A87">
        <w:rPr>
          <w:rFonts w:ascii="Garamond" w:eastAsia="Times New Roman" w:hAnsi="Garamond"/>
          <w:color w:val="000000" w:themeColor="text1"/>
          <w:lang w:val="tr-TR" w:eastAsia="tr-TR"/>
        </w:rPr>
        <w:t>ampüste sonlanmaktadır.</w:t>
      </w:r>
    </w:p>
    <w:p w14:paraId="368F71AE" w14:textId="77777777" w:rsidR="009F4617" w:rsidRDefault="00247A87" w:rsidP="009F4617">
      <w:pPr>
        <w:pStyle w:val="ColorfulList-Accent11"/>
        <w:numPr>
          <w:ilvl w:val="1"/>
          <w:numId w:val="22"/>
        </w:numPr>
        <w:spacing w:after="120"/>
        <w:ind w:left="1418" w:firstLine="360"/>
        <w:jc w:val="both"/>
        <w:rPr>
          <w:rFonts w:ascii="Garamond" w:eastAsia="Times New Roman" w:hAnsi="Garamond"/>
          <w:color w:val="000000" w:themeColor="text1"/>
          <w:lang w:val="tr-TR" w:eastAsia="tr-TR"/>
        </w:rPr>
      </w:pPr>
      <w:r w:rsidRPr="00247A87">
        <w:rPr>
          <w:rFonts w:ascii="Garamond" w:eastAsia="Times New Roman" w:hAnsi="Garamond"/>
          <w:color w:val="000000" w:themeColor="text1"/>
          <w:lang w:val="tr-TR" w:eastAsia="tr-TR"/>
        </w:rPr>
        <w:t>Diğer kampüsler ile Santral kampüsü arasında MPLS bağlantıları kuruludur.</w:t>
      </w:r>
    </w:p>
    <w:p w14:paraId="7C45810D" w14:textId="46AEAF7F" w:rsidR="00247A87" w:rsidRPr="009F4617" w:rsidRDefault="00247A87" w:rsidP="009F4617">
      <w:pPr>
        <w:pStyle w:val="ColorfulList-Accent11"/>
        <w:numPr>
          <w:ilvl w:val="1"/>
          <w:numId w:val="22"/>
        </w:numPr>
        <w:spacing w:after="120"/>
        <w:ind w:left="1418" w:firstLine="360"/>
        <w:jc w:val="both"/>
        <w:rPr>
          <w:rFonts w:ascii="Garamond" w:eastAsia="Times New Roman" w:hAnsi="Garamond"/>
          <w:color w:val="000000" w:themeColor="text1"/>
          <w:lang w:val="tr-TR" w:eastAsia="tr-TR"/>
        </w:rPr>
      </w:pPr>
      <w:r w:rsidRPr="009F4617">
        <w:rPr>
          <w:rFonts w:ascii="Garamond" w:eastAsia="Times New Roman" w:hAnsi="Garamond"/>
          <w:color w:val="000000" w:themeColor="text1"/>
          <w:lang w:val="tr-TR" w:eastAsia="tr-TR"/>
        </w:rPr>
        <w:lastRenderedPageBreak/>
        <w:t>Bağlantılara ait Fiber ve Cat6 bağlantı kablo arızaları destek kapsamı dışındadır. Firm</w:t>
      </w:r>
      <w:r w:rsidR="009F4617" w:rsidRPr="009F4617">
        <w:rPr>
          <w:rFonts w:ascii="Garamond" w:eastAsia="Times New Roman" w:hAnsi="Garamond"/>
          <w:color w:val="000000" w:themeColor="text1"/>
          <w:lang w:val="tr-TR" w:eastAsia="tr-TR"/>
        </w:rPr>
        <w:t xml:space="preserve">a </w:t>
      </w:r>
      <w:r w:rsidRPr="009F4617">
        <w:rPr>
          <w:rFonts w:ascii="Garamond" w:eastAsia="Times New Roman" w:hAnsi="Garamond"/>
          <w:color w:val="000000" w:themeColor="text1"/>
          <w:lang w:val="tr-TR" w:eastAsia="tr-TR"/>
        </w:rPr>
        <w:t>tarafından tespit edilen bu tür arızaların giderme bedeli BİLGİ tarafından karşılanacaktır.</w:t>
      </w:r>
    </w:p>
    <w:p w14:paraId="1174D16D" w14:textId="77777777" w:rsidR="00247A87" w:rsidRPr="009F4617" w:rsidRDefault="00247A87" w:rsidP="00247A87">
      <w:pPr>
        <w:pStyle w:val="ColorfulList-Accent11"/>
        <w:spacing w:after="120"/>
        <w:ind w:firstLine="360"/>
        <w:jc w:val="both"/>
        <w:rPr>
          <w:rFonts w:ascii="Garamond" w:eastAsia="Times New Roman" w:hAnsi="Garamond"/>
          <w:color w:val="000000" w:themeColor="text1"/>
          <w:lang w:val="tr-TR" w:eastAsia="tr-TR"/>
        </w:rPr>
      </w:pPr>
      <w:r w:rsidRPr="009F4617">
        <w:rPr>
          <w:rFonts w:ascii="Garamond" w:eastAsia="Times New Roman" w:hAnsi="Garamond"/>
          <w:color w:val="000000" w:themeColor="text1"/>
          <w:lang w:val="tr-TR" w:eastAsia="tr-TR"/>
        </w:rPr>
        <w:t xml:space="preserve">* ISP kaynaklı sorunlar SLA süresine </w:t>
      </w:r>
      <w:proofErr w:type="gramStart"/>
      <w:r w:rsidRPr="009F4617">
        <w:rPr>
          <w:rFonts w:ascii="Garamond" w:eastAsia="Times New Roman" w:hAnsi="Garamond"/>
          <w:color w:val="000000" w:themeColor="text1"/>
          <w:lang w:val="tr-TR" w:eastAsia="tr-TR"/>
        </w:rPr>
        <w:t>dahil</w:t>
      </w:r>
      <w:proofErr w:type="gramEnd"/>
      <w:r w:rsidRPr="009F4617">
        <w:rPr>
          <w:rFonts w:ascii="Garamond" w:eastAsia="Times New Roman" w:hAnsi="Garamond"/>
          <w:color w:val="000000" w:themeColor="text1"/>
          <w:lang w:val="tr-TR" w:eastAsia="tr-TR"/>
        </w:rPr>
        <w:t xml:space="preserve"> edilmeyecektir.</w:t>
      </w:r>
    </w:p>
    <w:p w14:paraId="49930642" w14:textId="77777777" w:rsidR="00247A87" w:rsidRPr="00247A87" w:rsidRDefault="00247A87" w:rsidP="00247A87">
      <w:pPr>
        <w:pStyle w:val="Style1"/>
        <w:numPr>
          <w:ilvl w:val="0"/>
          <w:numId w:val="2"/>
        </w:numPr>
        <w:ind w:left="567" w:firstLine="360"/>
        <w:rPr>
          <w:rFonts w:ascii="Garamond" w:hAnsi="Garamond" w:cs="Times New Roman"/>
          <w:color w:val="000000" w:themeColor="text1"/>
          <w:szCs w:val="22"/>
        </w:rPr>
      </w:pPr>
      <w:proofErr w:type="spellStart"/>
      <w:r w:rsidRPr="00247A87">
        <w:rPr>
          <w:rFonts w:ascii="Garamond" w:hAnsi="Garamond" w:cs="Times New Roman"/>
          <w:color w:val="000000" w:themeColor="text1"/>
          <w:szCs w:val="22"/>
        </w:rPr>
        <w:t>Solarwinds</w:t>
      </w:r>
      <w:proofErr w:type="spellEnd"/>
      <w:r w:rsidRPr="00247A87">
        <w:rPr>
          <w:rFonts w:ascii="Garamond" w:hAnsi="Garamond" w:cs="Times New Roman"/>
          <w:color w:val="000000" w:themeColor="text1"/>
          <w:szCs w:val="22"/>
        </w:rPr>
        <w:t xml:space="preserve"> Ağ İzleme ve Yönetim Yazılımı</w:t>
      </w:r>
    </w:p>
    <w:p w14:paraId="2863ECA4" w14:textId="77777777" w:rsidR="00247A87" w:rsidRPr="00247A87" w:rsidRDefault="00247A87" w:rsidP="00247A87">
      <w:pPr>
        <w:pStyle w:val="Style1"/>
        <w:numPr>
          <w:ilvl w:val="0"/>
          <w:numId w:val="2"/>
        </w:numPr>
        <w:ind w:left="567" w:firstLine="360"/>
        <w:rPr>
          <w:rFonts w:ascii="Garamond" w:hAnsi="Garamond" w:cs="Times New Roman"/>
          <w:color w:val="000000" w:themeColor="text1"/>
          <w:szCs w:val="22"/>
        </w:rPr>
      </w:pPr>
      <w:r w:rsidRPr="00247A87">
        <w:rPr>
          <w:rFonts w:ascii="Garamond" w:hAnsi="Garamond" w:cs="Times New Roman"/>
          <w:color w:val="000000" w:themeColor="text1"/>
          <w:szCs w:val="22"/>
        </w:rPr>
        <w:t>Cisco Ağ Altyapı Ürünleri</w:t>
      </w:r>
    </w:p>
    <w:p w14:paraId="14578DC6" w14:textId="77777777" w:rsidR="00247A87" w:rsidRDefault="00247A87" w:rsidP="00247A87">
      <w:pPr>
        <w:jc w:val="both"/>
        <w:outlineLvl w:val="0"/>
        <w:rPr>
          <w:b/>
          <w:bCs/>
          <w:spacing w:val="6"/>
          <w:sz w:val="22"/>
          <w:szCs w:val="22"/>
          <w:u w:val="single"/>
        </w:rPr>
      </w:pPr>
    </w:p>
    <w:p w14:paraId="244AEF26" w14:textId="77777777" w:rsidR="00247A87" w:rsidRPr="00247A87" w:rsidRDefault="00247A87" w:rsidP="00247A87">
      <w:pPr>
        <w:jc w:val="both"/>
        <w:outlineLvl w:val="0"/>
        <w:rPr>
          <w:rFonts w:ascii="Garamond" w:hAnsi="Garamond" w:cs="Times New Roman"/>
          <w:b/>
          <w:color w:val="000000" w:themeColor="text1"/>
          <w:sz w:val="22"/>
          <w:szCs w:val="22"/>
          <w:u w:val="single"/>
        </w:rPr>
      </w:pPr>
    </w:p>
    <w:p w14:paraId="35F54091" w14:textId="7D47DC98" w:rsidR="00585A08" w:rsidRDefault="009A3C02" w:rsidP="00585A08">
      <w:pPr>
        <w:ind w:firstLine="360"/>
        <w:jc w:val="both"/>
        <w:outlineLvl w:val="0"/>
        <w:rPr>
          <w:rFonts w:ascii="Garamond" w:hAnsi="Garamond" w:cs="Times New Roman"/>
          <w:b/>
          <w:color w:val="000000" w:themeColor="text1"/>
          <w:sz w:val="22"/>
          <w:szCs w:val="22"/>
          <w:u w:val="single"/>
        </w:rPr>
      </w:pPr>
      <w:r w:rsidRPr="00DD7A67">
        <w:rPr>
          <w:rFonts w:ascii="Garamond" w:hAnsi="Garamond" w:cs="Times New Roman"/>
          <w:b/>
          <w:color w:val="000000" w:themeColor="text1"/>
          <w:sz w:val="22"/>
          <w:szCs w:val="22"/>
          <w:u w:val="single"/>
        </w:rPr>
        <w:t>REFERANS</w:t>
      </w:r>
    </w:p>
    <w:p w14:paraId="48E6A6E8" w14:textId="77777777" w:rsidR="003E0CDD" w:rsidRPr="00DD7A67" w:rsidRDefault="003E0CDD" w:rsidP="00585A08">
      <w:pPr>
        <w:ind w:firstLine="360"/>
        <w:jc w:val="both"/>
        <w:outlineLvl w:val="0"/>
        <w:rPr>
          <w:rFonts w:ascii="Garamond" w:hAnsi="Garamond" w:cs="Times New Roman"/>
          <w:b/>
          <w:color w:val="000000" w:themeColor="text1"/>
          <w:sz w:val="22"/>
          <w:szCs w:val="22"/>
          <w:u w:val="single"/>
        </w:rPr>
      </w:pPr>
    </w:p>
    <w:p w14:paraId="67946676" w14:textId="77777777" w:rsidR="003E0CDD" w:rsidRDefault="009F4617" w:rsidP="003E0CDD">
      <w:pPr>
        <w:pStyle w:val="ListeParagraf"/>
        <w:numPr>
          <w:ilvl w:val="0"/>
          <w:numId w:val="24"/>
        </w:numPr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 w:rsidRPr="009F4617">
        <w:rPr>
          <w:rFonts w:ascii="Garamond" w:hAnsi="Garamond" w:cs="Times New Roman"/>
          <w:color w:val="000000" w:themeColor="text1"/>
          <w:sz w:val="22"/>
          <w:szCs w:val="22"/>
        </w:rPr>
        <w:t xml:space="preserve">FİRMA teklif kapsamındaki benzer referanslarını detaylı olarak belirtmelidir. </w:t>
      </w:r>
    </w:p>
    <w:p w14:paraId="5720471B" w14:textId="663A59D0" w:rsidR="009F4617" w:rsidRPr="003E0CDD" w:rsidRDefault="009F4617" w:rsidP="003E0CDD">
      <w:pPr>
        <w:pStyle w:val="ListeParagraf"/>
        <w:numPr>
          <w:ilvl w:val="0"/>
          <w:numId w:val="24"/>
        </w:numPr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 w:rsidRPr="003E0CDD">
        <w:rPr>
          <w:rFonts w:ascii="Garamond" w:hAnsi="Garamond" w:cs="Times New Roman"/>
          <w:color w:val="000000" w:themeColor="text1"/>
          <w:sz w:val="22"/>
          <w:szCs w:val="22"/>
        </w:rPr>
        <w:t>FİRMA, bu bakım kapsamına uygun olan, aktif cihaz port sayısı 1.000’in üzerinde en az 3 olumlu referansı belirtmelidir.</w:t>
      </w:r>
    </w:p>
    <w:p w14:paraId="0C54AF87" w14:textId="02603BBE" w:rsidR="009F4617" w:rsidRPr="009F4617" w:rsidRDefault="009F4617" w:rsidP="009F4617">
      <w:pPr>
        <w:pStyle w:val="ListeParagraf"/>
        <w:numPr>
          <w:ilvl w:val="0"/>
          <w:numId w:val="24"/>
        </w:numPr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 w:rsidRPr="009F4617">
        <w:rPr>
          <w:rFonts w:ascii="Garamond" w:hAnsi="Garamond" w:cs="Times New Roman"/>
          <w:color w:val="000000" w:themeColor="text1"/>
          <w:sz w:val="22"/>
          <w:szCs w:val="22"/>
        </w:rPr>
        <w:t>IP telefon sistemi konusunda hizmet verdiği minimum 2.000 veya üzeri setli, IP Telefon Sistemine sahip referansını belgelemelidir.</w:t>
      </w:r>
    </w:p>
    <w:tbl>
      <w:tblPr>
        <w:tblpPr w:leftFromText="141" w:rightFromText="141" w:vertAnchor="page" w:horzAnchor="margin" w:tblpY="6180"/>
        <w:tblW w:w="9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274"/>
        <w:gridCol w:w="1275"/>
        <w:gridCol w:w="1418"/>
        <w:gridCol w:w="1274"/>
        <w:gridCol w:w="1418"/>
      </w:tblGrid>
      <w:tr w:rsidR="002549ED" w14:paraId="6E49C008" w14:textId="77777777" w:rsidTr="002549ED">
        <w:trPr>
          <w:trHeight w:val="471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7142" w14:textId="77777777" w:rsidR="002549ED" w:rsidRDefault="002549ED" w:rsidP="00254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ECFD" w14:textId="77777777" w:rsidR="002549ED" w:rsidRDefault="002549ED" w:rsidP="002549E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Etkilenen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4AB3" w14:textId="77777777" w:rsidR="002549ED" w:rsidRDefault="002549ED" w:rsidP="002549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Müdahale Süresi (saat)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5FB" w14:textId="77777777" w:rsidR="002549ED" w:rsidRDefault="002549ED" w:rsidP="002549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Çözüm Süresi (saat)</w:t>
            </w:r>
          </w:p>
        </w:tc>
      </w:tr>
      <w:tr w:rsidR="002549ED" w14:paraId="0E9D1531" w14:textId="77777777" w:rsidTr="002549ED">
        <w:trPr>
          <w:trHeight w:val="29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EADE" w14:textId="77777777" w:rsidR="002549ED" w:rsidRPr="00753351" w:rsidRDefault="002549ED" w:rsidP="002549ED">
            <w:pPr>
              <w:jc w:val="right"/>
              <w:rPr>
                <w:rFonts w:ascii="Calibri" w:hAnsi="Calibri" w:cs="Calibri"/>
                <w:b/>
                <w:i/>
                <w:color w:val="000000"/>
              </w:rPr>
            </w:pPr>
            <w:r w:rsidRPr="00753351">
              <w:rPr>
                <w:rFonts w:ascii="Calibri" w:hAnsi="Calibri" w:cs="Calibri"/>
                <w:b/>
                <w:i/>
                <w:color w:val="000000"/>
              </w:rPr>
              <w:t>Destek Aralığı</w:t>
            </w:r>
          </w:p>
          <w:p w14:paraId="54371925" w14:textId="77777777" w:rsidR="002549ED" w:rsidRDefault="002549ED" w:rsidP="002549ED">
            <w:pPr>
              <w:jc w:val="right"/>
              <w:rPr>
                <w:rFonts w:ascii="Calibri" w:hAnsi="Calibri" w:cs="Calibri"/>
                <w:color w:val="000000"/>
              </w:rPr>
            </w:pPr>
            <w:r w:rsidRPr="00753351">
              <w:rPr>
                <w:rFonts w:ascii="Calibri" w:hAnsi="Calibri" w:cs="Calibri"/>
                <w:b/>
                <w:i/>
                <w:color w:val="000000"/>
              </w:rPr>
              <w:t>( 7 gün x 24 saat 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79C1" w14:textId="77777777" w:rsidR="002549ED" w:rsidRDefault="002549ED" w:rsidP="002549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CEBC" w14:textId="77777777" w:rsidR="002549ED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Hafta içi</w:t>
            </w:r>
            <w:r>
              <w:rPr>
                <w:rFonts w:ascii="Calibri" w:hAnsi="Calibri" w:cs="Calibri"/>
                <w:color w:val="000000"/>
              </w:rPr>
              <w:br/>
              <w:t>(08:00-18:00)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D22B" w14:textId="77777777" w:rsidR="002549ED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Hafta içi </w:t>
            </w:r>
            <w:r>
              <w:rPr>
                <w:rFonts w:ascii="Calibri" w:hAnsi="Calibri" w:cs="Calibri"/>
                <w:color w:val="000000"/>
              </w:rPr>
              <w:br/>
              <w:t>(18:00 - 08:00)</w:t>
            </w:r>
            <w:r>
              <w:rPr>
                <w:rFonts w:ascii="Calibri" w:hAnsi="Calibri" w:cs="Calibri"/>
                <w:color w:val="000000"/>
              </w:rPr>
              <w:br/>
              <w:t>ve Hafta Sonu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AD97" w14:textId="77777777" w:rsidR="002549ED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Hafta içi </w:t>
            </w:r>
            <w:r>
              <w:rPr>
                <w:rFonts w:ascii="Calibri" w:hAnsi="Calibri" w:cs="Calibri"/>
                <w:color w:val="000000"/>
              </w:rPr>
              <w:br/>
              <w:t>(08:00-18:00)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37F8" w14:textId="77777777" w:rsidR="002549ED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Hafta içi </w:t>
            </w:r>
            <w:r>
              <w:rPr>
                <w:rFonts w:ascii="Calibri" w:hAnsi="Calibri" w:cs="Calibri"/>
                <w:color w:val="000000"/>
              </w:rPr>
              <w:br/>
              <w:t>(18:00 - 08:00)</w:t>
            </w:r>
            <w:r>
              <w:rPr>
                <w:rFonts w:ascii="Calibri" w:hAnsi="Calibri" w:cs="Calibri"/>
                <w:color w:val="000000"/>
              </w:rPr>
              <w:br/>
              <w:t>ve Hafta Sonu</w:t>
            </w:r>
          </w:p>
        </w:tc>
      </w:tr>
      <w:tr w:rsidR="002549ED" w:rsidRPr="0013490E" w14:paraId="6BBE5AB0" w14:textId="77777777" w:rsidTr="002549ED">
        <w:trPr>
          <w:trHeight w:val="29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216" w14:textId="77777777" w:rsidR="002549ED" w:rsidRDefault="002549ED" w:rsidP="002549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Internet ve MPLS Devreleri</w:t>
            </w:r>
          </w:p>
          <w:p w14:paraId="0651030F" w14:textId="77777777" w:rsidR="002549ED" w:rsidRDefault="002549ED" w:rsidP="002549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(Sorun ISP kaynaklı değilse)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FA7D" w14:textId="77777777" w:rsidR="002549ED" w:rsidRDefault="002549ED" w:rsidP="002549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BİLGİ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756A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1B7B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0B75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762C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549ED" w:rsidRPr="0013490E" w14:paraId="263822A3" w14:textId="77777777" w:rsidTr="002549ED">
        <w:trPr>
          <w:trHeight w:val="29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F093" w14:textId="77777777" w:rsidR="002549ED" w:rsidRDefault="002549ED" w:rsidP="002549E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Backbone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Switch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FAC4" w14:textId="77777777" w:rsidR="002549ED" w:rsidRDefault="002549ED" w:rsidP="002549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BİLGİ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EFFF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D0DC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4121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6FD5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2549ED" w:rsidRPr="0013490E" w14:paraId="21865650" w14:textId="77777777" w:rsidTr="002549ED">
        <w:trPr>
          <w:trHeight w:val="32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7C0A" w14:textId="77777777" w:rsidR="002549ED" w:rsidRDefault="002549ED" w:rsidP="002549E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Call Manager,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Router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67A5" w14:textId="77777777" w:rsidR="002549ED" w:rsidRDefault="002549ED" w:rsidP="002549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BİLGİ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00E1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8CB5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D4D7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3B30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2549ED" w:rsidRPr="0013490E" w14:paraId="6B960452" w14:textId="77777777" w:rsidTr="002549ED">
        <w:trPr>
          <w:trHeight w:val="19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058B" w14:textId="77777777" w:rsidR="002549ED" w:rsidRDefault="002549ED" w:rsidP="002549E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Network Switch</w:t>
            </w:r>
          </w:p>
          <w:p w14:paraId="4AA36E1A" w14:textId="77777777" w:rsidR="002549ED" w:rsidRDefault="002549ED" w:rsidP="002549E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(Kenar-Toplayıcı)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B5A8" w14:textId="77777777" w:rsidR="002549ED" w:rsidRDefault="002549ED" w:rsidP="002549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Birden fazla kişi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E28C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D9B9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3EEA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4D08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2549ED" w:rsidRPr="0013490E" w14:paraId="2C61DBD0" w14:textId="77777777" w:rsidTr="002549ED">
        <w:trPr>
          <w:trHeight w:val="29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A483" w14:textId="77777777" w:rsidR="002549ED" w:rsidRDefault="002549ED" w:rsidP="002549E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Telefon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36FD" w14:textId="77777777" w:rsidR="002549ED" w:rsidRDefault="002549ED" w:rsidP="002549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Tekil kullanıcı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7C6D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2662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4DB4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(NBD)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AC89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2549ED" w:rsidRPr="0013490E" w14:paraId="71E2490C" w14:textId="77777777" w:rsidTr="002549ED">
        <w:trPr>
          <w:trHeight w:val="27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7E73" w14:textId="77777777" w:rsidR="002549ED" w:rsidRDefault="002549ED" w:rsidP="002549E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Solarwinds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CAFB" w14:textId="77777777" w:rsidR="002549ED" w:rsidRDefault="002549ED" w:rsidP="002549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 Operasyon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EAC8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CE34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 w:rsidRPr="0013490E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68AC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68C5" w14:textId="77777777" w:rsidR="002549ED" w:rsidRPr="0013490E" w:rsidRDefault="002549ED" w:rsidP="002549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</w:tbl>
    <w:p w14:paraId="5027653F" w14:textId="77777777" w:rsidR="00FC2C42" w:rsidRPr="00FC2C42" w:rsidRDefault="00FC2C42" w:rsidP="00FC2C42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color w:val="000000" w:themeColor="text1"/>
          <w:sz w:val="22"/>
          <w:szCs w:val="22"/>
        </w:rPr>
      </w:pPr>
    </w:p>
    <w:bookmarkEnd w:id="3"/>
    <w:p w14:paraId="0E97BEE1" w14:textId="77777777" w:rsidR="009F4617" w:rsidRDefault="008776DC" w:rsidP="008776DC">
      <w:pPr>
        <w:shd w:val="clear" w:color="auto" w:fill="FFFFFF"/>
        <w:ind w:left="720" w:firstLine="720"/>
        <w:jc w:val="both"/>
        <w:outlineLvl w:val="0"/>
        <w:rPr>
          <w:rFonts w:ascii="Garamond" w:hAnsi="Garamond" w:cs="Times New Roman"/>
          <w:b/>
          <w:bCs/>
          <w:color w:val="000000" w:themeColor="text1"/>
          <w:spacing w:val="1"/>
          <w:sz w:val="22"/>
          <w:szCs w:val="22"/>
        </w:rPr>
      </w:pPr>
      <w:r w:rsidRPr="00DD7A67">
        <w:rPr>
          <w:rFonts w:ascii="Garamond" w:hAnsi="Garamond" w:cs="Times New Roman"/>
          <w:b/>
          <w:bCs/>
          <w:color w:val="000000" w:themeColor="text1"/>
          <w:spacing w:val="1"/>
          <w:sz w:val="22"/>
          <w:szCs w:val="22"/>
        </w:rPr>
        <w:t xml:space="preserve">   </w:t>
      </w:r>
      <w:r w:rsidR="00B03E11" w:rsidRPr="00DD7A67">
        <w:rPr>
          <w:rFonts w:ascii="Garamond" w:hAnsi="Garamond" w:cs="Times New Roman"/>
          <w:b/>
          <w:bCs/>
          <w:color w:val="000000" w:themeColor="text1"/>
          <w:spacing w:val="1"/>
          <w:sz w:val="22"/>
          <w:szCs w:val="22"/>
        </w:rPr>
        <w:t xml:space="preserve">  </w:t>
      </w:r>
      <w:r w:rsidRPr="00DD7A67">
        <w:rPr>
          <w:rFonts w:ascii="Garamond" w:hAnsi="Garamond" w:cs="Times New Roman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="005870D5" w:rsidRPr="00DD7A67">
        <w:rPr>
          <w:rFonts w:ascii="Garamond" w:hAnsi="Garamond" w:cs="Times New Roman"/>
          <w:b/>
          <w:bCs/>
          <w:color w:val="000000" w:themeColor="text1"/>
          <w:spacing w:val="1"/>
          <w:sz w:val="22"/>
          <w:szCs w:val="22"/>
        </w:rPr>
        <w:t xml:space="preserve"> </w:t>
      </w:r>
    </w:p>
    <w:p w14:paraId="1F324627" w14:textId="77777777" w:rsidR="009F4617" w:rsidRDefault="009F4617" w:rsidP="008776DC">
      <w:pPr>
        <w:shd w:val="clear" w:color="auto" w:fill="FFFFFF"/>
        <w:ind w:left="720" w:firstLine="720"/>
        <w:jc w:val="both"/>
        <w:outlineLvl w:val="0"/>
        <w:rPr>
          <w:rFonts w:ascii="Garamond" w:hAnsi="Garamond" w:cs="Times New Roman"/>
          <w:b/>
          <w:color w:val="000000" w:themeColor="text1"/>
          <w:sz w:val="22"/>
          <w:szCs w:val="22"/>
        </w:rPr>
      </w:pPr>
    </w:p>
    <w:p w14:paraId="095FECF6" w14:textId="77777777" w:rsidR="009F4617" w:rsidRDefault="009F4617" w:rsidP="008776DC">
      <w:pPr>
        <w:shd w:val="clear" w:color="auto" w:fill="FFFFFF"/>
        <w:ind w:left="720" w:firstLine="720"/>
        <w:jc w:val="both"/>
        <w:outlineLvl w:val="0"/>
        <w:rPr>
          <w:rFonts w:ascii="Garamond" w:hAnsi="Garamond" w:cs="Times New Roman"/>
          <w:b/>
          <w:color w:val="000000" w:themeColor="text1"/>
          <w:sz w:val="22"/>
          <w:szCs w:val="22"/>
        </w:rPr>
      </w:pPr>
    </w:p>
    <w:p w14:paraId="1726A2A5" w14:textId="77777777" w:rsidR="009F4617" w:rsidRDefault="009F4617" w:rsidP="008776DC">
      <w:pPr>
        <w:shd w:val="clear" w:color="auto" w:fill="FFFFFF"/>
        <w:ind w:left="720" w:firstLine="720"/>
        <w:jc w:val="both"/>
        <w:outlineLvl w:val="0"/>
        <w:rPr>
          <w:rFonts w:ascii="Garamond" w:hAnsi="Garamond" w:cs="Times New Roman"/>
          <w:b/>
          <w:color w:val="000000" w:themeColor="text1"/>
          <w:sz w:val="22"/>
          <w:szCs w:val="22"/>
        </w:rPr>
      </w:pPr>
    </w:p>
    <w:p w14:paraId="1ABAF88A" w14:textId="77777777" w:rsidR="009F4617" w:rsidRDefault="009F4617" w:rsidP="008776DC">
      <w:pPr>
        <w:shd w:val="clear" w:color="auto" w:fill="FFFFFF"/>
        <w:ind w:left="720" w:firstLine="720"/>
        <w:jc w:val="both"/>
        <w:outlineLvl w:val="0"/>
        <w:rPr>
          <w:rFonts w:ascii="Garamond" w:hAnsi="Garamond" w:cs="Times New Roman"/>
          <w:b/>
          <w:color w:val="000000" w:themeColor="text1"/>
          <w:sz w:val="22"/>
          <w:szCs w:val="22"/>
        </w:rPr>
      </w:pPr>
    </w:p>
    <w:p w14:paraId="2F0CC2B3" w14:textId="403A617E" w:rsidR="00EB4EF6" w:rsidRPr="00DD7A67" w:rsidRDefault="00627EF0" w:rsidP="009F4617">
      <w:pPr>
        <w:shd w:val="clear" w:color="auto" w:fill="FFFFFF"/>
        <w:ind w:left="1440" w:firstLine="720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 w:rsidRPr="00DD7A67">
        <w:rPr>
          <w:rFonts w:ascii="Garamond" w:hAnsi="Garamond" w:cs="Times New Roman"/>
          <w:b/>
          <w:color w:val="000000" w:themeColor="text1"/>
          <w:sz w:val="22"/>
          <w:szCs w:val="22"/>
        </w:rPr>
        <w:t>KURUM</w:t>
      </w:r>
      <w:r w:rsidR="009F2383" w:rsidRPr="00DD7A67"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="008776DC" w:rsidRPr="00DD7A67"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="008776DC" w:rsidRPr="00DD7A67"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="008776DC" w:rsidRPr="00DD7A67"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="008776DC" w:rsidRPr="00DD7A67"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="008776DC" w:rsidRPr="00DD7A67"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="008776DC" w:rsidRPr="00DD7A67">
        <w:rPr>
          <w:rFonts w:ascii="Garamond" w:hAnsi="Garamond" w:cs="Times New Roman"/>
          <w:color w:val="000000" w:themeColor="text1"/>
          <w:sz w:val="22"/>
          <w:szCs w:val="22"/>
        </w:rPr>
        <w:tab/>
      </w:r>
      <w:r w:rsidR="005870D5" w:rsidRPr="00DD7A67">
        <w:rPr>
          <w:rFonts w:ascii="Garamond" w:hAnsi="Garamond" w:cs="Times New Roman"/>
          <w:color w:val="000000" w:themeColor="text1"/>
          <w:sz w:val="22"/>
          <w:szCs w:val="22"/>
        </w:rPr>
        <w:t xml:space="preserve"> </w:t>
      </w:r>
      <w:r w:rsidR="00EB4EF6" w:rsidRPr="00DD7A67">
        <w:rPr>
          <w:rFonts w:ascii="Garamond" w:hAnsi="Garamond" w:cs="Times New Roman"/>
          <w:b/>
          <w:color w:val="000000" w:themeColor="text1"/>
          <w:sz w:val="22"/>
          <w:szCs w:val="22"/>
        </w:rPr>
        <w:t>FİRMA</w:t>
      </w:r>
    </w:p>
    <w:p w14:paraId="17961842" w14:textId="0F2058D1" w:rsidR="00EB4EF6" w:rsidRPr="00DD7A67" w:rsidRDefault="00D12EED" w:rsidP="00D12EED">
      <w:pPr>
        <w:shd w:val="clear" w:color="auto" w:fill="FFFFFF"/>
        <w:ind w:left="720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>
        <w:rPr>
          <w:rFonts w:ascii="Garamond" w:hAnsi="Garamond" w:cs="Times New Roman"/>
          <w:color w:val="000000" w:themeColor="text1"/>
          <w:sz w:val="22"/>
          <w:szCs w:val="22"/>
        </w:rPr>
        <w:t xml:space="preserve">     </w:t>
      </w:r>
      <w:r w:rsidR="00EB4EF6" w:rsidRPr="00DD7A67">
        <w:rPr>
          <w:rFonts w:ascii="Garamond" w:hAnsi="Garamond" w:cs="Times New Roman"/>
          <w:color w:val="000000" w:themeColor="text1"/>
          <w:sz w:val="22"/>
          <w:szCs w:val="22"/>
        </w:rPr>
        <w:t>İSTANBUL BİLGİ ÜNİVERSİTESİ</w:t>
      </w:r>
      <w:r w:rsidR="005870D5" w:rsidRPr="00DD7A67">
        <w:rPr>
          <w:rFonts w:ascii="Garamond" w:hAnsi="Garamond" w:cs="Times New Roman"/>
          <w:color w:val="000000" w:themeColor="text1"/>
          <w:sz w:val="22"/>
          <w:szCs w:val="22"/>
        </w:rPr>
        <w:t xml:space="preserve"> </w:t>
      </w:r>
    </w:p>
    <w:p w14:paraId="742D5D89" w14:textId="54C31C89" w:rsidR="009F2383" w:rsidRDefault="00EB4EF6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  <w:r w:rsidRPr="00DD7A67">
        <w:rPr>
          <w:rFonts w:ascii="Garamond" w:hAnsi="Garamond" w:cs="Times New Roman"/>
          <w:color w:val="000000" w:themeColor="text1"/>
          <w:sz w:val="22"/>
          <w:szCs w:val="22"/>
        </w:rPr>
        <w:tab/>
      </w:r>
    </w:p>
    <w:p w14:paraId="5C2A952D" w14:textId="68A9BE48" w:rsidR="002549ED" w:rsidRDefault="002549ED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52F5AF50" w14:textId="36538421" w:rsidR="002549ED" w:rsidRDefault="002549ED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3D00A754" w14:textId="5D2003FA" w:rsidR="002549ED" w:rsidRDefault="002549ED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30456C15" w14:textId="7250286F" w:rsidR="002549ED" w:rsidRDefault="002549ED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082C1D1E" w14:textId="1F65C5DE" w:rsidR="002549ED" w:rsidRDefault="002549ED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1E649172" w14:textId="132C73F2" w:rsidR="002549ED" w:rsidRDefault="002549ED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2B68C0DD" w14:textId="6CBBAFBB" w:rsidR="002549ED" w:rsidRDefault="002549ED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775183C7" w14:textId="0D396A66" w:rsidR="002549ED" w:rsidRDefault="002549ED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6EB37D54" w14:textId="76DBFB25" w:rsidR="002549ED" w:rsidRDefault="002549ED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703EAF8D" w14:textId="11193864" w:rsidR="002549ED" w:rsidRDefault="002549ED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0F94FE84" w14:textId="61F4CB8B" w:rsidR="002549ED" w:rsidRDefault="002549ED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0731792D" w14:textId="77777777" w:rsidR="002549ED" w:rsidRDefault="002549ED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0049918E" w14:textId="2161B494" w:rsidR="002549ED" w:rsidRDefault="002549ED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3C5949E4" w14:textId="48747390" w:rsidR="002549ED" w:rsidRDefault="002549ED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36823CF2" w14:textId="3D68DD64" w:rsidR="002549ED" w:rsidRDefault="002549ED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6E982424" w14:textId="77777777" w:rsidR="002549ED" w:rsidRPr="002549ED" w:rsidRDefault="002549ED" w:rsidP="002549ED">
      <w:pPr>
        <w:pStyle w:val="Balk1"/>
        <w:contextualSpacing/>
        <w:rPr>
          <w:rFonts w:asciiTheme="minorHAnsi" w:hAnsiTheme="minorHAnsi" w:cstheme="minorHAnsi"/>
          <w:b/>
          <w:color w:val="auto"/>
          <w:sz w:val="28"/>
          <w:szCs w:val="20"/>
          <w:u w:val="single"/>
        </w:rPr>
      </w:pPr>
      <w:r w:rsidRPr="002549ED">
        <w:rPr>
          <w:rFonts w:asciiTheme="minorHAnsi" w:hAnsiTheme="minorHAnsi" w:cstheme="minorHAnsi"/>
          <w:b/>
          <w:color w:val="auto"/>
          <w:sz w:val="28"/>
          <w:szCs w:val="20"/>
          <w:u w:val="single"/>
        </w:rPr>
        <w:lastRenderedPageBreak/>
        <w:t>EK – 1</w:t>
      </w:r>
    </w:p>
    <w:p w14:paraId="5DAF62CD" w14:textId="77777777" w:rsidR="002549ED" w:rsidRPr="00B4183F" w:rsidRDefault="002549ED" w:rsidP="002549ED">
      <w:pPr>
        <w:rPr>
          <w:rFonts w:asciiTheme="minorHAnsi" w:hAnsiTheme="minorHAnsi" w:cstheme="minorHAnsi"/>
        </w:rPr>
      </w:pPr>
    </w:p>
    <w:tbl>
      <w:tblPr>
        <w:tblW w:w="8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960"/>
        <w:gridCol w:w="960"/>
        <w:gridCol w:w="2860"/>
        <w:gridCol w:w="960"/>
      </w:tblGrid>
      <w:tr w:rsidR="002549ED" w:rsidRPr="00B4183F" w14:paraId="023237FD" w14:textId="77777777" w:rsidTr="005C4802">
        <w:trPr>
          <w:trHeight w:val="221"/>
        </w:trPr>
        <w:tc>
          <w:tcPr>
            <w:tcW w:w="8040" w:type="dxa"/>
            <w:gridSpan w:val="5"/>
            <w:shd w:val="clear" w:color="auto" w:fill="auto"/>
            <w:noWrap/>
            <w:vAlign w:val="bottom"/>
            <w:hideMark/>
          </w:tcPr>
          <w:p w14:paraId="2C6E37B4" w14:textId="77777777" w:rsidR="002549ED" w:rsidRPr="00B4183F" w:rsidRDefault="002549ED" w:rsidP="005C4802">
            <w:pPr>
              <w:widowControl/>
              <w:autoSpaceDE/>
              <w:autoSpaceDN/>
              <w:adjustRightInd/>
              <w:ind w:right="-7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B5BB714" w14:textId="77777777" w:rsidR="002549ED" w:rsidRPr="00B4183F" w:rsidRDefault="002549ED" w:rsidP="005C4802">
            <w:pPr>
              <w:widowControl/>
              <w:autoSpaceDE/>
              <w:autoSpaceDN/>
              <w:adjustRightInd/>
              <w:ind w:right="-7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183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A) Donanım Garantisi – Lisans Güncellemesi Yapılacak </w:t>
            </w:r>
            <w:proofErr w:type="spellStart"/>
            <w:r w:rsidRPr="00B4183F">
              <w:rPr>
                <w:rFonts w:asciiTheme="minorHAnsi" w:hAnsiTheme="minorHAnsi" w:cstheme="minorHAnsi"/>
                <w:b/>
                <w:bCs/>
                <w:color w:val="000000"/>
              </w:rPr>
              <w:t>ÜrünlerCisco</w:t>
            </w:r>
            <w:proofErr w:type="spellEnd"/>
            <w:r w:rsidRPr="00B4183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- Support)</w:t>
            </w:r>
          </w:p>
          <w:p w14:paraId="288B4712" w14:textId="77777777" w:rsidR="002549ED" w:rsidRPr="00B4183F" w:rsidRDefault="002549ED" w:rsidP="005C4802">
            <w:pPr>
              <w:widowControl/>
              <w:autoSpaceDE/>
              <w:autoSpaceDN/>
              <w:adjustRightInd/>
              <w:ind w:right="-1486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2549ED" w:rsidRPr="00B4183F" w14:paraId="7CAF0E3F" w14:textId="77777777" w:rsidTr="005C480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5B9A8C19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Switch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2FD74D9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proofErr w:type="spellStart"/>
            <w:r w:rsidRPr="00B4183F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Adet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788A89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0B67A495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Router/IP </w:t>
            </w:r>
            <w:proofErr w:type="spellStart"/>
            <w:r w:rsidRPr="00B4183F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Telefon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2219071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proofErr w:type="spellStart"/>
            <w:r w:rsidRPr="00B4183F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Adet</w:t>
            </w:r>
            <w:proofErr w:type="spellEnd"/>
          </w:p>
        </w:tc>
      </w:tr>
      <w:tr w:rsidR="002549ED" w:rsidRPr="00B4183F" w14:paraId="761A0072" w14:textId="77777777" w:rsidTr="005C480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62C286DD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NEXUS C5672 Backbone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BCAF6A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A25B42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1F93E672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29xx/39xx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Serisi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 Router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FC5372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6</w:t>
            </w:r>
          </w:p>
        </w:tc>
      </w:tr>
      <w:tr w:rsidR="002549ED" w:rsidRPr="00B4183F" w14:paraId="60436F03" w14:textId="77777777" w:rsidTr="005C480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5E9012EB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NEXUS C7009 Backbone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32A4CD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E927BD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70A63A46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ISR 43xx/44xx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Serisi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 Router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168D9C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2</w:t>
            </w:r>
          </w:p>
        </w:tc>
      </w:tr>
      <w:tr w:rsidR="002549ED" w:rsidRPr="00B4183F" w14:paraId="6E7896A4" w14:textId="77777777" w:rsidTr="005C480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1606C206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WS-C2960X-48FPD-L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4E244B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D308FD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470CD782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39xx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Serisi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 IP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Telefon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B46AF8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6</w:t>
            </w:r>
          </w:p>
        </w:tc>
      </w:tr>
      <w:tr w:rsidR="002549ED" w:rsidRPr="00B4183F" w14:paraId="29498666" w14:textId="77777777" w:rsidTr="005C480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2337F6A9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WS-C2960X-48FPS-L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FE6638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A44E5C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205ED4FF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78xx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Serisi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 IP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Telefon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1E0F9A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20</w:t>
            </w:r>
          </w:p>
        </w:tc>
      </w:tr>
      <w:tr w:rsidR="002549ED" w:rsidRPr="00B4183F" w14:paraId="6A24DC51" w14:textId="77777777" w:rsidTr="005C480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04B5CFD9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WS-C2960CX-8PC-L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F374AC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CFD735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337FD53C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796x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Serisi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 IP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Telefon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24357D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5</w:t>
            </w:r>
          </w:p>
        </w:tc>
      </w:tr>
      <w:tr w:rsidR="002549ED" w:rsidRPr="00B4183F" w14:paraId="3850C102" w14:textId="77777777" w:rsidTr="005C480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2324FC73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WS-C2960X-48LPS-L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F58644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2CCB46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1B7F1DD7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88xx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Serisi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 IP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Telefon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A879AC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3</w:t>
            </w:r>
          </w:p>
        </w:tc>
      </w:tr>
      <w:tr w:rsidR="002549ED" w:rsidRPr="00B4183F" w14:paraId="3A322D37" w14:textId="77777777" w:rsidTr="005C480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0D093795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WS-C3560X-48P-S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A5F80A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297837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40F5B4FD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Expension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 Module-88.BEKEM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2D340A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10</w:t>
            </w:r>
          </w:p>
        </w:tc>
      </w:tr>
      <w:tr w:rsidR="002549ED" w:rsidRPr="00B4183F" w14:paraId="33F3779F" w14:textId="77777777" w:rsidTr="005C480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31FD58B2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WS-C3560X-48PF-L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40639A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39FAF7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7F5D9E68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IP 8831 Tele Conference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930354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2</w:t>
            </w:r>
          </w:p>
        </w:tc>
      </w:tr>
      <w:tr w:rsidR="002549ED" w:rsidRPr="00B4183F" w14:paraId="7BD68FB1" w14:textId="77777777" w:rsidTr="005C480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1E40DAE4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WS-C3560CX-12PD-S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1A2549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152DCC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368AC181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ATA190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2E35E7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5</w:t>
            </w:r>
          </w:p>
        </w:tc>
      </w:tr>
      <w:tr w:rsidR="002549ED" w:rsidRPr="00B4183F" w14:paraId="66D55D90" w14:textId="77777777" w:rsidTr="005C480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71538304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WS-C3560V2-24PS-S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D62B43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467817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7479E085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Call Manager Lisans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A74A2D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1246</w:t>
            </w:r>
          </w:p>
        </w:tc>
      </w:tr>
      <w:tr w:rsidR="002549ED" w:rsidRPr="00B4183F" w14:paraId="2ECE8237" w14:textId="77777777" w:rsidTr="005C480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22734684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WS-C3750G-48PS-S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650155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F0E961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3135FD5D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45AB6D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2549ED" w:rsidRPr="00B4183F" w14:paraId="27B2E1BA" w14:textId="77777777" w:rsidTr="005C480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43663725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WS-C3850-12S-S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5E6500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5593AF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0F5C84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5D19C7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2549ED" w:rsidRPr="00B4183F" w14:paraId="6CECA491" w14:textId="77777777" w:rsidTr="005C480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148A6EEB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WS-C3850-48F-S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CDF8C0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CCAD41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41F3F60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CF1886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2549ED" w:rsidRPr="00B4183F" w14:paraId="153BB717" w14:textId="77777777" w:rsidTr="005C4802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4D72515A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WS-C3850-48P-S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A7BB25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C33EEC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351E4B0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BEFEA5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2549ED" w:rsidRPr="00B4183F" w14:paraId="49FE4556" w14:textId="77777777" w:rsidTr="005C480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2EEBBB35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WS-C3850-48T-S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79AF88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4FAEA0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AEB0F22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B0717A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2549ED" w:rsidRPr="00B4183F" w14:paraId="684500D6" w14:textId="77777777" w:rsidTr="005C480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3AB6E349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WS-C3750X-48P-S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3A48B4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03EB6B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496B5365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6B1658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3A3E0DE6" w14:textId="77777777" w:rsidR="002549ED" w:rsidRPr="00B4183F" w:rsidRDefault="002549ED" w:rsidP="002549ED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/>
        </w:rPr>
      </w:pPr>
      <w:bookmarkStart w:id="4" w:name="_Hlk29912060"/>
      <w:bookmarkStart w:id="5" w:name="_Hlk33719477"/>
    </w:p>
    <w:tbl>
      <w:tblPr>
        <w:tblpPr w:leftFromText="141" w:rightFromText="141" w:vertAnchor="page" w:horzAnchor="margin" w:tblpY="8550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958"/>
      </w:tblGrid>
      <w:tr w:rsidR="002549ED" w:rsidRPr="00B4183F" w14:paraId="67C5BA73" w14:textId="77777777" w:rsidTr="005C4802">
        <w:trPr>
          <w:trHeight w:val="695"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A80991" w14:textId="77777777" w:rsidR="002549ED" w:rsidRPr="00B4183F" w:rsidRDefault="002549ED" w:rsidP="005C4802">
            <w:pPr>
              <w:shd w:val="clear" w:color="auto" w:fill="FFFFFF"/>
              <w:spacing w:line="281" w:lineRule="exact"/>
              <w:jc w:val="both"/>
              <w:rPr>
                <w:rFonts w:asciiTheme="minorHAnsi" w:hAnsiTheme="minorHAnsi" w:cstheme="minorHAnsi"/>
                <w:b/>
                <w:bCs/>
                <w:spacing w:val="1"/>
              </w:rPr>
            </w:pPr>
            <w:bookmarkStart w:id="6" w:name="_Hlk33440089"/>
            <w:proofErr w:type="spellStart"/>
            <w:r w:rsidRPr="00B4183F">
              <w:rPr>
                <w:rFonts w:asciiTheme="minorHAnsi" w:hAnsiTheme="minorHAnsi" w:cstheme="minorHAnsi"/>
                <w:b/>
                <w:bCs/>
                <w:spacing w:val="1"/>
              </w:rPr>
              <w:t>Nexus</w:t>
            </w:r>
            <w:proofErr w:type="spellEnd"/>
            <w:r w:rsidRPr="00B4183F">
              <w:rPr>
                <w:rFonts w:asciiTheme="minorHAnsi" w:hAnsiTheme="minorHAnsi" w:cstheme="minorHAnsi"/>
                <w:b/>
                <w:bCs/>
                <w:spacing w:val="1"/>
              </w:rPr>
              <w:t xml:space="preserve"> 7K Omurga Switch Konfigürasyon Detayı:</w:t>
            </w:r>
            <w:r w:rsidRPr="00B4183F">
              <w:rPr>
                <w:rFonts w:asciiTheme="minorHAnsi" w:hAnsiTheme="minorHAnsi" w:cstheme="minorHAnsi"/>
                <w:bCs/>
                <w:spacing w:val="1"/>
              </w:rPr>
              <w:t xml:space="preserve"> (Kritik ürünler olduğundan </w:t>
            </w:r>
            <w:proofErr w:type="gramStart"/>
            <w:r w:rsidRPr="00B4183F">
              <w:rPr>
                <w:rFonts w:asciiTheme="minorHAnsi" w:hAnsiTheme="minorHAnsi" w:cstheme="minorHAnsi"/>
                <w:bCs/>
                <w:spacing w:val="1"/>
              </w:rPr>
              <w:t>konfigürasyon</w:t>
            </w:r>
            <w:proofErr w:type="gramEnd"/>
            <w:r w:rsidRPr="00B4183F">
              <w:rPr>
                <w:rFonts w:asciiTheme="minorHAnsi" w:hAnsiTheme="minorHAnsi" w:cstheme="minorHAnsi"/>
                <w:bCs/>
                <w:spacing w:val="1"/>
              </w:rPr>
              <w:t xml:space="preserve"> detaylandırılmıştır. </w:t>
            </w:r>
            <w:proofErr w:type="spellStart"/>
            <w:r w:rsidRPr="00B4183F">
              <w:rPr>
                <w:rFonts w:asciiTheme="minorHAnsi" w:hAnsiTheme="minorHAnsi" w:cstheme="minorHAnsi"/>
                <w:bCs/>
                <w:spacing w:val="1"/>
              </w:rPr>
              <w:t>Kitlist’teki</w:t>
            </w:r>
            <w:proofErr w:type="spellEnd"/>
            <w:r w:rsidRPr="00B4183F">
              <w:rPr>
                <w:rFonts w:asciiTheme="minorHAnsi" w:hAnsiTheme="minorHAnsi" w:cstheme="minorHAnsi"/>
                <w:bCs/>
                <w:spacing w:val="1"/>
              </w:rPr>
              <w:t xml:space="preserve"> “</w:t>
            </w:r>
            <w:r w:rsidRPr="00B4183F">
              <w:rPr>
                <w:rFonts w:asciiTheme="minorHAnsi" w:hAnsiTheme="minorHAnsi" w:cstheme="minorHAnsi"/>
                <w:bCs/>
                <w:strike/>
                <w:color w:val="767171" w:themeColor="background2" w:themeShade="80"/>
                <w:spacing w:val="1"/>
              </w:rPr>
              <w:t>M1 kartlar</w:t>
            </w:r>
            <w:r w:rsidRPr="00B4183F">
              <w:rPr>
                <w:rFonts w:asciiTheme="minorHAnsi" w:hAnsiTheme="minorHAnsi" w:cstheme="minorHAnsi"/>
                <w:bCs/>
                <w:spacing w:val="1"/>
              </w:rPr>
              <w:t>” kapsam dışı tutulacaktır. Sonradan alınan “</w:t>
            </w:r>
            <w:r w:rsidRPr="00B4183F">
              <w:rPr>
                <w:rFonts w:asciiTheme="minorHAnsi" w:hAnsiTheme="minorHAnsi" w:cstheme="minorHAnsi"/>
                <w:bCs/>
                <w:color w:val="0070C0"/>
                <w:spacing w:val="1"/>
              </w:rPr>
              <w:t>F3 Kartlar”</w:t>
            </w:r>
            <w:r w:rsidRPr="00B4183F">
              <w:rPr>
                <w:rFonts w:asciiTheme="minorHAnsi" w:hAnsiTheme="minorHAnsi" w:cstheme="minorHAnsi"/>
                <w:bCs/>
                <w:spacing w:val="1"/>
              </w:rPr>
              <w:t xml:space="preserve"> kapsam </w:t>
            </w:r>
            <w:proofErr w:type="gramStart"/>
            <w:r w:rsidRPr="00B4183F">
              <w:rPr>
                <w:rFonts w:asciiTheme="minorHAnsi" w:hAnsiTheme="minorHAnsi" w:cstheme="minorHAnsi"/>
                <w:bCs/>
                <w:spacing w:val="1"/>
              </w:rPr>
              <w:t>dahilindedir</w:t>
            </w:r>
            <w:proofErr w:type="gramEnd"/>
            <w:r w:rsidRPr="00B4183F">
              <w:rPr>
                <w:rFonts w:asciiTheme="minorHAnsi" w:hAnsiTheme="minorHAnsi" w:cstheme="minorHAnsi"/>
                <w:bCs/>
                <w:spacing w:val="1"/>
              </w:rPr>
              <w:t>.)</w:t>
            </w:r>
          </w:p>
          <w:p w14:paraId="3E83F7C9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549ED" w:rsidRPr="00B4183F" w14:paraId="021D30BF" w14:textId="77777777" w:rsidTr="005C4802">
        <w:trPr>
          <w:trHeight w:val="271"/>
        </w:trPr>
        <w:tc>
          <w:tcPr>
            <w:tcW w:w="2122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8EC537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r w:rsidRPr="00B4183F">
              <w:rPr>
                <w:rFonts w:asciiTheme="minorHAnsi" w:hAnsiTheme="minorHAnsi" w:cstheme="minorHAnsi"/>
                <w:color w:val="000000"/>
              </w:rPr>
              <w:t>N7K-C7009-B2S2-R</w:t>
            </w:r>
          </w:p>
        </w:tc>
        <w:tc>
          <w:tcPr>
            <w:tcW w:w="5958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3096FD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Nexus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7009 Bundle (Chassis,2xSUP2,5xFAB2),No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Power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Supplies</w:t>
            </w:r>
            <w:proofErr w:type="spellEnd"/>
          </w:p>
        </w:tc>
      </w:tr>
      <w:tr w:rsidR="002549ED" w:rsidRPr="00B4183F" w14:paraId="00B27D54" w14:textId="77777777" w:rsidTr="005C4802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E3B1C8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r w:rsidRPr="00B4183F">
              <w:rPr>
                <w:rFonts w:asciiTheme="minorHAnsi" w:hAnsiTheme="minorHAnsi" w:cstheme="minorHAnsi"/>
                <w:color w:val="000000"/>
              </w:rPr>
              <w:t>N7K-USB-8GB</w:t>
            </w:r>
          </w:p>
        </w:tc>
        <w:tc>
          <w:tcPr>
            <w:tcW w:w="5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280773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Nexus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7K USB Flash Memory - 8GB (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Log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Flash)</w:t>
            </w:r>
          </w:p>
        </w:tc>
      </w:tr>
      <w:tr w:rsidR="002549ED" w:rsidRPr="00B4183F" w14:paraId="1FF84AA6" w14:textId="77777777" w:rsidTr="005C4802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7EBBFB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r w:rsidRPr="00B4183F">
              <w:rPr>
                <w:rFonts w:asciiTheme="minorHAnsi" w:hAnsiTheme="minorHAnsi" w:cstheme="minorHAnsi"/>
                <w:color w:val="000000"/>
              </w:rPr>
              <w:t>N7K-C7009-FAB-2</w:t>
            </w:r>
          </w:p>
        </w:tc>
        <w:tc>
          <w:tcPr>
            <w:tcW w:w="5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E7C6D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Nexus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7000 - 9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Slot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Chassis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- 110Gbps/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Slot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Fabric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Module</w:t>
            </w:r>
            <w:proofErr w:type="spellEnd"/>
          </w:p>
        </w:tc>
      </w:tr>
      <w:tr w:rsidR="002549ED" w:rsidRPr="00B4183F" w14:paraId="3F497DF3" w14:textId="77777777" w:rsidTr="005C4802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548F1C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r w:rsidRPr="00B4183F">
              <w:rPr>
                <w:rFonts w:asciiTheme="minorHAnsi" w:hAnsiTheme="minorHAnsi" w:cstheme="minorHAnsi"/>
                <w:color w:val="000000"/>
              </w:rPr>
              <w:t>N7K-C7009-FAB-2</w:t>
            </w:r>
          </w:p>
        </w:tc>
        <w:tc>
          <w:tcPr>
            <w:tcW w:w="5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2DF9E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Nexus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7000 - 9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Slot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Chassis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- 110Gbps/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Slot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Fabric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Module</w:t>
            </w:r>
            <w:proofErr w:type="spellEnd"/>
          </w:p>
        </w:tc>
      </w:tr>
      <w:tr w:rsidR="002549ED" w:rsidRPr="00B4183F" w14:paraId="3600358A" w14:textId="77777777" w:rsidTr="005C4802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71AD0C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r w:rsidRPr="00B4183F">
              <w:rPr>
                <w:rFonts w:asciiTheme="minorHAnsi" w:hAnsiTheme="minorHAnsi" w:cstheme="minorHAnsi"/>
                <w:color w:val="000000"/>
              </w:rPr>
              <w:t>N7K-AC-6.0KW</w:t>
            </w:r>
          </w:p>
        </w:tc>
        <w:tc>
          <w:tcPr>
            <w:tcW w:w="5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0849B4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Nexus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7000 - 6.0KW AC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Power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Supply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Module</w:t>
            </w:r>
            <w:proofErr w:type="spellEnd"/>
          </w:p>
        </w:tc>
      </w:tr>
      <w:tr w:rsidR="002549ED" w:rsidRPr="00B4183F" w14:paraId="4A8074BA" w14:textId="77777777" w:rsidTr="005C4802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12C87C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r w:rsidRPr="00B4183F">
              <w:rPr>
                <w:rFonts w:asciiTheme="minorHAnsi" w:hAnsiTheme="minorHAnsi" w:cstheme="minorHAnsi"/>
                <w:color w:val="000000"/>
              </w:rPr>
              <w:t>N7K-C7009-FAB-2</w:t>
            </w:r>
          </w:p>
        </w:tc>
        <w:tc>
          <w:tcPr>
            <w:tcW w:w="5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20402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Nexus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7000 - 9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Slot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Chassis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- 110Gbps/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Slot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Fabric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Module</w:t>
            </w:r>
            <w:proofErr w:type="spellEnd"/>
          </w:p>
        </w:tc>
      </w:tr>
      <w:tr w:rsidR="002549ED" w:rsidRPr="00B4183F" w14:paraId="736A5208" w14:textId="77777777" w:rsidTr="005C4802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0ADFA8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r w:rsidRPr="00B4183F">
              <w:rPr>
                <w:rFonts w:asciiTheme="minorHAnsi" w:hAnsiTheme="minorHAnsi" w:cstheme="minorHAnsi"/>
                <w:color w:val="000000"/>
              </w:rPr>
              <w:t>N7K-SUP2</w:t>
            </w:r>
          </w:p>
        </w:tc>
        <w:tc>
          <w:tcPr>
            <w:tcW w:w="5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3312EF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Nexus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7000 -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Supervisor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2,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Includes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External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8GB USB Flash</w:t>
            </w:r>
          </w:p>
        </w:tc>
      </w:tr>
      <w:tr w:rsidR="002549ED" w:rsidRPr="00B4183F" w14:paraId="7D63A225" w14:textId="77777777" w:rsidTr="005C4802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D9FCBC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r w:rsidRPr="00B4183F">
              <w:rPr>
                <w:rFonts w:asciiTheme="minorHAnsi" w:hAnsiTheme="minorHAnsi" w:cstheme="minorHAnsi"/>
                <w:color w:val="000000"/>
              </w:rPr>
              <w:t>N7KS2NPEK9-62</w:t>
            </w:r>
          </w:p>
        </w:tc>
        <w:tc>
          <w:tcPr>
            <w:tcW w:w="5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18DA4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r w:rsidRPr="00B4183F">
              <w:rPr>
                <w:rFonts w:asciiTheme="minorHAnsi" w:hAnsiTheme="minorHAnsi" w:cstheme="minorHAnsi"/>
                <w:color w:val="000000"/>
              </w:rPr>
              <w:t xml:space="preserve">Cisco NX-OS 6.2 No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Payload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Encryption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for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SUP2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Nexus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7000</w:t>
            </w:r>
          </w:p>
        </w:tc>
      </w:tr>
      <w:tr w:rsidR="002549ED" w:rsidRPr="00B4183F" w14:paraId="15591815" w14:textId="77777777" w:rsidTr="005C4802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504FE9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r w:rsidRPr="00B4183F">
              <w:rPr>
                <w:rFonts w:asciiTheme="minorHAnsi" w:hAnsiTheme="minorHAnsi" w:cstheme="minorHAnsi"/>
                <w:color w:val="000000"/>
              </w:rPr>
              <w:t>N7K-C7009-FAB-2</w:t>
            </w:r>
          </w:p>
        </w:tc>
        <w:tc>
          <w:tcPr>
            <w:tcW w:w="5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16A232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Nexus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7000 - 9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Slot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Chassis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- 110Gbps/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Slot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Fabric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Module</w:t>
            </w:r>
            <w:proofErr w:type="spellEnd"/>
          </w:p>
        </w:tc>
      </w:tr>
      <w:tr w:rsidR="002549ED" w:rsidRPr="00B4183F" w14:paraId="3DAA9777" w14:textId="77777777" w:rsidTr="005C4802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FD8EC9" w14:textId="77777777" w:rsidR="002549ED" w:rsidRPr="00B4183F" w:rsidRDefault="002549ED" w:rsidP="005C4802">
            <w:pPr>
              <w:rPr>
                <w:rFonts w:asciiTheme="minorHAnsi" w:hAnsiTheme="minorHAnsi" w:cstheme="minorHAnsi"/>
                <w:strike/>
                <w:color w:val="767171" w:themeColor="background2" w:themeShade="80"/>
              </w:rPr>
            </w:pPr>
            <w:r w:rsidRPr="00B4183F">
              <w:rPr>
                <w:rFonts w:asciiTheme="minorHAnsi" w:hAnsiTheme="minorHAnsi" w:cstheme="minorHAnsi"/>
                <w:strike/>
                <w:color w:val="767171" w:themeColor="background2" w:themeShade="80"/>
              </w:rPr>
              <w:t>N7K-M148GT-11L</w:t>
            </w:r>
          </w:p>
        </w:tc>
        <w:tc>
          <w:tcPr>
            <w:tcW w:w="5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B6E7D" w14:textId="77777777" w:rsidR="002549ED" w:rsidRPr="00B4183F" w:rsidRDefault="002549ED" w:rsidP="005C4802">
            <w:pPr>
              <w:rPr>
                <w:rFonts w:asciiTheme="minorHAnsi" w:hAnsiTheme="minorHAnsi" w:cstheme="minorHAnsi"/>
                <w:strike/>
                <w:color w:val="767171" w:themeColor="background2" w:themeShade="80"/>
              </w:rPr>
            </w:pPr>
            <w:proofErr w:type="spellStart"/>
            <w:r w:rsidRPr="00B4183F">
              <w:rPr>
                <w:rFonts w:asciiTheme="minorHAnsi" w:hAnsiTheme="minorHAnsi" w:cstheme="minorHAnsi"/>
                <w:strike/>
                <w:color w:val="767171" w:themeColor="background2" w:themeShade="80"/>
              </w:rPr>
              <w:t>Nexus</w:t>
            </w:r>
            <w:proofErr w:type="spellEnd"/>
            <w:r w:rsidRPr="00B4183F">
              <w:rPr>
                <w:rFonts w:asciiTheme="minorHAnsi" w:hAnsiTheme="minorHAnsi" w:cstheme="minorHAnsi"/>
                <w:strike/>
                <w:color w:val="767171" w:themeColor="background2" w:themeShade="80"/>
              </w:rPr>
              <w:t xml:space="preserve"> 7000 - 48 Port 10/100/1000 </w:t>
            </w:r>
            <w:proofErr w:type="spellStart"/>
            <w:r w:rsidRPr="00B4183F">
              <w:rPr>
                <w:rFonts w:asciiTheme="minorHAnsi" w:hAnsiTheme="minorHAnsi" w:cstheme="minorHAnsi"/>
                <w:strike/>
                <w:color w:val="767171" w:themeColor="background2" w:themeShade="80"/>
              </w:rPr>
              <w:t>Module</w:t>
            </w:r>
            <w:proofErr w:type="spellEnd"/>
            <w:r w:rsidRPr="00B4183F">
              <w:rPr>
                <w:rFonts w:asciiTheme="minorHAnsi" w:hAnsiTheme="minorHAnsi" w:cstheme="minorHAnsi"/>
                <w:strike/>
                <w:color w:val="767171" w:themeColor="background2" w:themeShade="8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strike/>
                <w:color w:val="767171" w:themeColor="background2" w:themeShade="80"/>
              </w:rPr>
              <w:t>with</w:t>
            </w:r>
            <w:proofErr w:type="spellEnd"/>
            <w:r w:rsidRPr="00B4183F">
              <w:rPr>
                <w:rFonts w:asciiTheme="minorHAnsi" w:hAnsiTheme="minorHAnsi" w:cstheme="minorHAnsi"/>
                <w:strike/>
                <w:color w:val="767171" w:themeColor="background2" w:themeShade="80"/>
              </w:rPr>
              <w:t xml:space="preserve"> XL </w:t>
            </w:r>
            <w:proofErr w:type="spellStart"/>
            <w:r w:rsidRPr="00B4183F">
              <w:rPr>
                <w:rFonts w:asciiTheme="minorHAnsi" w:hAnsiTheme="minorHAnsi" w:cstheme="minorHAnsi"/>
                <w:strike/>
                <w:color w:val="767171" w:themeColor="background2" w:themeShade="80"/>
              </w:rPr>
              <w:t>option</w:t>
            </w:r>
            <w:proofErr w:type="spellEnd"/>
          </w:p>
        </w:tc>
      </w:tr>
      <w:tr w:rsidR="002549ED" w:rsidRPr="00B4183F" w14:paraId="26A304E7" w14:textId="77777777" w:rsidTr="005C4802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8172D7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70C0"/>
              </w:rPr>
            </w:pPr>
            <w:r w:rsidRPr="00B4183F">
              <w:rPr>
                <w:rFonts w:asciiTheme="minorHAnsi" w:hAnsiTheme="minorHAnsi" w:cstheme="minorHAnsi"/>
                <w:color w:val="0070C0"/>
              </w:rPr>
              <w:t>N7K-M348XP-25L</w:t>
            </w:r>
          </w:p>
        </w:tc>
        <w:tc>
          <w:tcPr>
            <w:tcW w:w="5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1F8E4E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70C0"/>
              </w:rPr>
            </w:pPr>
            <w:proofErr w:type="spellStart"/>
            <w:r w:rsidRPr="00B4183F">
              <w:rPr>
                <w:rFonts w:asciiTheme="minorHAnsi" w:hAnsiTheme="minorHAnsi" w:cstheme="minorHAnsi"/>
                <w:color w:val="0070C0"/>
              </w:rPr>
              <w:t>Nexus</w:t>
            </w:r>
            <w:proofErr w:type="spellEnd"/>
            <w:r w:rsidRPr="00B4183F">
              <w:rPr>
                <w:rFonts w:asciiTheme="minorHAnsi" w:hAnsiTheme="minorHAnsi" w:cstheme="minorHAnsi"/>
                <w:color w:val="0070C0"/>
              </w:rPr>
              <w:t xml:space="preserve"> 7000 - 48-Port Fiber 1/10G SFP </w:t>
            </w:r>
            <w:proofErr w:type="spellStart"/>
            <w:r w:rsidRPr="00B4183F">
              <w:rPr>
                <w:rFonts w:asciiTheme="minorHAnsi" w:hAnsiTheme="minorHAnsi" w:cstheme="minorHAnsi"/>
                <w:color w:val="0070C0"/>
              </w:rPr>
              <w:t>Module</w:t>
            </w:r>
            <w:proofErr w:type="spellEnd"/>
          </w:p>
        </w:tc>
      </w:tr>
      <w:tr w:rsidR="002549ED" w:rsidRPr="00B4183F" w14:paraId="7914FAAB" w14:textId="77777777" w:rsidTr="005C4802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FFDF18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r w:rsidRPr="00B4183F">
              <w:rPr>
                <w:rFonts w:asciiTheme="minorHAnsi" w:hAnsiTheme="minorHAnsi" w:cstheme="minorHAnsi"/>
                <w:color w:val="000000"/>
              </w:rPr>
              <w:t>N7K-USB-8GB</w:t>
            </w:r>
          </w:p>
        </w:tc>
        <w:tc>
          <w:tcPr>
            <w:tcW w:w="5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E7901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Nexus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7K USB Flash Memory - 8GB (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Log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Flash)</w:t>
            </w:r>
          </w:p>
        </w:tc>
      </w:tr>
      <w:tr w:rsidR="002549ED" w:rsidRPr="00B4183F" w14:paraId="0DC8644B" w14:textId="77777777" w:rsidTr="005C4802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E1741F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r w:rsidRPr="00B4183F">
              <w:rPr>
                <w:rFonts w:asciiTheme="minorHAnsi" w:hAnsiTheme="minorHAnsi" w:cstheme="minorHAnsi"/>
                <w:color w:val="000000"/>
              </w:rPr>
              <w:t>N7K-AC-6.0KW</w:t>
            </w:r>
          </w:p>
        </w:tc>
        <w:tc>
          <w:tcPr>
            <w:tcW w:w="5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0A8CC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Nexus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7000 - 6.0KW AC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Power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Supply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Module</w:t>
            </w:r>
            <w:proofErr w:type="spellEnd"/>
          </w:p>
        </w:tc>
      </w:tr>
      <w:tr w:rsidR="002549ED" w:rsidRPr="00B4183F" w14:paraId="79A8DCF7" w14:textId="77777777" w:rsidTr="005C4802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BC3DFA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r w:rsidRPr="00B4183F">
              <w:rPr>
                <w:rFonts w:asciiTheme="minorHAnsi" w:hAnsiTheme="minorHAnsi" w:cstheme="minorHAnsi"/>
                <w:color w:val="000000"/>
              </w:rPr>
              <w:t>N7K-F248XP-25E</w:t>
            </w:r>
          </w:p>
        </w:tc>
        <w:tc>
          <w:tcPr>
            <w:tcW w:w="5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A28A84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Nexus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7000 F2-Series 48 Port 1/10G (SFP+)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Enhanced</w:t>
            </w:r>
            <w:proofErr w:type="spellEnd"/>
          </w:p>
        </w:tc>
      </w:tr>
      <w:tr w:rsidR="002549ED" w:rsidRPr="00B4183F" w14:paraId="47EFAA70" w14:textId="77777777" w:rsidTr="005C4802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1E8F7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r w:rsidRPr="00B4183F">
              <w:rPr>
                <w:rFonts w:asciiTheme="minorHAnsi" w:hAnsiTheme="minorHAnsi" w:cstheme="minorHAnsi"/>
                <w:color w:val="000000"/>
              </w:rPr>
              <w:t>N7K-SUP2</w:t>
            </w:r>
          </w:p>
        </w:tc>
        <w:tc>
          <w:tcPr>
            <w:tcW w:w="5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C321AC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Nexus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7000 -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Supervisor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2,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Includes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External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8GB USB Flash</w:t>
            </w:r>
          </w:p>
        </w:tc>
      </w:tr>
      <w:tr w:rsidR="002549ED" w:rsidRPr="00B4183F" w14:paraId="4157F9B5" w14:textId="77777777" w:rsidTr="005C4802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A5431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r w:rsidRPr="00B4183F">
              <w:rPr>
                <w:rFonts w:asciiTheme="minorHAnsi" w:hAnsiTheme="minorHAnsi" w:cstheme="minorHAnsi"/>
                <w:color w:val="000000"/>
              </w:rPr>
              <w:t>N7K-C7009-FAB-2</w:t>
            </w:r>
          </w:p>
        </w:tc>
        <w:tc>
          <w:tcPr>
            <w:tcW w:w="5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2CBCE9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Nexus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7000 - 9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Slot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Chassis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- 110Gbps/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Slot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Fabric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Module</w:t>
            </w:r>
            <w:proofErr w:type="spellEnd"/>
          </w:p>
        </w:tc>
      </w:tr>
      <w:tr w:rsidR="002549ED" w:rsidRPr="00B4183F" w14:paraId="655B3061" w14:textId="77777777" w:rsidTr="005C4802">
        <w:trPr>
          <w:trHeight w:val="271"/>
        </w:trPr>
        <w:tc>
          <w:tcPr>
            <w:tcW w:w="21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35E08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r w:rsidRPr="00B4183F">
              <w:rPr>
                <w:rFonts w:asciiTheme="minorHAnsi" w:hAnsiTheme="minorHAnsi" w:cstheme="minorHAnsi"/>
                <w:color w:val="000000"/>
              </w:rPr>
              <w:t>N7K-LAN1K9</w:t>
            </w:r>
          </w:p>
        </w:tc>
        <w:tc>
          <w:tcPr>
            <w:tcW w:w="59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B4B78" w14:textId="77777777" w:rsidR="002549ED" w:rsidRPr="00B4183F" w:rsidRDefault="002549ED" w:rsidP="005C480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Nexus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 xml:space="preserve"> 7000 </w:t>
            </w:r>
            <w:proofErr w:type="gramStart"/>
            <w:r w:rsidRPr="00B4183F">
              <w:rPr>
                <w:rFonts w:asciiTheme="minorHAnsi" w:hAnsiTheme="minorHAnsi" w:cstheme="minorHAnsi"/>
                <w:color w:val="000000"/>
              </w:rPr>
              <w:t>LAN</w:t>
            </w:r>
            <w:proofErr w:type="gramEnd"/>
            <w:r w:rsidRPr="00B4183F">
              <w:rPr>
                <w:rFonts w:asciiTheme="minorHAnsi" w:hAnsiTheme="minorHAnsi" w:cstheme="minorHAnsi"/>
                <w:color w:val="000000"/>
              </w:rPr>
              <w:t xml:space="preserve"> Enterprise License (L3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</w:rPr>
              <w:t>protocols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</w:rPr>
              <w:t>)</w:t>
            </w:r>
          </w:p>
        </w:tc>
      </w:tr>
      <w:bookmarkEnd w:id="6"/>
    </w:tbl>
    <w:p w14:paraId="765BE7C1" w14:textId="77777777" w:rsidR="002549ED" w:rsidRPr="00B4183F" w:rsidRDefault="002549ED" w:rsidP="002549ED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/>
        </w:rPr>
      </w:pPr>
    </w:p>
    <w:p w14:paraId="3ED6D43E" w14:textId="77777777" w:rsidR="002549ED" w:rsidRPr="00B4183F" w:rsidRDefault="002549ED" w:rsidP="002549ED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/>
        </w:rPr>
      </w:pPr>
    </w:p>
    <w:bookmarkEnd w:id="4"/>
    <w:bookmarkEnd w:id="5"/>
    <w:p w14:paraId="5299358D" w14:textId="77777777" w:rsidR="002549ED" w:rsidRDefault="002549ED" w:rsidP="002549ED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/>
        </w:rPr>
      </w:pPr>
    </w:p>
    <w:p w14:paraId="5AA832B2" w14:textId="77777777" w:rsidR="002549ED" w:rsidRDefault="002549ED" w:rsidP="002549ED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/>
        </w:rPr>
      </w:pPr>
    </w:p>
    <w:p w14:paraId="01ADB3A7" w14:textId="77777777" w:rsidR="002549ED" w:rsidRDefault="002549ED" w:rsidP="002549ED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/>
        </w:rPr>
      </w:pPr>
    </w:p>
    <w:p w14:paraId="7FD1D11A" w14:textId="77777777" w:rsidR="002549ED" w:rsidRDefault="002549ED" w:rsidP="002549ED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/>
        </w:rPr>
      </w:pPr>
    </w:p>
    <w:p w14:paraId="2F4FBE92" w14:textId="77777777" w:rsidR="002549ED" w:rsidRDefault="002549ED" w:rsidP="002549ED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Y="-7"/>
        <w:tblW w:w="8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300"/>
        <w:gridCol w:w="960"/>
        <w:gridCol w:w="960"/>
        <w:gridCol w:w="2860"/>
        <w:gridCol w:w="960"/>
      </w:tblGrid>
      <w:tr w:rsidR="002549ED" w:rsidRPr="00B4183F" w14:paraId="439C1C0A" w14:textId="77777777" w:rsidTr="005C4802">
        <w:trPr>
          <w:trHeight w:val="266"/>
        </w:trPr>
        <w:tc>
          <w:tcPr>
            <w:tcW w:w="7090" w:type="dxa"/>
            <w:gridSpan w:val="5"/>
            <w:shd w:val="clear" w:color="auto" w:fill="auto"/>
            <w:noWrap/>
            <w:vAlign w:val="center"/>
            <w:hideMark/>
          </w:tcPr>
          <w:p w14:paraId="214EB5A4" w14:textId="77777777" w:rsidR="002549ED" w:rsidRDefault="002549ED" w:rsidP="005C4802">
            <w:pPr>
              <w:widowControl/>
              <w:autoSpaceDE/>
              <w:autoSpaceDN/>
              <w:adjustRightInd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  <w:p w14:paraId="639B1CCF" w14:textId="77777777" w:rsidR="002549ED" w:rsidRDefault="002549ED" w:rsidP="005C4802">
            <w:pPr>
              <w:widowControl/>
              <w:autoSpaceDE/>
              <w:autoSpaceDN/>
              <w:adjustRightInd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  <w:r w:rsidRPr="00B4183F">
              <w:rPr>
                <w:rFonts w:asciiTheme="minorHAnsi" w:eastAsia="Arial" w:hAnsiTheme="minorHAnsi" w:cstheme="minorHAnsi"/>
                <w:b/>
                <w:bCs/>
                <w:color w:val="000000"/>
              </w:rPr>
              <w:t>B)   Yerinde / Uzaktan Bakım Destek Hizmeti Verilecek Ürünler</w:t>
            </w:r>
          </w:p>
          <w:p w14:paraId="50AD0EEF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60" w:type="dxa"/>
          </w:tcPr>
          <w:p w14:paraId="1A22C995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eastAsia="Arial" w:hAnsiTheme="minorHAnsi" w:cstheme="minorHAnsi"/>
                <w:b/>
                <w:bCs/>
                <w:color w:val="000000"/>
              </w:rPr>
            </w:pPr>
          </w:p>
        </w:tc>
      </w:tr>
      <w:tr w:rsidR="002549ED" w:rsidRPr="00B4183F" w14:paraId="2B87D334" w14:textId="77777777" w:rsidTr="005C4802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56EC8D57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Switch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BF7170D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proofErr w:type="spellStart"/>
            <w:r w:rsidRPr="00B4183F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Adet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3C1C65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5A1A4441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Router/IP </w:t>
            </w:r>
            <w:proofErr w:type="spellStart"/>
            <w:r w:rsidRPr="00B4183F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Telefon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CB94B3A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proofErr w:type="spellStart"/>
            <w:r w:rsidRPr="00B4183F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Adet</w:t>
            </w:r>
            <w:proofErr w:type="spellEnd"/>
          </w:p>
        </w:tc>
      </w:tr>
      <w:tr w:rsidR="002549ED" w:rsidRPr="00B4183F" w14:paraId="703D2326" w14:textId="77777777" w:rsidTr="005C4802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14BE3148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NEXUS C5672 Backbone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756442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940E4B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0BF536AE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29xx/39xx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Serisi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 Router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3F661C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6</w:t>
            </w:r>
          </w:p>
        </w:tc>
      </w:tr>
      <w:tr w:rsidR="002549ED" w:rsidRPr="00B4183F" w14:paraId="59ABE595" w14:textId="77777777" w:rsidTr="005C4802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747A66FB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NEXUS C7009 Backbone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CDA6E5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884E78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0A37430A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ISR 43xx/44xx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Serisi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 Router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138A43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2</w:t>
            </w:r>
          </w:p>
        </w:tc>
      </w:tr>
      <w:tr w:rsidR="002549ED" w:rsidRPr="00B4183F" w14:paraId="6C487F9F" w14:textId="77777777" w:rsidTr="005C4802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32937CA4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WS-C2960X-48FPD-L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216E8D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9B024C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75B3E6BD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39xx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Serisi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 IP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Telefon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A7C54B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6</w:t>
            </w:r>
          </w:p>
        </w:tc>
      </w:tr>
      <w:tr w:rsidR="002549ED" w:rsidRPr="00B4183F" w14:paraId="1067ADBA" w14:textId="77777777" w:rsidTr="005C4802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3454EB80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WS-C2960X-48FPS-L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DB6757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184647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424CEB2F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78xx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Serisi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 IP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Telefon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E7384D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20</w:t>
            </w:r>
          </w:p>
        </w:tc>
      </w:tr>
      <w:tr w:rsidR="002549ED" w:rsidRPr="00B4183F" w14:paraId="03645EF1" w14:textId="77777777" w:rsidTr="005C4802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7480848B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WS-C2960CX-8PC-L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69CFBF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53809E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457A0A03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796x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Serisi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 IP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Telefon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DEE782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5</w:t>
            </w:r>
          </w:p>
        </w:tc>
      </w:tr>
      <w:tr w:rsidR="002549ED" w:rsidRPr="00B4183F" w14:paraId="274B9C73" w14:textId="77777777" w:rsidTr="005C4802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3C9AE8A4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WS-C2960X-48LPS-L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DBB20C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4A415E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0BBA5FCF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88xx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Serisi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 IP </w:t>
            </w: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Telefon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FA4592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3</w:t>
            </w:r>
          </w:p>
        </w:tc>
      </w:tr>
      <w:tr w:rsidR="002549ED" w:rsidRPr="00B4183F" w14:paraId="67BD0956" w14:textId="77777777" w:rsidTr="005C4802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1ABDBA47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WS-C3560X-48P-S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9FE8BE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B0AEA5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5528BFE4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proofErr w:type="spellStart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Expension</w:t>
            </w:r>
            <w:proofErr w:type="spellEnd"/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 xml:space="preserve"> Module-88.BEKEM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566067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10</w:t>
            </w:r>
          </w:p>
        </w:tc>
      </w:tr>
      <w:tr w:rsidR="002549ED" w:rsidRPr="00B4183F" w14:paraId="39066631" w14:textId="77777777" w:rsidTr="005C4802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5A1C11BD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WS-C3560X-48PF-L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E17647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832383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5EF62864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IP 8831 Tele Conference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785FF8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2</w:t>
            </w:r>
          </w:p>
        </w:tc>
      </w:tr>
      <w:tr w:rsidR="002549ED" w:rsidRPr="00B4183F" w14:paraId="7ED76216" w14:textId="77777777" w:rsidTr="005C4802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458B2903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WS-C3560CX-12PD-S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B12F4F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70ADA8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3BC2FC92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ATA190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602E27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5</w:t>
            </w:r>
          </w:p>
        </w:tc>
      </w:tr>
      <w:tr w:rsidR="002549ED" w:rsidRPr="00B4183F" w14:paraId="3FA15B9C" w14:textId="77777777" w:rsidTr="005C4802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27DAD09E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WS-C3560V2-24PS-S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820329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BFF37D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14:paraId="6CECFA11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Call Manager Lisans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426173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1246</w:t>
            </w:r>
          </w:p>
        </w:tc>
      </w:tr>
      <w:tr w:rsidR="002549ED" w:rsidRPr="00B4183F" w14:paraId="7B848C35" w14:textId="77777777" w:rsidTr="005C4802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2C44398D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WS-C3750G-48PS-S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60B3CF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DEE105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096B47F9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B4D60C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2549ED" w:rsidRPr="00B4183F" w14:paraId="0BFC0DDB" w14:textId="77777777" w:rsidTr="005C4802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2703C537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WS-C3850-12S-S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B1A17A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8C9EA2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8AE9A78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68E3E9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2549ED" w:rsidRPr="00B4183F" w14:paraId="211EE355" w14:textId="77777777" w:rsidTr="005C4802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5FAC447A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WS-C3850-48F-S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CBE5D1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3C798A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6E0F6B49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93CCA6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2549ED" w:rsidRPr="00B4183F" w14:paraId="51511D31" w14:textId="77777777" w:rsidTr="005C4802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15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3904045A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WS-C3850-48P-S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27CDAE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0A7603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705E16D8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9F60CA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2549ED" w:rsidRPr="00B4183F" w14:paraId="41238298" w14:textId="77777777" w:rsidTr="005C4802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00"/>
        </w:trPr>
        <w:tc>
          <w:tcPr>
            <w:tcW w:w="2300" w:type="dxa"/>
            <w:shd w:val="clear" w:color="auto" w:fill="auto"/>
            <w:noWrap/>
            <w:vAlign w:val="center"/>
            <w:hideMark/>
          </w:tcPr>
          <w:p w14:paraId="2FD9CBA6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WS-C3850-48T-S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6679E4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5F10D1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51151ED5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4CA35A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2549ED" w:rsidRPr="00B4183F" w14:paraId="6DA29412" w14:textId="77777777" w:rsidTr="005C4802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  <w:trHeight w:val="300"/>
        </w:trPr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0A55E554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WS-C3750X-48P-S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4B6E68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  <w:r w:rsidRPr="00B4183F">
              <w:rPr>
                <w:rFonts w:asciiTheme="minorHAnsi" w:hAnsiTheme="minorHAnsi" w:cstheme="minorHAnsi"/>
                <w:color w:val="000000"/>
                <w:lang w:val="en-US"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D749AD" w14:textId="77777777" w:rsidR="002549ED" w:rsidRPr="00B4183F" w:rsidRDefault="002549ED" w:rsidP="005C480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14:paraId="223226AD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02707E" w14:textId="77777777" w:rsidR="002549ED" w:rsidRPr="00B4183F" w:rsidRDefault="002549ED" w:rsidP="005C480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</w:tbl>
    <w:p w14:paraId="111771F3" w14:textId="77777777" w:rsidR="002549ED" w:rsidRDefault="002549ED" w:rsidP="002549ED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/>
        </w:rPr>
      </w:pPr>
    </w:p>
    <w:p w14:paraId="4B7B310C" w14:textId="77777777" w:rsidR="002549ED" w:rsidRDefault="002549ED" w:rsidP="002549ED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/>
        </w:rPr>
      </w:pPr>
    </w:p>
    <w:p w14:paraId="501574EC" w14:textId="77777777" w:rsidR="002549ED" w:rsidRDefault="002549ED" w:rsidP="002549ED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/>
        </w:rPr>
      </w:pPr>
    </w:p>
    <w:p w14:paraId="62335A39" w14:textId="77777777" w:rsidR="002549ED" w:rsidRDefault="002549ED" w:rsidP="002549ED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/>
        </w:rPr>
      </w:pPr>
    </w:p>
    <w:p w14:paraId="67192A66" w14:textId="77777777" w:rsidR="002549ED" w:rsidRDefault="002549ED" w:rsidP="002549ED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/>
        </w:rPr>
      </w:pPr>
    </w:p>
    <w:p w14:paraId="4B7C8842" w14:textId="77777777" w:rsidR="002549ED" w:rsidRDefault="002549ED" w:rsidP="002549ED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/>
        </w:rPr>
      </w:pPr>
    </w:p>
    <w:p w14:paraId="038439D3" w14:textId="77777777" w:rsidR="002549ED" w:rsidRDefault="002549ED" w:rsidP="002549ED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/>
        </w:rPr>
      </w:pPr>
    </w:p>
    <w:p w14:paraId="02AB1212" w14:textId="77777777" w:rsidR="002549ED" w:rsidRDefault="002549ED" w:rsidP="002549ED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/>
        </w:rPr>
      </w:pPr>
    </w:p>
    <w:p w14:paraId="77E0FBC7" w14:textId="77777777" w:rsidR="002549ED" w:rsidRDefault="002549ED" w:rsidP="002549ED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/>
        </w:rPr>
      </w:pPr>
    </w:p>
    <w:p w14:paraId="0D27E6D4" w14:textId="77777777" w:rsidR="002549ED" w:rsidRDefault="002549ED" w:rsidP="002549ED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/>
        </w:rPr>
      </w:pPr>
    </w:p>
    <w:p w14:paraId="4ECEFBDA" w14:textId="77777777" w:rsidR="002549ED" w:rsidRDefault="002549ED" w:rsidP="002549ED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/>
        </w:rPr>
      </w:pPr>
    </w:p>
    <w:p w14:paraId="75A0B3CE" w14:textId="77777777" w:rsidR="002549ED" w:rsidRDefault="002549ED" w:rsidP="002549ED">
      <w:pPr>
        <w:shd w:val="clear" w:color="auto" w:fill="FFFFFF"/>
        <w:ind w:left="720" w:firstLine="720"/>
        <w:jc w:val="both"/>
        <w:rPr>
          <w:rFonts w:asciiTheme="minorHAnsi" w:hAnsiTheme="minorHAnsi" w:cstheme="minorHAnsi"/>
          <w:b/>
        </w:rPr>
      </w:pPr>
    </w:p>
    <w:p w14:paraId="7B02181F" w14:textId="16B453F9" w:rsidR="002549ED" w:rsidRDefault="002549ED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1F063ECB" w14:textId="4DA3A239" w:rsidR="005C045A" w:rsidRDefault="005C045A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1993528E" w14:textId="43D2D000" w:rsidR="005C045A" w:rsidRDefault="005C045A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0982759B" w14:textId="6CE67A79" w:rsidR="005C045A" w:rsidRDefault="005C045A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60F55284" w14:textId="3E6B74C9" w:rsidR="005C045A" w:rsidRDefault="005C045A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3B6C0CE6" w14:textId="3B37B124" w:rsidR="005C045A" w:rsidRDefault="005C045A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629386E5" w14:textId="50AAF0B5" w:rsidR="005C045A" w:rsidRDefault="005C045A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48E130B6" w14:textId="0216919C" w:rsidR="005C045A" w:rsidRDefault="005C045A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36DCB8D5" w14:textId="4CAB8ED5" w:rsidR="005C045A" w:rsidRDefault="005C045A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6C936ED9" w14:textId="6F106321" w:rsidR="005C045A" w:rsidRDefault="005C045A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62B7E332" w14:textId="4393D8E5" w:rsidR="005C045A" w:rsidRDefault="005C045A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19F499F7" w14:textId="57C36B3A" w:rsidR="005C045A" w:rsidRDefault="005C045A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7EF56962" w14:textId="27D8C239" w:rsidR="005C045A" w:rsidRDefault="005C045A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419FD4A8" w14:textId="2BAE039B" w:rsidR="005C045A" w:rsidRDefault="005C045A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4DCD0B3A" w14:textId="4E349992" w:rsidR="005C045A" w:rsidRDefault="005C045A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52F44649" w14:textId="00394CF8" w:rsidR="005C045A" w:rsidRDefault="005C045A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p w14:paraId="3CE9FC75" w14:textId="0E0DDECD" w:rsidR="005C045A" w:rsidRDefault="005C045A" w:rsidP="005C045A">
      <w:pPr>
        <w:pStyle w:val="Balk1"/>
        <w:contextualSpacing/>
        <w:rPr>
          <w:rFonts w:asciiTheme="minorHAnsi" w:hAnsiTheme="minorHAnsi" w:cstheme="minorHAnsi"/>
          <w:b/>
          <w:color w:val="auto"/>
          <w:sz w:val="28"/>
          <w:szCs w:val="20"/>
          <w:u w:val="single"/>
        </w:rPr>
      </w:pPr>
      <w:r w:rsidRPr="002549ED">
        <w:rPr>
          <w:rFonts w:asciiTheme="minorHAnsi" w:hAnsiTheme="minorHAnsi" w:cstheme="minorHAnsi"/>
          <w:b/>
          <w:color w:val="auto"/>
          <w:sz w:val="28"/>
          <w:szCs w:val="20"/>
          <w:u w:val="single"/>
        </w:rPr>
        <w:t xml:space="preserve">EK – </w:t>
      </w:r>
      <w:r>
        <w:rPr>
          <w:rFonts w:asciiTheme="minorHAnsi" w:hAnsiTheme="minorHAnsi" w:cstheme="minorHAnsi"/>
          <w:b/>
          <w:color w:val="auto"/>
          <w:sz w:val="28"/>
          <w:szCs w:val="20"/>
          <w:u w:val="single"/>
        </w:rPr>
        <w:t>2</w:t>
      </w:r>
    </w:p>
    <w:p w14:paraId="45291DDD" w14:textId="556B7463" w:rsidR="005C045A" w:rsidRDefault="005C045A" w:rsidP="005C045A"/>
    <w:p w14:paraId="1EA5AC69" w14:textId="1105D46A" w:rsidR="005C045A" w:rsidRDefault="005C045A" w:rsidP="005C045A">
      <w:pPr>
        <w:rPr>
          <w:rFonts w:ascii="Calibri" w:hAnsi="Calibri" w:cs="Calibri"/>
        </w:rPr>
      </w:pPr>
      <w:r>
        <w:t xml:space="preserve">Yenilemesi yapılacak cihazlar ürünler seri </w:t>
      </w:r>
      <w:proofErr w:type="spellStart"/>
      <w:r>
        <w:t>no.ları</w:t>
      </w:r>
      <w:proofErr w:type="spellEnd"/>
      <w:r>
        <w:t xml:space="preserve"> ile birlikte EK-2 listelenmiştir.</w:t>
      </w:r>
    </w:p>
    <w:p w14:paraId="165CD049" w14:textId="77777777" w:rsidR="005C045A" w:rsidRPr="005C045A" w:rsidRDefault="005C045A" w:rsidP="005C045A"/>
    <w:p w14:paraId="314A6F88" w14:textId="77777777" w:rsidR="005C045A" w:rsidRPr="00DD7A67" w:rsidRDefault="005C045A" w:rsidP="00E272C3">
      <w:pPr>
        <w:shd w:val="clear" w:color="auto" w:fill="FFFFFF"/>
        <w:jc w:val="both"/>
        <w:outlineLvl w:val="0"/>
        <w:rPr>
          <w:rFonts w:ascii="Garamond" w:hAnsi="Garamond" w:cs="Times New Roman"/>
          <w:color w:val="000000" w:themeColor="text1"/>
          <w:sz w:val="22"/>
          <w:szCs w:val="22"/>
        </w:rPr>
      </w:pPr>
    </w:p>
    <w:sectPr w:rsidR="005C045A" w:rsidRPr="00DD7A67" w:rsidSect="00FC2C42">
      <w:headerReference w:type="default" r:id="rId10"/>
      <w:footerReference w:type="default" r:id="rId11"/>
      <w:pgSz w:w="11909" w:h="16834" w:code="9"/>
      <w:pgMar w:top="1560" w:right="994" w:bottom="1135" w:left="851" w:header="576" w:footer="0" w:gutter="0"/>
      <w:cols w:space="60"/>
      <w:noEndnote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E23F26" w16cid:durableId="23E0C642"/>
  <w16cid:commentId w16cid:paraId="4514E31F" w16cid:durableId="23E1EF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8077D" w14:textId="77777777" w:rsidR="005B7FB4" w:rsidRDefault="005B7FB4">
      <w:r>
        <w:separator/>
      </w:r>
    </w:p>
  </w:endnote>
  <w:endnote w:type="continuationSeparator" w:id="0">
    <w:p w14:paraId="4A6E8D94" w14:textId="77777777" w:rsidR="005B7FB4" w:rsidRDefault="005B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/>
    <w:sdtContent>
      <w:p w14:paraId="3F9E6D84" w14:textId="482FF97E" w:rsidR="00DD7A67" w:rsidRPr="00DD7A67" w:rsidRDefault="00DD7A67" w:rsidP="00DD7A67">
        <w:pPr>
          <w:tabs>
            <w:tab w:val="center" w:pos="4513"/>
            <w:tab w:val="right" w:pos="9026"/>
          </w:tabs>
          <w:jc w:val="right"/>
        </w:pPr>
        <w:r w:rsidRPr="00DD7A67">
          <w:rPr>
            <w:rFonts w:ascii="Garamond" w:hAnsi="Garamond"/>
            <w:bCs/>
          </w:rPr>
          <w:fldChar w:fldCharType="begin"/>
        </w:r>
        <w:r w:rsidRPr="00DD7A67">
          <w:rPr>
            <w:rFonts w:ascii="Garamond" w:hAnsi="Garamond"/>
            <w:bCs/>
          </w:rPr>
          <w:instrText xml:space="preserve"> PAGE </w:instrText>
        </w:r>
        <w:r w:rsidRPr="00DD7A67">
          <w:rPr>
            <w:rFonts w:ascii="Garamond" w:hAnsi="Garamond"/>
            <w:bCs/>
          </w:rPr>
          <w:fldChar w:fldCharType="separate"/>
        </w:r>
        <w:r w:rsidR="00FE0624">
          <w:rPr>
            <w:rFonts w:ascii="Garamond" w:hAnsi="Garamond"/>
            <w:bCs/>
            <w:noProof/>
          </w:rPr>
          <w:t>2</w:t>
        </w:r>
        <w:r w:rsidRPr="00DD7A67">
          <w:rPr>
            <w:rFonts w:ascii="Garamond" w:hAnsi="Garamond"/>
            <w:bCs/>
          </w:rPr>
          <w:fldChar w:fldCharType="end"/>
        </w:r>
        <w:r w:rsidRPr="00DD7A67">
          <w:rPr>
            <w:rFonts w:ascii="Garamond" w:hAnsi="Garamond"/>
          </w:rPr>
          <w:t xml:space="preserve"> / </w:t>
        </w:r>
        <w:r w:rsidRPr="00DD7A67">
          <w:rPr>
            <w:rFonts w:ascii="Garamond" w:hAnsi="Garamond"/>
            <w:bCs/>
          </w:rPr>
          <w:fldChar w:fldCharType="begin"/>
        </w:r>
        <w:r w:rsidRPr="00DD7A67">
          <w:rPr>
            <w:rFonts w:ascii="Garamond" w:hAnsi="Garamond"/>
            <w:bCs/>
          </w:rPr>
          <w:instrText xml:space="preserve"> NUMPAGES  </w:instrText>
        </w:r>
        <w:r w:rsidRPr="00DD7A67">
          <w:rPr>
            <w:rFonts w:ascii="Garamond" w:hAnsi="Garamond"/>
            <w:bCs/>
          </w:rPr>
          <w:fldChar w:fldCharType="separate"/>
        </w:r>
        <w:r w:rsidR="00FE0624">
          <w:rPr>
            <w:rFonts w:ascii="Garamond" w:hAnsi="Garamond"/>
            <w:bCs/>
            <w:noProof/>
          </w:rPr>
          <w:t>6</w:t>
        </w:r>
        <w:r w:rsidRPr="00DD7A67">
          <w:rPr>
            <w:rFonts w:ascii="Garamond" w:hAnsi="Garamond"/>
            <w:bCs/>
          </w:rPr>
          <w:fldChar w:fldCharType="end"/>
        </w:r>
      </w:p>
    </w:sdtContent>
  </w:sdt>
  <w:p w14:paraId="43C4F7BE" w14:textId="3BDC2F1B" w:rsidR="002515D2" w:rsidRDefault="00DD7A67">
    <w:pPr>
      <w:pStyle w:val="AltBilgi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7BFCA" w14:textId="77777777" w:rsidR="005B7FB4" w:rsidRDefault="005B7FB4">
      <w:r>
        <w:separator/>
      </w:r>
    </w:p>
  </w:footnote>
  <w:footnote w:type="continuationSeparator" w:id="0">
    <w:p w14:paraId="0646722C" w14:textId="77777777" w:rsidR="005B7FB4" w:rsidRDefault="005B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17AE3" w14:textId="72B2DB87" w:rsidR="00DD7A67" w:rsidRPr="00DD7A67" w:rsidRDefault="00EF68C1" w:rsidP="00DD7A67">
    <w:pPr>
      <w:pStyle w:val="stBilgi"/>
      <w:rPr>
        <w:rFonts w:ascii="Garamond" w:hAnsi="Garamond"/>
      </w:rPr>
    </w:pPr>
    <w:r>
      <w:rPr>
        <w:rFonts w:ascii="Garamond" w:hAnsi="Garamond"/>
      </w:rPr>
      <w:t>Ağ Altyapı ve Ekipmanları</w:t>
    </w:r>
    <w:r w:rsidR="008C382A" w:rsidRPr="008C382A">
      <w:rPr>
        <w:rFonts w:ascii="Garamond" w:hAnsi="Garamond"/>
      </w:rPr>
      <w:t> Bakım Destek Hizmeti</w:t>
    </w:r>
    <w:r w:rsidR="008C382A">
      <w:rPr>
        <w:rFonts w:ascii="Garamond" w:hAnsi="Garamond"/>
      </w:rPr>
      <w:t xml:space="preserve"> </w:t>
    </w:r>
    <w:r w:rsidR="00DD7A67" w:rsidRPr="00DD7A67">
      <w:rPr>
        <w:rFonts w:ascii="Garamond" w:hAnsi="Garamond"/>
      </w:rPr>
      <w:t>İhalesi</w:t>
    </w:r>
  </w:p>
  <w:p w14:paraId="30FABA64" w14:textId="2C88C045" w:rsidR="00775FA8" w:rsidRPr="00DD7A67" w:rsidRDefault="00DD7A67" w:rsidP="00DD7A67">
    <w:pPr>
      <w:pStyle w:val="stBilgi"/>
      <w:rPr>
        <w:rFonts w:ascii="Garamond" w:hAnsi="Garamond"/>
      </w:rPr>
    </w:pPr>
    <w:r w:rsidRPr="00DD7A67">
      <w:rPr>
        <w:rFonts w:ascii="Garamond" w:hAnsi="Garamond"/>
      </w:rPr>
      <w:t xml:space="preserve">İhale Numarası: </w:t>
    </w:r>
    <w:r w:rsidR="00FE0624">
      <w:rPr>
        <w:rFonts w:ascii="Garamond" w:hAnsi="Garamond"/>
      </w:rPr>
      <w:t>202103003</w:t>
    </w:r>
  </w:p>
  <w:p w14:paraId="533684A0" w14:textId="77777777" w:rsidR="00775FA8" w:rsidRDefault="00775F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764"/>
    <w:multiLevelType w:val="hybridMultilevel"/>
    <w:tmpl w:val="EE14F9B6"/>
    <w:lvl w:ilvl="0" w:tplc="0409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" w15:restartNumberingAfterBreak="0">
    <w:nsid w:val="04240314"/>
    <w:multiLevelType w:val="hybridMultilevel"/>
    <w:tmpl w:val="7F821D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40B79"/>
    <w:multiLevelType w:val="hybridMultilevel"/>
    <w:tmpl w:val="D2D48FC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E4663"/>
    <w:multiLevelType w:val="hybridMultilevel"/>
    <w:tmpl w:val="F698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159D1"/>
    <w:multiLevelType w:val="hybridMultilevel"/>
    <w:tmpl w:val="EABE0A1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2574152"/>
    <w:multiLevelType w:val="hybridMultilevel"/>
    <w:tmpl w:val="3EF21AC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E23735"/>
    <w:multiLevelType w:val="hybridMultilevel"/>
    <w:tmpl w:val="5D4C928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FA3DBA"/>
    <w:multiLevelType w:val="hybridMultilevel"/>
    <w:tmpl w:val="6FA47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36B37"/>
    <w:multiLevelType w:val="hybridMultilevel"/>
    <w:tmpl w:val="E46CB4A4"/>
    <w:lvl w:ilvl="0" w:tplc="041F0003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7" w:hanging="360"/>
      </w:pPr>
      <w:rPr>
        <w:rFonts w:ascii="Wingdings" w:hAnsi="Wingdings" w:hint="default"/>
      </w:rPr>
    </w:lvl>
  </w:abstractNum>
  <w:abstractNum w:abstractNumId="9" w15:restartNumberingAfterBreak="0">
    <w:nsid w:val="27DE1E77"/>
    <w:multiLevelType w:val="hybridMultilevel"/>
    <w:tmpl w:val="DA5CB1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E0834"/>
    <w:multiLevelType w:val="multilevel"/>
    <w:tmpl w:val="C116E05E"/>
    <w:lvl w:ilvl="0">
      <w:start w:val="1"/>
      <w:numFmt w:val="decimal"/>
      <w:pStyle w:val="Balk-1"/>
      <w:lvlText w:val="%1."/>
      <w:lvlJc w:val="left"/>
      <w:pPr>
        <w:tabs>
          <w:tab w:val="num" w:pos="600"/>
        </w:tabs>
        <w:ind w:left="1014" w:hanging="774"/>
      </w:pPr>
      <w:rPr>
        <w:rFonts w:ascii="Tahoma" w:hAnsi="Tahoma" w:cs="Garamond" w:hint="default"/>
        <w:b/>
        <w:sz w:val="22"/>
        <w:szCs w:val="22"/>
      </w:rPr>
    </w:lvl>
    <w:lvl w:ilvl="1">
      <w:start w:val="1"/>
      <w:numFmt w:val="decimal"/>
      <w:pStyle w:val="kili"/>
      <w:lvlText w:val="%1.%2."/>
      <w:lvlJc w:val="left"/>
      <w:pPr>
        <w:tabs>
          <w:tab w:val="num" w:pos="818"/>
        </w:tabs>
        <w:ind w:left="552" w:hanging="432"/>
      </w:pPr>
      <w:rPr>
        <w:rFonts w:ascii="Tahoma" w:hAnsi="Tahoma" w:cs="Garamond" w:hint="default"/>
        <w:b/>
        <w:strike w:val="0"/>
        <w:color w:val="auto"/>
        <w:sz w:val="20"/>
        <w:szCs w:val="20"/>
      </w:rPr>
    </w:lvl>
    <w:lvl w:ilvl="2">
      <w:start w:val="1"/>
      <w:numFmt w:val="decimal"/>
      <w:pStyle w:val="l"/>
      <w:lvlText w:val="%1.%2.%3."/>
      <w:lvlJc w:val="left"/>
      <w:pPr>
        <w:tabs>
          <w:tab w:val="num" w:pos="1701"/>
        </w:tabs>
        <w:ind w:left="2268" w:hanging="1134"/>
      </w:pPr>
      <w:rPr>
        <w:rFonts w:ascii="Tahoma" w:hAnsi="Tahoma" w:cs="Garamond" w:hint="default"/>
        <w:b/>
        <w:strike w:val="0"/>
        <w:color w:val="auto"/>
        <w:sz w:val="20"/>
        <w:szCs w:val="20"/>
      </w:rPr>
    </w:lvl>
    <w:lvl w:ilvl="3">
      <w:start w:val="1"/>
      <w:numFmt w:val="decimal"/>
      <w:pStyle w:val="Drtl"/>
      <w:lvlText w:val="%1.%2.%3.%4."/>
      <w:lvlJc w:val="left"/>
      <w:pPr>
        <w:tabs>
          <w:tab w:val="num" w:pos="1407"/>
        </w:tabs>
        <w:ind w:left="1691" w:hanging="851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1" w15:restartNumberingAfterBreak="0">
    <w:nsid w:val="2C0872F4"/>
    <w:multiLevelType w:val="hybridMultilevel"/>
    <w:tmpl w:val="8100857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76D5708"/>
    <w:multiLevelType w:val="hybridMultilevel"/>
    <w:tmpl w:val="33B0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90CAF"/>
    <w:multiLevelType w:val="hybridMultilevel"/>
    <w:tmpl w:val="8760D8B2"/>
    <w:lvl w:ilvl="0" w:tplc="041F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0FA45FD"/>
    <w:multiLevelType w:val="hybridMultilevel"/>
    <w:tmpl w:val="7E9456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1D80682"/>
    <w:multiLevelType w:val="hybridMultilevel"/>
    <w:tmpl w:val="C0E6D0F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5A860C2"/>
    <w:multiLevelType w:val="hybridMultilevel"/>
    <w:tmpl w:val="8710F92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6A6BDF"/>
    <w:multiLevelType w:val="hybridMultilevel"/>
    <w:tmpl w:val="81C0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730AD"/>
    <w:multiLevelType w:val="hybridMultilevel"/>
    <w:tmpl w:val="5404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73D6F"/>
    <w:multiLevelType w:val="hybridMultilevel"/>
    <w:tmpl w:val="FA42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03E79"/>
    <w:multiLevelType w:val="hybridMultilevel"/>
    <w:tmpl w:val="BA584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F04BD"/>
    <w:multiLevelType w:val="hybridMultilevel"/>
    <w:tmpl w:val="1D54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C7081"/>
    <w:multiLevelType w:val="hybridMultilevel"/>
    <w:tmpl w:val="C17C5AF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814E54"/>
    <w:multiLevelType w:val="multilevel"/>
    <w:tmpl w:val="64B4B018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5BE4CBF"/>
    <w:multiLevelType w:val="hybridMultilevel"/>
    <w:tmpl w:val="1640F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9722D"/>
    <w:multiLevelType w:val="hybridMultilevel"/>
    <w:tmpl w:val="14B6EA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6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1"/>
  </w:num>
  <w:num w:numId="9">
    <w:abstractNumId w:val="16"/>
  </w:num>
  <w:num w:numId="10">
    <w:abstractNumId w:val="11"/>
  </w:num>
  <w:num w:numId="11">
    <w:abstractNumId w:val="4"/>
  </w:num>
  <w:num w:numId="12">
    <w:abstractNumId w:val="5"/>
  </w:num>
  <w:num w:numId="13">
    <w:abstractNumId w:val="15"/>
  </w:num>
  <w:num w:numId="14">
    <w:abstractNumId w:val="20"/>
  </w:num>
  <w:num w:numId="15">
    <w:abstractNumId w:val="22"/>
  </w:num>
  <w:num w:numId="16">
    <w:abstractNumId w:val="25"/>
  </w:num>
  <w:num w:numId="17">
    <w:abstractNumId w:val="21"/>
  </w:num>
  <w:num w:numId="18">
    <w:abstractNumId w:val="19"/>
  </w:num>
  <w:num w:numId="19">
    <w:abstractNumId w:val="14"/>
  </w:num>
  <w:num w:numId="20">
    <w:abstractNumId w:val="24"/>
  </w:num>
  <w:num w:numId="21">
    <w:abstractNumId w:val="3"/>
  </w:num>
  <w:num w:numId="22">
    <w:abstractNumId w:val="0"/>
  </w:num>
  <w:num w:numId="23">
    <w:abstractNumId w:val="9"/>
  </w:num>
  <w:num w:numId="24">
    <w:abstractNumId w:val="17"/>
  </w:num>
  <w:num w:numId="25">
    <w:abstractNumId w:val="12"/>
  </w:num>
  <w:num w:numId="26">
    <w:abstractNumId w:val="18"/>
  </w:num>
  <w:num w:numId="2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68"/>
    <w:rsid w:val="00001370"/>
    <w:rsid w:val="000113CF"/>
    <w:rsid w:val="00011FB2"/>
    <w:rsid w:val="00015E60"/>
    <w:rsid w:val="00016019"/>
    <w:rsid w:val="00016762"/>
    <w:rsid w:val="000302A2"/>
    <w:rsid w:val="000355D4"/>
    <w:rsid w:val="00035C98"/>
    <w:rsid w:val="000438AB"/>
    <w:rsid w:val="000456F9"/>
    <w:rsid w:val="00045BDB"/>
    <w:rsid w:val="000506D8"/>
    <w:rsid w:val="00061529"/>
    <w:rsid w:val="00063BC5"/>
    <w:rsid w:val="00071CDC"/>
    <w:rsid w:val="000802D9"/>
    <w:rsid w:val="0008036A"/>
    <w:rsid w:val="000930CE"/>
    <w:rsid w:val="00093913"/>
    <w:rsid w:val="00094307"/>
    <w:rsid w:val="000A1953"/>
    <w:rsid w:val="000C1789"/>
    <w:rsid w:val="000C2E55"/>
    <w:rsid w:val="000C4B0D"/>
    <w:rsid w:val="000C5AE7"/>
    <w:rsid w:val="000C6224"/>
    <w:rsid w:val="000C68E2"/>
    <w:rsid w:val="000C744C"/>
    <w:rsid w:val="000D26A0"/>
    <w:rsid w:val="000E13EA"/>
    <w:rsid w:val="000E2047"/>
    <w:rsid w:val="000E5782"/>
    <w:rsid w:val="000E74F9"/>
    <w:rsid w:val="000F06A1"/>
    <w:rsid w:val="000F2FC4"/>
    <w:rsid w:val="000F3F37"/>
    <w:rsid w:val="000F44B8"/>
    <w:rsid w:val="000F4CFE"/>
    <w:rsid w:val="000F5DF0"/>
    <w:rsid w:val="0010794E"/>
    <w:rsid w:val="001107D3"/>
    <w:rsid w:val="00114940"/>
    <w:rsid w:val="001151C5"/>
    <w:rsid w:val="0012269B"/>
    <w:rsid w:val="00123DCC"/>
    <w:rsid w:val="0012695C"/>
    <w:rsid w:val="001273CE"/>
    <w:rsid w:val="001302E6"/>
    <w:rsid w:val="001333C4"/>
    <w:rsid w:val="00135365"/>
    <w:rsid w:val="0013578F"/>
    <w:rsid w:val="001410A7"/>
    <w:rsid w:val="00143C75"/>
    <w:rsid w:val="00144524"/>
    <w:rsid w:val="001458C7"/>
    <w:rsid w:val="00151BF8"/>
    <w:rsid w:val="001615F8"/>
    <w:rsid w:val="0016429D"/>
    <w:rsid w:val="00170920"/>
    <w:rsid w:val="0017121D"/>
    <w:rsid w:val="00175045"/>
    <w:rsid w:val="001808C5"/>
    <w:rsid w:val="001835AB"/>
    <w:rsid w:val="001843FD"/>
    <w:rsid w:val="00187E79"/>
    <w:rsid w:val="001A0EC9"/>
    <w:rsid w:val="001A7D41"/>
    <w:rsid w:val="001B7ABE"/>
    <w:rsid w:val="001C3A59"/>
    <w:rsid w:val="001C4E9A"/>
    <w:rsid w:val="001C6BFC"/>
    <w:rsid w:val="001C7D68"/>
    <w:rsid w:val="001D295E"/>
    <w:rsid w:val="001D40A2"/>
    <w:rsid w:val="001E012E"/>
    <w:rsid w:val="001E0A40"/>
    <w:rsid w:val="001E0B68"/>
    <w:rsid w:val="001E4CD6"/>
    <w:rsid w:val="001E5689"/>
    <w:rsid w:val="001E6C32"/>
    <w:rsid w:val="001F2CE0"/>
    <w:rsid w:val="001F30E3"/>
    <w:rsid w:val="002027A2"/>
    <w:rsid w:val="002055EC"/>
    <w:rsid w:val="00206B44"/>
    <w:rsid w:val="00212B23"/>
    <w:rsid w:val="00214646"/>
    <w:rsid w:val="002214F4"/>
    <w:rsid w:val="00222DC7"/>
    <w:rsid w:val="00224988"/>
    <w:rsid w:val="00225895"/>
    <w:rsid w:val="00231DF2"/>
    <w:rsid w:val="00232293"/>
    <w:rsid w:val="00235251"/>
    <w:rsid w:val="002366C7"/>
    <w:rsid w:val="00237839"/>
    <w:rsid w:val="002417CF"/>
    <w:rsid w:val="00242B6A"/>
    <w:rsid w:val="002440B2"/>
    <w:rsid w:val="00244CD6"/>
    <w:rsid w:val="00246EFE"/>
    <w:rsid w:val="00247A87"/>
    <w:rsid w:val="002515D2"/>
    <w:rsid w:val="002549ED"/>
    <w:rsid w:val="00260135"/>
    <w:rsid w:val="00264B90"/>
    <w:rsid w:val="00267015"/>
    <w:rsid w:val="002672EA"/>
    <w:rsid w:val="00270E66"/>
    <w:rsid w:val="002711F8"/>
    <w:rsid w:val="00272681"/>
    <w:rsid w:val="002730C7"/>
    <w:rsid w:val="00273908"/>
    <w:rsid w:val="00273F68"/>
    <w:rsid w:val="00275764"/>
    <w:rsid w:val="002775F4"/>
    <w:rsid w:val="00277EC5"/>
    <w:rsid w:val="00281434"/>
    <w:rsid w:val="00281D40"/>
    <w:rsid w:val="002830B1"/>
    <w:rsid w:val="00284793"/>
    <w:rsid w:val="00284BDD"/>
    <w:rsid w:val="00287F6B"/>
    <w:rsid w:val="002943A3"/>
    <w:rsid w:val="00297DA7"/>
    <w:rsid w:val="002A01F2"/>
    <w:rsid w:val="002A0F53"/>
    <w:rsid w:val="002A59FF"/>
    <w:rsid w:val="002B180F"/>
    <w:rsid w:val="002C0495"/>
    <w:rsid w:val="002C070A"/>
    <w:rsid w:val="002C3CBA"/>
    <w:rsid w:val="002C7F47"/>
    <w:rsid w:val="002D1184"/>
    <w:rsid w:val="002D4C1F"/>
    <w:rsid w:val="002D6075"/>
    <w:rsid w:val="002E044A"/>
    <w:rsid w:val="002E0F04"/>
    <w:rsid w:val="002E6E04"/>
    <w:rsid w:val="002F4E16"/>
    <w:rsid w:val="00307AEB"/>
    <w:rsid w:val="00311389"/>
    <w:rsid w:val="0031479C"/>
    <w:rsid w:val="00314920"/>
    <w:rsid w:val="003167FF"/>
    <w:rsid w:val="00330071"/>
    <w:rsid w:val="0033507F"/>
    <w:rsid w:val="00345609"/>
    <w:rsid w:val="003535D3"/>
    <w:rsid w:val="00360134"/>
    <w:rsid w:val="0036253F"/>
    <w:rsid w:val="003652B2"/>
    <w:rsid w:val="00376260"/>
    <w:rsid w:val="00380EB9"/>
    <w:rsid w:val="003820D2"/>
    <w:rsid w:val="00382D8B"/>
    <w:rsid w:val="00384839"/>
    <w:rsid w:val="0039007D"/>
    <w:rsid w:val="00395FD1"/>
    <w:rsid w:val="003B4968"/>
    <w:rsid w:val="003C0A82"/>
    <w:rsid w:val="003C529B"/>
    <w:rsid w:val="003D0B9B"/>
    <w:rsid w:val="003D1BD4"/>
    <w:rsid w:val="003D546E"/>
    <w:rsid w:val="003D69FD"/>
    <w:rsid w:val="003E09E0"/>
    <w:rsid w:val="003E0CDD"/>
    <w:rsid w:val="003E19C9"/>
    <w:rsid w:val="003E6978"/>
    <w:rsid w:val="003E7D74"/>
    <w:rsid w:val="003F361E"/>
    <w:rsid w:val="003F4B12"/>
    <w:rsid w:val="00401606"/>
    <w:rsid w:val="00406F7F"/>
    <w:rsid w:val="004075C6"/>
    <w:rsid w:val="00407672"/>
    <w:rsid w:val="00415E3B"/>
    <w:rsid w:val="004276E9"/>
    <w:rsid w:val="004349F6"/>
    <w:rsid w:val="00436611"/>
    <w:rsid w:val="00446A11"/>
    <w:rsid w:val="00455C4E"/>
    <w:rsid w:val="00462140"/>
    <w:rsid w:val="0046264E"/>
    <w:rsid w:val="0046326A"/>
    <w:rsid w:val="0046449D"/>
    <w:rsid w:val="004659E4"/>
    <w:rsid w:val="0047189A"/>
    <w:rsid w:val="00472584"/>
    <w:rsid w:val="0047377F"/>
    <w:rsid w:val="00483F5E"/>
    <w:rsid w:val="00486183"/>
    <w:rsid w:val="00487ABC"/>
    <w:rsid w:val="004903FE"/>
    <w:rsid w:val="00493CE1"/>
    <w:rsid w:val="00494C9A"/>
    <w:rsid w:val="004A00C5"/>
    <w:rsid w:val="004A23CA"/>
    <w:rsid w:val="004A6397"/>
    <w:rsid w:val="004A735F"/>
    <w:rsid w:val="004B159C"/>
    <w:rsid w:val="004B1E6E"/>
    <w:rsid w:val="004B39EE"/>
    <w:rsid w:val="004B5CD5"/>
    <w:rsid w:val="004C332A"/>
    <w:rsid w:val="004C45F6"/>
    <w:rsid w:val="004C51B1"/>
    <w:rsid w:val="004C606B"/>
    <w:rsid w:val="004C609B"/>
    <w:rsid w:val="004C6443"/>
    <w:rsid w:val="004D1974"/>
    <w:rsid w:val="004D1FBE"/>
    <w:rsid w:val="004D70B0"/>
    <w:rsid w:val="004D78EC"/>
    <w:rsid w:val="004E6912"/>
    <w:rsid w:val="004E78E7"/>
    <w:rsid w:val="004F3F28"/>
    <w:rsid w:val="004F5A05"/>
    <w:rsid w:val="0050502B"/>
    <w:rsid w:val="00513B6F"/>
    <w:rsid w:val="00516A15"/>
    <w:rsid w:val="00517356"/>
    <w:rsid w:val="005275AA"/>
    <w:rsid w:val="0052775B"/>
    <w:rsid w:val="00534D43"/>
    <w:rsid w:val="00535AE9"/>
    <w:rsid w:val="0053687C"/>
    <w:rsid w:val="00543353"/>
    <w:rsid w:val="00543AAF"/>
    <w:rsid w:val="00550BCA"/>
    <w:rsid w:val="005545B6"/>
    <w:rsid w:val="00561831"/>
    <w:rsid w:val="0056546A"/>
    <w:rsid w:val="00566DD0"/>
    <w:rsid w:val="00574AB8"/>
    <w:rsid w:val="00576904"/>
    <w:rsid w:val="005770F4"/>
    <w:rsid w:val="00583189"/>
    <w:rsid w:val="00584A59"/>
    <w:rsid w:val="00584ADF"/>
    <w:rsid w:val="00585A08"/>
    <w:rsid w:val="005870D5"/>
    <w:rsid w:val="00590917"/>
    <w:rsid w:val="00592463"/>
    <w:rsid w:val="00592D3F"/>
    <w:rsid w:val="00594591"/>
    <w:rsid w:val="00594723"/>
    <w:rsid w:val="0059662D"/>
    <w:rsid w:val="005A459E"/>
    <w:rsid w:val="005A5494"/>
    <w:rsid w:val="005A54A2"/>
    <w:rsid w:val="005A602E"/>
    <w:rsid w:val="005A6468"/>
    <w:rsid w:val="005B00AA"/>
    <w:rsid w:val="005B0BA1"/>
    <w:rsid w:val="005B176D"/>
    <w:rsid w:val="005B5CE1"/>
    <w:rsid w:val="005B7654"/>
    <w:rsid w:val="005B7EA3"/>
    <w:rsid w:val="005B7FB4"/>
    <w:rsid w:val="005C045A"/>
    <w:rsid w:val="005C2088"/>
    <w:rsid w:val="005C3F13"/>
    <w:rsid w:val="005C6935"/>
    <w:rsid w:val="005C74F5"/>
    <w:rsid w:val="005D1B65"/>
    <w:rsid w:val="005D3744"/>
    <w:rsid w:val="005D42FE"/>
    <w:rsid w:val="005E2217"/>
    <w:rsid w:val="005E2437"/>
    <w:rsid w:val="005E39C3"/>
    <w:rsid w:val="005E4310"/>
    <w:rsid w:val="005F56CB"/>
    <w:rsid w:val="005F6B65"/>
    <w:rsid w:val="00600500"/>
    <w:rsid w:val="00603942"/>
    <w:rsid w:val="006101BC"/>
    <w:rsid w:val="00613728"/>
    <w:rsid w:val="00613F99"/>
    <w:rsid w:val="0062005A"/>
    <w:rsid w:val="0062021A"/>
    <w:rsid w:val="006218F5"/>
    <w:rsid w:val="006226B4"/>
    <w:rsid w:val="00623012"/>
    <w:rsid w:val="00626B3F"/>
    <w:rsid w:val="00627E17"/>
    <w:rsid w:val="00627EF0"/>
    <w:rsid w:val="00632196"/>
    <w:rsid w:val="0063431E"/>
    <w:rsid w:val="006344F6"/>
    <w:rsid w:val="00634773"/>
    <w:rsid w:val="006366BB"/>
    <w:rsid w:val="00640D6A"/>
    <w:rsid w:val="00644111"/>
    <w:rsid w:val="00644C24"/>
    <w:rsid w:val="00646CBC"/>
    <w:rsid w:val="006526EE"/>
    <w:rsid w:val="00654A24"/>
    <w:rsid w:val="0065539D"/>
    <w:rsid w:val="006726D3"/>
    <w:rsid w:val="0067301F"/>
    <w:rsid w:val="00676FEC"/>
    <w:rsid w:val="0067788B"/>
    <w:rsid w:val="006932F4"/>
    <w:rsid w:val="00693884"/>
    <w:rsid w:val="006A74F8"/>
    <w:rsid w:val="006B3C79"/>
    <w:rsid w:val="006B6549"/>
    <w:rsid w:val="006B7416"/>
    <w:rsid w:val="006C4036"/>
    <w:rsid w:val="006D66B3"/>
    <w:rsid w:val="006D7979"/>
    <w:rsid w:val="006E11B3"/>
    <w:rsid w:val="006E3460"/>
    <w:rsid w:val="006E5431"/>
    <w:rsid w:val="00700E44"/>
    <w:rsid w:val="00701C61"/>
    <w:rsid w:val="0071006B"/>
    <w:rsid w:val="00715458"/>
    <w:rsid w:val="0072060A"/>
    <w:rsid w:val="00721171"/>
    <w:rsid w:val="00722586"/>
    <w:rsid w:val="00734E90"/>
    <w:rsid w:val="00737CCB"/>
    <w:rsid w:val="00737FFE"/>
    <w:rsid w:val="00744E18"/>
    <w:rsid w:val="0074518E"/>
    <w:rsid w:val="0074742A"/>
    <w:rsid w:val="00750D26"/>
    <w:rsid w:val="00756929"/>
    <w:rsid w:val="007600CB"/>
    <w:rsid w:val="0076078E"/>
    <w:rsid w:val="00760C8C"/>
    <w:rsid w:val="00770F32"/>
    <w:rsid w:val="00774AE6"/>
    <w:rsid w:val="00775700"/>
    <w:rsid w:val="00775FA8"/>
    <w:rsid w:val="00780F99"/>
    <w:rsid w:val="0078264C"/>
    <w:rsid w:val="00785013"/>
    <w:rsid w:val="00791B73"/>
    <w:rsid w:val="00792DA0"/>
    <w:rsid w:val="007A2259"/>
    <w:rsid w:val="007A738B"/>
    <w:rsid w:val="007B0E7D"/>
    <w:rsid w:val="007C315D"/>
    <w:rsid w:val="007D27FB"/>
    <w:rsid w:val="007D2B8A"/>
    <w:rsid w:val="007D67DE"/>
    <w:rsid w:val="007E05A1"/>
    <w:rsid w:val="007E474E"/>
    <w:rsid w:val="007E7609"/>
    <w:rsid w:val="007F0001"/>
    <w:rsid w:val="007F139B"/>
    <w:rsid w:val="007F5F5F"/>
    <w:rsid w:val="007F668F"/>
    <w:rsid w:val="008019CF"/>
    <w:rsid w:val="00802B11"/>
    <w:rsid w:val="008120E6"/>
    <w:rsid w:val="00817592"/>
    <w:rsid w:val="00821FC0"/>
    <w:rsid w:val="00823E2D"/>
    <w:rsid w:val="008356A9"/>
    <w:rsid w:val="00840718"/>
    <w:rsid w:val="00843BC2"/>
    <w:rsid w:val="008453B8"/>
    <w:rsid w:val="00846AC2"/>
    <w:rsid w:val="00853AEC"/>
    <w:rsid w:val="00854071"/>
    <w:rsid w:val="00856003"/>
    <w:rsid w:val="00857E34"/>
    <w:rsid w:val="00862C50"/>
    <w:rsid w:val="008642D3"/>
    <w:rsid w:val="008776DC"/>
    <w:rsid w:val="00877CB1"/>
    <w:rsid w:val="008827B0"/>
    <w:rsid w:val="00882909"/>
    <w:rsid w:val="0088336F"/>
    <w:rsid w:val="00883BF2"/>
    <w:rsid w:val="0088635D"/>
    <w:rsid w:val="00886372"/>
    <w:rsid w:val="00887289"/>
    <w:rsid w:val="00887C52"/>
    <w:rsid w:val="00890740"/>
    <w:rsid w:val="00891431"/>
    <w:rsid w:val="00892384"/>
    <w:rsid w:val="00893BAE"/>
    <w:rsid w:val="00895620"/>
    <w:rsid w:val="008960C8"/>
    <w:rsid w:val="00897953"/>
    <w:rsid w:val="008A101F"/>
    <w:rsid w:val="008A16C6"/>
    <w:rsid w:val="008B3607"/>
    <w:rsid w:val="008B6F6E"/>
    <w:rsid w:val="008C0BDE"/>
    <w:rsid w:val="008C382A"/>
    <w:rsid w:val="008D071B"/>
    <w:rsid w:val="008D0883"/>
    <w:rsid w:val="008D2F0E"/>
    <w:rsid w:val="008D4E97"/>
    <w:rsid w:val="008D5FE3"/>
    <w:rsid w:val="008D71C6"/>
    <w:rsid w:val="008E21FF"/>
    <w:rsid w:val="008E631B"/>
    <w:rsid w:val="008F2E8E"/>
    <w:rsid w:val="008F360F"/>
    <w:rsid w:val="008F45A4"/>
    <w:rsid w:val="008F7378"/>
    <w:rsid w:val="00902D04"/>
    <w:rsid w:val="0090629C"/>
    <w:rsid w:val="00911BDF"/>
    <w:rsid w:val="00923191"/>
    <w:rsid w:val="009239D9"/>
    <w:rsid w:val="00930354"/>
    <w:rsid w:val="00932579"/>
    <w:rsid w:val="00934ADF"/>
    <w:rsid w:val="00935973"/>
    <w:rsid w:val="00936CE0"/>
    <w:rsid w:val="0093743A"/>
    <w:rsid w:val="00946C03"/>
    <w:rsid w:val="00954320"/>
    <w:rsid w:val="00954A43"/>
    <w:rsid w:val="009606DF"/>
    <w:rsid w:val="00966D32"/>
    <w:rsid w:val="009707D2"/>
    <w:rsid w:val="0097082F"/>
    <w:rsid w:val="00974391"/>
    <w:rsid w:val="009845C0"/>
    <w:rsid w:val="00984644"/>
    <w:rsid w:val="00985B7B"/>
    <w:rsid w:val="0099033C"/>
    <w:rsid w:val="009911E4"/>
    <w:rsid w:val="009921E2"/>
    <w:rsid w:val="009923F7"/>
    <w:rsid w:val="00995228"/>
    <w:rsid w:val="00996EE2"/>
    <w:rsid w:val="009A0395"/>
    <w:rsid w:val="009A29C3"/>
    <w:rsid w:val="009A3713"/>
    <w:rsid w:val="009A3C02"/>
    <w:rsid w:val="009A3EA5"/>
    <w:rsid w:val="009A7924"/>
    <w:rsid w:val="009B7D81"/>
    <w:rsid w:val="009C1421"/>
    <w:rsid w:val="009C639D"/>
    <w:rsid w:val="009C7475"/>
    <w:rsid w:val="009D0765"/>
    <w:rsid w:val="009D141B"/>
    <w:rsid w:val="009D341E"/>
    <w:rsid w:val="009D466C"/>
    <w:rsid w:val="009D7A79"/>
    <w:rsid w:val="009E19FE"/>
    <w:rsid w:val="009E1AC8"/>
    <w:rsid w:val="009E4672"/>
    <w:rsid w:val="009E4D32"/>
    <w:rsid w:val="009E4F1E"/>
    <w:rsid w:val="009F09C6"/>
    <w:rsid w:val="009F1872"/>
    <w:rsid w:val="009F2383"/>
    <w:rsid w:val="009F4617"/>
    <w:rsid w:val="00A020C8"/>
    <w:rsid w:val="00A05CC0"/>
    <w:rsid w:val="00A159A5"/>
    <w:rsid w:val="00A2240A"/>
    <w:rsid w:val="00A26C6B"/>
    <w:rsid w:val="00A344C7"/>
    <w:rsid w:val="00A3758D"/>
    <w:rsid w:val="00A433E9"/>
    <w:rsid w:val="00A45272"/>
    <w:rsid w:val="00A46F4E"/>
    <w:rsid w:val="00A54C06"/>
    <w:rsid w:val="00A579EC"/>
    <w:rsid w:val="00A6401F"/>
    <w:rsid w:val="00A654F2"/>
    <w:rsid w:val="00A6576F"/>
    <w:rsid w:val="00A70FFD"/>
    <w:rsid w:val="00A7740D"/>
    <w:rsid w:val="00A80F9F"/>
    <w:rsid w:val="00A90797"/>
    <w:rsid w:val="00AA43F2"/>
    <w:rsid w:val="00AB2829"/>
    <w:rsid w:val="00AB2DDA"/>
    <w:rsid w:val="00AB3E95"/>
    <w:rsid w:val="00AC017C"/>
    <w:rsid w:val="00AC0C68"/>
    <w:rsid w:val="00AC15A0"/>
    <w:rsid w:val="00AC2271"/>
    <w:rsid w:val="00AC240D"/>
    <w:rsid w:val="00AC2AC1"/>
    <w:rsid w:val="00AC44DD"/>
    <w:rsid w:val="00AF61ED"/>
    <w:rsid w:val="00B017E6"/>
    <w:rsid w:val="00B02965"/>
    <w:rsid w:val="00B030C9"/>
    <w:rsid w:val="00B03E11"/>
    <w:rsid w:val="00B0501D"/>
    <w:rsid w:val="00B05A1F"/>
    <w:rsid w:val="00B05B68"/>
    <w:rsid w:val="00B14051"/>
    <w:rsid w:val="00B20242"/>
    <w:rsid w:val="00B22B1A"/>
    <w:rsid w:val="00B25F48"/>
    <w:rsid w:val="00B26B67"/>
    <w:rsid w:val="00B33B75"/>
    <w:rsid w:val="00B407E5"/>
    <w:rsid w:val="00B45BC1"/>
    <w:rsid w:val="00B46AB0"/>
    <w:rsid w:val="00B57928"/>
    <w:rsid w:val="00B60F9F"/>
    <w:rsid w:val="00B61D42"/>
    <w:rsid w:val="00B63004"/>
    <w:rsid w:val="00B65FCC"/>
    <w:rsid w:val="00B670FE"/>
    <w:rsid w:val="00B6779B"/>
    <w:rsid w:val="00B70B00"/>
    <w:rsid w:val="00B721C5"/>
    <w:rsid w:val="00B73202"/>
    <w:rsid w:val="00B75506"/>
    <w:rsid w:val="00B759F6"/>
    <w:rsid w:val="00B767B0"/>
    <w:rsid w:val="00B80855"/>
    <w:rsid w:val="00B84D0D"/>
    <w:rsid w:val="00B84F7F"/>
    <w:rsid w:val="00B91A45"/>
    <w:rsid w:val="00B9357B"/>
    <w:rsid w:val="00B94D19"/>
    <w:rsid w:val="00B95F7E"/>
    <w:rsid w:val="00BA72AD"/>
    <w:rsid w:val="00BB0166"/>
    <w:rsid w:val="00BB2774"/>
    <w:rsid w:val="00BB2BB7"/>
    <w:rsid w:val="00BB4142"/>
    <w:rsid w:val="00BB426C"/>
    <w:rsid w:val="00BB42C4"/>
    <w:rsid w:val="00BB496C"/>
    <w:rsid w:val="00BC099C"/>
    <w:rsid w:val="00BC2D5C"/>
    <w:rsid w:val="00BC2FEA"/>
    <w:rsid w:val="00BC47FF"/>
    <w:rsid w:val="00BC514B"/>
    <w:rsid w:val="00BC51A6"/>
    <w:rsid w:val="00BC7645"/>
    <w:rsid w:val="00BD0725"/>
    <w:rsid w:val="00BD1CCD"/>
    <w:rsid w:val="00BD1F0C"/>
    <w:rsid w:val="00BD4195"/>
    <w:rsid w:val="00BE0318"/>
    <w:rsid w:val="00BE348D"/>
    <w:rsid w:val="00BE5A77"/>
    <w:rsid w:val="00BF325D"/>
    <w:rsid w:val="00BF3420"/>
    <w:rsid w:val="00BF34E4"/>
    <w:rsid w:val="00BF5074"/>
    <w:rsid w:val="00C01E90"/>
    <w:rsid w:val="00C029ED"/>
    <w:rsid w:val="00C0680A"/>
    <w:rsid w:val="00C146D9"/>
    <w:rsid w:val="00C14DFA"/>
    <w:rsid w:val="00C16CDC"/>
    <w:rsid w:val="00C20627"/>
    <w:rsid w:val="00C20782"/>
    <w:rsid w:val="00C271C3"/>
    <w:rsid w:val="00C274D5"/>
    <w:rsid w:val="00C33A31"/>
    <w:rsid w:val="00C37331"/>
    <w:rsid w:val="00C422DC"/>
    <w:rsid w:val="00C500A6"/>
    <w:rsid w:val="00C549DD"/>
    <w:rsid w:val="00C54F5E"/>
    <w:rsid w:val="00C5699F"/>
    <w:rsid w:val="00C57DF2"/>
    <w:rsid w:val="00C60670"/>
    <w:rsid w:val="00C6139C"/>
    <w:rsid w:val="00C6213B"/>
    <w:rsid w:val="00C64E12"/>
    <w:rsid w:val="00C6509B"/>
    <w:rsid w:val="00C665FB"/>
    <w:rsid w:val="00C73DBA"/>
    <w:rsid w:val="00C76EFC"/>
    <w:rsid w:val="00C81716"/>
    <w:rsid w:val="00C83C13"/>
    <w:rsid w:val="00C901FC"/>
    <w:rsid w:val="00C926C0"/>
    <w:rsid w:val="00C94CDA"/>
    <w:rsid w:val="00C97418"/>
    <w:rsid w:val="00CA2C7D"/>
    <w:rsid w:val="00CB2D8B"/>
    <w:rsid w:val="00CB3FFA"/>
    <w:rsid w:val="00CC1031"/>
    <w:rsid w:val="00CC17D5"/>
    <w:rsid w:val="00CC7902"/>
    <w:rsid w:val="00CD04FC"/>
    <w:rsid w:val="00CD1D8A"/>
    <w:rsid w:val="00CD2674"/>
    <w:rsid w:val="00CD51DC"/>
    <w:rsid w:val="00CD7EBD"/>
    <w:rsid w:val="00CE2203"/>
    <w:rsid w:val="00CE6157"/>
    <w:rsid w:val="00CE71EA"/>
    <w:rsid w:val="00CF2592"/>
    <w:rsid w:val="00CF32A0"/>
    <w:rsid w:val="00CF32E9"/>
    <w:rsid w:val="00CF7752"/>
    <w:rsid w:val="00D05189"/>
    <w:rsid w:val="00D07EAB"/>
    <w:rsid w:val="00D12EED"/>
    <w:rsid w:val="00D179DF"/>
    <w:rsid w:val="00D2226E"/>
    <w:rsid w:val="00D33893"/>
    <w:rsid w:val="00D34067"/>
    <w:rsid w:val="00D370D2"/>
    <w:rsid w:val="00D50D6D"/>
    <w:rsid w:val="00D530E1"/>
    <w:rsid w:val="00D554A8"/>
    <w:rsid w:val="00D55989"/>
    <w:rsid w:val="00D5632C"/>
    <w:rsid w:val="00D56CEE"/>
    <w:rsid w:val="00D575B0"/>
    <w:rsid w:val="00D63533"/>
    <w:rsid w:val="00D706FF"/>
    <w:rsid w:val="00D74A21"/>
    <w:rsid w:val="00D7574F"/>
    <w:rsid w:val="00D8112F"/>
    <w:rsid w:val="00D82ED4"/>
    <w:rsid w:val="00D84145"/>
    <w:rsid w:val="00D8455F"/>
    <w:rsid w:val="00D952D8"/>
    <w:rsid w:val="00D95FA0"/>
    <w:rsid w:val="00D9608F"/>
    <w:rsid w:val="00D9739A"/>
    <w:rsid w:val="00DA14A8"/>
    <w:rsid w:val="00DA3BD9"/>
    <w:rsid w:val="00DB13A9"/>
    <w:rsid w:val="00DB1D6A"/>
    <w:rsid w:val="00DB4D5F"/>
    <w:rsid w:val="00DB5990"/>
    <w:rsid w:val="00DC3FBD"/>
    <w:rsid w:val="00DC6B39"/>
    <w:rsid w:val="00DD0806"/>
    <w:rsid w:val="00DD2A7D"/>
    <w:rsid w:val="00DD7A67"/>
    <w:rsid w:val="00DE1398"/>
    <w:rsid w:val="00DE4686"/>
    <w:rsid w:val="00DE5C97"/>
    <w:rsid w:val="00DF3D18"/>
    <w:rsid w:val="00DF42B7"/>
    <w:rsid w:val="00DF47FD"/>
    <w:rsid w:val="00DF5E40"/>
    <w:rsid w:val="00E010DA"/>
    <w:rsid w:val="00E050A8"/>
    <w:rsid w:val="00E050C1"/>
    <w:rsid w:val="00E156C1"/>
    <w:rsid w:val="00E15BE8"/>
    <w:rsid w:val="00E16254"/>
    <w:rsid w:val="00E26D5C"/>
    <w:rsid w:val="00E272C3"/>
    <w:rsid w:val="00E301D6"/>
    <w:rsid w:val="00E450D4"/>
    <w:rsid w:val="00E50541"/>
    <w:rsid w:val="00E51458"/>
    <w:rsid w:val="00E5219F"/>
    <w:rsid w:val="00E6435F"/>
    <w:rsid w:val="00E64B5C"/>
    <w:rsid w:val="00E67E93"/>
    <w:rsid w:val="00E73F8B"/>
    <w:rsid w:val="00E74FA9"/>
    <w:rsid w:val="00E76C7C"/>
    <w:rsid w:val="00E77E4D"/>
    <w:rsid w:val="00E81126"/>
    <w:rsid w:val="00E86B7E"/>
    <w:rsid w:val="00E878D6"/>
    <w:rsid w:val="00E94418"/>
    <w:rsid w:val="00E9795B"/>
    <w:rsid w:val="00EA55F4"/>
    <w:rsid w:val="00EA6713"/>
    <w:rsid w:val="00EB0AC1"/>
    <w:rsid w:val="00EB4EF6"/>
    <w:rsid w:val="00EB4F78"/>
    <w:rsid w:val="00EB6CD2"/>
    <w:rsid w:val="00EC0911"/>
    <w:rsid w:val="00EC2FA6"/>
    <w:rsid w:val="00EC51D9"/>
    <w:rsid w:val="00EC68D7"/>
    <w:rsid w:val="00ED062D"/>
    <w:rsid w:val="00ED5894"/>
    <w:rsid w:val="00EE3335"/>
    <w:rsid w:val="00EF438A"/>
    <w:rsid w:val="00EF4D74"/>
    <w:rsid w:val="00EF66F3"/>
    <w:rsid w:val="00EF68C1"/>
    <w:rsid w:val="00EF6D2D"/>
    <w:rsid w:val="00F0054C"/>
    <w:rsid w:val="00F01EED"/>
    <w:rsid w:val="00F0676C"/>
    <w:rsid w:val="00F06EDF"/>
    <w:rsid w:val="00F10071"/>
    <w:rsid w:val="00F16747"/>
    <w:rsid w:val="00F23D9B"/>
    <w:rsid w:val="00F24BC5"/>
    <w:rsid w:val="00F31BB1"/>
    <w:rsid w:val="00F336B9"/>
    <w:rsid w:val="00F3598E"/>
    <w:rsid w:val="00F3663B"/>
    <w:rsid w:val="00F36E55"/>
    <w:rsid w:val="00F40470"/>
    <w:rsid w:val="00F46B1D"/>
    <w:rsid w:val="00F4738D"/>
    <w:rsid w:val="00F6194C"/>
    <w:rsid w:val="00F61A30"/>
    <w:rsid w:val="00F636C9"/>
    <w:rsid w:val="00F63FB3"/>
    <w:rsid w:val="00F7271D"/>
    <w:rsid w:val="00F8036E"/>
    <w:rsid w:val="00F82EB2"/>
    <w:rsid w:val="00F855A5"/>
    <w:rsid w:val="00F86B27"/>
    <w:rsid w:val="00F876E0"/>
    <w:rsid w:val="00F9184D"/>
    <w:rsid w:val="00F92B88"/>
    <w:rsid w:val="00FA7B68"/>
    <w:rsid w:val="00FB49F0"/>
    <w:rsid w:val="00FB7041"/>
    <w:rsid w:val="00FC2765"/>
    <w:rsid w:val="00FC2C42"/>
    <w:rsid w:val="00FC3D4D"/>
    <w:rsid w:val="00FC4756"/>
    <w:rsid w:val="00FC5F56"/>
    <w:rsid w:val="00FD1D9C"/>
    <w:rsid w:val="00FD2B24"/>
    <w:rsid w:val="00FD2B46"/>
    <w:rsid w:val="00FD3377"/>
    <w:rsid w:val="00FD4919"/>
    <w:rsid w:val="00FD70A2"/>
    <w:rsid w:val="00FE0624"/>
    <w:rsid w:val="00FE1B87"/>
    <w:rsid w:val="00FE2EDE"/>
    <w:rsid w:val="00FE61FE"/>
    <w:rsid w:val="00FE7F0B"/>
    <w:rsid w:val="00FF228F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E135A1"/>
  <w15:chartTrackingRefBased/>
  <w15:docId w15:val="{7E252DEF-4E2A-5C48-A235-F88AB87A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k1">
    <w:name w:val="heading 1"/>
    <w:basedOn w:val="Normal"/>
    <w:next w:val="Normal"/>
    <w:link w:val="Balk1Char"/>
    <w:uiPriority w:val="9"/>
    <w:qFormat/>
    <w:rsid w:val="00247A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247A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B1E6E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pPr>
      <w:tabs>
        <w:tab w:val="center" w:pos="4703"/>
        <w:tab w:val="right" w:pos="9406"/>
      </w:tabs>
    </w:p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D952D8"/>
    <w:rPr>
      <w:rFonts w:ascii="Tahoma" w:hAnsi="Tahoma" w:cs="Tahoma"/>
      <w:sz w:val="16"/>
      <w:szCs w:val="16"/>
    </w:rPr>
  </w:style>
  <w:style w:type="paragraph" w:styleId="ListeParagraf">
    <w:name w:val="List Paragraph"/>
    <w:aliases w:val="Erzurum1,lp1"/>
    <w:basedOn w:val="Normal"/>
    <w:link w:val="ListeParagrafChar"/>
    <w:uiPriority w:val="34"/>
    <w:qFormat/>
    <w:rsid w:val="004C606B"/>
    <w:pPr>
      <w:ind w:left="708"/>
    </w:pPr>
  </w:style>
  <w:style w:type="paragraph" w:styleId="BelgeBalantlar">
    <w:name w:val="Document Map"/>
    <w:basedOn w:val="Normal"/>
    <w:semiHidden/>
    <w:rsid w:val="0039007D"/>
    <w:pPr>
      <w:shd w:val="clear" w:color="auto" w:fill="000080"/>
    </w:pPr>
    <w:rPr>
      <w:rFonts w:ascii="Tahoma" w:hAnsi="Tahoma" w:cs="Tahoma"/>
    </w:rPr>
  </w:style>
  <w:style w:type="paragraph" w:customStyle="1" w:styleId="Style4">
    <w:name w:val="Style4"/>
    <w:basedOn w:val="Normal"/>
    <w:uiPriority w:val="99"/>
    <w:rsid w:val="004B1E6E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1E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alk-1">
    <w:name w:val="Başlık - 1"/>
    <w:basedOn w:val="Normal"/>
    <w:uiPriority w:val="99"/>
    <w:rsid w:val="004B1E6E"/>
    <w:pPr>
      <w:widowControl/>
      <w:numPr>
        <w:numId w:val="3"/>
      </w:numPr>
      <w:autoSpaceDE/>
      <w:autoSpaceDN/>
      <w:adjustRightInd/>
    </w:pPr>
    <w:rPr>
      <w:rFonts w:ascii="Tahoma" w:hAnsi="Tahoma" w:cs="Tahoma"/>
      <w:b/>
      <w:sz w:val="24"/>
      <w:szCs w:val="24"/>
    </w:rPr>
  </w:style>
  <w:style w:type="paragraph" w:customStyle="1" w:styleId="kili">
    <w:name w:val="İkili"/>
    <w:basedOn w:val="Normal"/>
    <w:uiPriority w:val="99"/>
    <w:rsid w:val="004B1E6E"/>
    <w:pPr>
      <w:widowControl/>
      <w:numPr>
        <w:ilvl w:val="1"/>
        <w:numId w:val="3"/>
      </w:numPr>
      <w:autoSpaceDE/>
      <w:autoSpaceDN/>
      <w:adjustRightInd/>
      <w:spacing w:after="200" w:line="360" w:lineRule="auto"/>
      <w:contextualSpacing/>
      <w:jc w:val="both"/>
    </w:pPr>
    <w:rPr>
      <w:rFonts w:ascii="Tahoma" w:eastAsia="Calibri" w:hAnsi="Tahoma" w:cs="Tahoma"/>
      <w:lang w:eastAsia="en-US"/>
    </w:rPr>
  </w:style>
  <w:style w:type="paragraph" w:customStyle="1" w:styleId="l">
    <w:name w:val="Üçlü"/>
    <w:basedOn w:val="Normal"/>
    <w:uiPriority w:val="99"/>
    <w:rsid w:val="004B1E6E"/>
    <w:pPr>
      <w:widowControl/>
      <w:numPr>
        <w:ilvl w:val="2"/>
        <w:numId w:val="3"/>
      </w:numPr>
      <w:autoSpaceDE/>
      <w:autoSpaceDN/>
      <w:adjustRightInd/>
      <w:spacing w:after="200"/>
      <w:contextualSpacing/>
      <w:jc w:val="both"/>
    </w:pPr>
    <w:rPr>
      <w:rFonts w:ascii="Tahoma" w:eastAsia="Calibri" w:hAnsi="Tahoma" w:cs="Tahoma"/>
      <w:lang w:eastAsia="en-US"/>
    </w:rPr>
  </w:style>
  <w:style w:type="paragraph" w:customStyle="1" w:styleId="Drtl">
    <w:name w:val="Dörtlü"/>
    <w:basedOn w:val="Balk3"/>
    <w:uiPriority w:val="99"/>
    <w:rsid w:val="004B1E6E"/>
    <w:pPr>
      <w:keepNext w:val="0"/>
      <w:widowControl/>
      <w:numPr>
        <w:ilvl w:val="3"/>
        <w:numId w:val="3"/>
      </w:numPr>
      <w:autoSpaceDE/>
      <w:autoSpaceDN/>
      <w:adjustRightInd/>
      <w:spacing w:before="120" w:after="120" w:line="276" w:lineRule="auto"/>
      <w:jc w:val="both"/>
    </w:pPr>
    <w:rPr>
      <w:rFonts w:ascii="Tahoma" w:eastAsia="Calibri" w:hAnsi="Tahoma" w:cs="Tahoma"/>
      <w:b w:val="0"/>
      <w:bCs w:val="0"/>
      <w:sz w:val="20"/>
      <w:szCs w:val="22"/>
      <w:lang w:eastAsia="en-US"/>
    </w:rPr>
  </w:style>
  <w:style w:type="character" w:customStyle="1" w:styleId="Balk3Char">
    <w:name w:val="Başlık 3 Char"/>
    <w:link w:val="Balk3"/>
    <w:semiHidden/>
    <w:rsid w:val="004B1E6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ListeParagrafChar">
    <w:name w:val="Liste Paragraf Char"/>
    <w:aliases w:val="Erzurum1 Char,lp1 Char"/>
    <w:link w:val="ListeParagraf"/>
    <w:uiPriority w:val="34"/>
    <w:locked/>
    <w:rsid w:val="00A579EC"/>
    <w:rPr>
      <w:rFonts w:ascii="Arial" w:hAnsi="Arial" w:cs="Arial"/>
    </w:rPr>
  </w:style>
  <w:style w:type="paragraph" w:styleId="DzMetin">
    <w:name w:val="Plain Text"/>
    <w:basedOn w:val="Normal"/>
    <w:link w:val="DzMetinChar"/>
    <w:uiPriority w:val="99"/>
    <w:unhideWhenUsed/>
    <w:rsid w:val="00550BCA"/>
    <w:pPr>
      <w:widowControl/>
      <w:autoSpaceDE/>
      <w:autoSpaceDN/>
      <w:adjustRightInd/>
    </w:pPr>
    <w:rPr>
      <w:rFonts w:ascii="Calibri" w:hAnsi="Calibri" w:cs="Calibri"/>
      <w:sz w:val="22"/>
      <w:szCs w:val="21"/>
    </w:rPr>
  </w:style>
  <w:style w:type="character" w:customStyle="1" w:styleId="DzMetinChar">
    <w:name w:val="Düz Metin Char"/>
    <w:link w:val="DzMetin"/>
    <w:uiPriority w:val="99"/>
    <w:rsid w:val="00550BCA"/>
    <w:rPr>
      <w:rFonts w:ascii="Calibri" w:hAnsi="Calibri" w:cs="Calibri"/>
      <w:sz w:val="22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DE1398"/>
    <w:pPr>
      <w:widowControl/>
      <w:autoSpaceDE/>
      <w:autoSpaceDN/>
      <w:adjustRightInd/>
      <w:spacing w:before="120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ralkYok">
    <w:name w:val="No Spacing"/>
    <w:uiPriority w:val="99"/>
    <w:qFormat/>
    <w:rsid w:val="00E272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505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rsid w:val="0053687C"/>
    <w:rPr>
      <w:sz w:val="16"/>
      <w:szCs w:val="16"/>
    </w:rPr>
  </w:style>
  <w:style w:type="paragraph" w:styleId="AklamaMetni">
    <w:name w:val="annotation text"/>
    <w:basedOn w:val="Normal"/>
    <w:link w:val="AklamaMetniChar"/>
    <w:rsid w:val="0053687C"/>
  </w:style>
  <w:style w:type="character" w:customStyle="1" w:styleId="AklamaMetniChar">
    <w:name w:val="Açıklama Metni Char"/>
    <w:link w:val="AklamaMetni"/>
    <w:rsid w:val="0053687C"/>
    <w:rPr>
      <w:rFonts w:ascii="Arial" w:hAnsi="Arial" w:cs="Arial"/>
    </w:rPr>
  </w:style>
  <w:style w:type="paragraph" w:styleId="AklamaKonusu">
    <w:name w:val="annotation subject"/>
    <w:basedOn w:val="AklamaMetni"/>
    <w:next w:val="AklamaMetni"/>
    <w:link w:val="AklamaKonusuChar"/>
    <w:rsid w:val="0053687C"/>
    <w:rPr>
      <w:b/>
      <w:bCs/>
    </w:rPr>
  </w:style>
  <w:style w:type="character" w:customStyle="1" w:styleId="AklamaKonusuChar">
    <w:name w:val="Açıklama Konusu Char"/>
    <w:link w:val="AklamaKonusu"/>
    <w:rsid w:val="0053687C"/>
    <w:rPr>
      <w:rFonts w:ascii="Arial" w:hAnsi="Arial" w:cs="Arial"/>
      <w:b/>
      <w:bCs/>
    </w:rPr>
  </w:style>
  <w:style w:type="table" w:styleId="TabloKlavuzu">
    <w:name w:val="Table Grid"/>
    <w:basedOn w:val="NormalTablo"/>
    <w:rsid w:val="0009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  <w:rsid w:val="00775FA8"/>
    <w:rPr>
      <w:rFonts w:ascii="Arial" w:hAnsi="Arial" w:cs="Arial"/>
    </w:rPr>
  </w:style>
  <w:style w:type="character" w:customStyle="1" w:styleId="Balk1Char">
    <w:name w:val="Başlık 1 Char"/>
    <w:basedOn w:val="VarsaylanParagrafYazTipi"/>
    <w:link w:val="Balk1"/>
    <w:rsid w:val="00247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semiHidden/>
    <w:rsid w:val="00247A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e1">
    <w:name w:val="Style1"/>
    <w:basedOn w:val="Normal"/>
    <w:link w:val="Style1Char"/>
    <w:qFormat/>
    <w:rsid w:val="00247A87"/>
    <w:pPr>
      <w:shd w:val="clear" w:color="auto" w:fill="FFFFFF"/>
      <w:spacing w:before="120" w:after="120"/>
      <w:ind w:left="567" w:hanging="357"/>
      <w:jc w:val="both"/>
    </w:pPr>
    <w:rPr>
      <w:sz w:val="22"/>
    </w:rPr>
  </w:style>
  <w:style w:type="character" w:customStyle="1" w:styleId="Style1Char">
    <w:name w:val="Style1 Char"/>
    <w:basedOn w:val="VarsaylanParagrafYazTipi"/>
    <w:link w:val="Style1"/>
    <w:rsid w:val="00247A87"/>
    <w:rPr>
      <w:rFonts w:ascii="Arial" w:hAnsi="Arial" w:cs="Arial"/>
      <w:sz w:val="22"/>
      <w:shd w:val="clear" w:color="auto" w:fill="FFFFFF"/>
    </w:rPr>
  </w:style>
  <w:style w:type="character" w:styleId="Kpr">
    <w:name w:val="Hyperlink"/>
    <w:basedOn w:val="VarsaylanParagrafYazTipi"/>
    <w:uiPriority w:val="99"/>
    <w:unhideWhenUsed/>
    <w:rsid w:val="002549ED"/>
    <w:rPr>
      <w:color w:val="0000FF"/>
      <w:u w:val="single"/>
    </w:rPr>
  </w:style>
  <w:style w:type="character" w:customStyle="1" w:styleId="productcode">
    <w:name w:val="productcode"/>
    <w:basedOn w:val="VarsaylanParagrafYazTipi"/>
    <w:rsid w:val="002549ED"/>
  </w:style>
  <w:style w:type="character" w:styleId="Vurgu">
    <w:name w:val="Emphasis"/>
    <w:basedOn w:val="VarsaylanParagrafYazTipi"/>
    <w:uiPriority w:val="20"/>
    <w:qFormat/>
    <w:rsid w:val="00254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03D18F9C510498B8763F18D596E07" ma:contentTypeVersion="2" ma:contentTypeDescription="Create a new document." ma:contentTypeScope="" ma:versionID="1e1cb3368980f94d8404db28c2de45c3">
  <xsd:schema xmlns:xsd="http://www.w3.org/2001/XMLSchema" xmlns:xs="http://www.w3.org/2001/XMLSchema" xmlns:p="http://schemas.microsoft.com/office/2006/metadata/properties" xmlns:ns2="3047bd28-3dbd-4086-93d8-114c0af7807b" targetNamespace="http://schemas.microsoft.com/office/2006/metadata/properties" ma:root="true" ma:fieldsID="f91cef5a181f28c442fefc41efba2839" ns2:_="">
    <xsd:import namespace="3047bd28-3dbd-4086-93d8-114c0af7807b"/>
    <xsd:element name="properties">
      <xsd:complexType>
        <xsd:sequence>
          <xsd:element name="documentManagement">
            <xsd:complexType>
              <xsd:all>
                <xsd:element ref="ns2:Durum" minOccurs="0"/>
                <xsd:element ref="ns2:_x0130_hale_x0020_Limi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bd28-3dbd-4086-93d8-114c0af7807b" elementFormDefault="qualified">
    <xsd:import namespace="http://schemas.microsoft.com/office/2006/documentManagement/types"/>
    <xsd:import namespace="http://schemas.microsoft.com/office/infopath/2007/PartnerControls"/>
    <xsd:element name="Durum" ma:index="8" nillable="true" ma:displayName="Durum" ma:default="Tamamlandı" ma:format="Dropdown" ma:internalName="Durum">
      <xsd:simpleType>
        <xsd:restriction base="dms:Choice">
          <xsd:enumeration value="Tamamlandı"/>
          <xsd:enumeration value="Devam ediyor"/>
          <xsd:enumeration value="Başlamadı"/>
        </xsd:restriction>
      </xsd:simpleType>
    </xsd:element>
    <xsd:element name="_x0130_hale_x0020_Limiti" ma:index="9" nillable="true" ma:displayName="İhale Limiti" ma:default="&lt; 400K TL - Belli İstekliler" ma:format="Dropdown" ma:internalName="_x0130_hale_x0020_Limiti">
      <xsd:simpleType>
        <xsd:restriction base="dms:Choice">
          <xsd:enumeration value="&lt; 400K TL - Belli İstekliler"/>
          <xsd:enumeration value="&gt; 400K TL - Açık İhale"/>
          <xsd:enumeration value="Diğ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55C80-1287-45C5-836C-5F12433BA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7bd28-3dbd-4086-93d8-114c0af7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FEA56C-6C3F-4D02-A9E2-FF6033E6E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333D1-C0D4-4927-8A5A-4CD91441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1911</Words>
  <Characters>10898</Characters>
  <Application>Microsoft Office Word</Application>
  <DocSecurity>0</DocSecurity>
  <Lines>90</Lines>
  <Paragraphs>25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ŞARTNAME</vt:lpstr>
      <vt:lpstr>ŞARTNAME</vt:lpstr>
    </vt:vector>
  </TitlesOfParts>
  <Company>ISTANBUL BILGI UNIVERSTY</Company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ŞARTNAME</dc:title>
  <dc:subject/>
  <dc:creator>OGOZ</dc:creator>
  <cp:keywords/>
  <dc:description/>
  <cp:lastModifiedBy>Guner Caglayan</cp:lastModifiedBy>
  <cp:revision>3</cp:revision>
  <cp:lastPrinted>2019-09-11T08:21:00Z</cp:lastPrinted>
  <dcterms:created xsi:type="dcterms:W3CDTF">2021-03-10T12:26:00Z</dcterms:created>
  <dcterms:modified xsi:type="dcterms:W3CDTF">2021-03-15T14:43:00Z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0x010100C517194FADDDFF43A5E5E096B2C0406B</vt:lpwstr>
  </property>
  <property fmtid="{D5CDD505-2E9C-101B-9397-08002B2CF9AE}" pid="3" name="_Status">
    <vt:lpwstr>Tamamlandı</vt:lpwstr>
  </property>
  <property fmtid="{D5CDD505-2E9C-101B-9397-08002B2CF9AE}" pid="4" name="CategoryDescription">
    <vt:lpwstr/>
  </property>
  <property fmtid="{D5CDD505-2E9C-101B-9397-08002B2CF9AE}" pid="5" name="Durum">
    <vt:lpwstr>Tamamlandı</vt:lpwstr>
  </property>
  <property fmtid="{D5CDD505-2E9C-101B-9397-08002B2CF9AE}" pid="6" name="İhale Limiti">
    <vt:lpwstr>&lt; 400K TL - Belli İstekliler</vt:lpwstr>
  </property>
</Properties>
</file>