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EC17" w14:textId="37F4977F" w:rsidR="00CF5B3E" w:rsidRPr="00486BAD" w:rsidRDefault="00486BAD" w:rsidP="00486BAD">
      <w:pPr>
        <w:shd w:val="clear" w:color="auto" w:fill="FFFFFF"/>
        <w:ind w:firstLine="708"/>
        <w:jc w:val="center"/>
        <w:outlineLvl w:val="0"/>
        <w:rPr>
          <w:rFonts w:ascii="Garamond" w:hAnsi="Garamond"/>
          <w:b/>
          <w:bCs/>
          <w:spacing w:val="4"/>
          <w:sz w:val="22"/>
          <w:szCs w:val="22"/>
        </w:rPr>
      </w:pPr>
      <w:r>
        <w:rPr>
          <w:rFonts w:ascii="Garamond" w:hAnsi="Garamond"/>
          <w:b/>
          <w:bCs/>
          <w:spacing w:val="4"/>
          <w:sz w:val="22"/>
          <w:szCs w:val="22"/>
        </w:rPr>
        <w:t>MEZUNİYET CÜBBE VE KEP ALIMI TEKNİK ŞARTNAME</w:t>
      </w:r>
    </w:p>
    <w:p w14:paraId="60F00C50" w14:textId="77777777" w:rsidR="00CF5B3E" w:rsidRPr="00FE79C6" w:rsidRDefault="00CF5B3E" w:rsidP="00CF5B3E">
      <w:pPr>
        <w:shd w:val="clear" w:color="auto" w:fill="FFFFFF"/>
        <w:jc w:val="both"/>
        <w:rPr>
          <w:rFonts w:ascii="Garamond" w:hAnsi="Garamond"/>
          <w:b/>
          <w:bCs/>
          <w:spacing w:val="4"/>
          <w:sz w:val="22"/>
          <w:szCs w:val="22"/>
        </w:rPr>
      </w:pPr>
    </w:p>
    <w:p w14:paraId="741550B8" w14:textId="54F01FC0" w:rsidR="00CF5B3E" w:rsidRPr="00FE79C6" w:rsidRDefault="00C24278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color w:val="000000"/>
          <w:spacing w:val="1"/>
          <w:sz w:val="22"/>
          <w:szCs w:val="22"/>
        </w:rPr>
      </w:pPr>
      <w:r>
        <w:rPr>
          <w:rFonts w:ascii="Garamond" w:hAnsi="Garamond"/>
          <w:b/>
          <w:color w:val="000000"/>
          <w:spacing w:val="1"/>
          <w:sz w:val="22"/>
          <w:szCs w:val="22"/>
        </w:rPr>
        <w:t>İŞİN ÇEŞİDİ</w:t>
      </w:r>
      <w:r w:rsidR="00784008">
        <w:rPr>
          <w:rFonts w:ascii="Garamond" w:hAnsi="Garamond"/>
          <w:b/>
          <w:color w:val="000000"/>
          <w:spacing w:val="1"/>
          <w:sz w:val="22"/>
          <w:szCs w:val="22"/>
        </w:rPr>
        <w:tab/>
      </w:r>
      <w:r>
        <w:rPr>
          <w:rFonts w:ascii="Garamond" w:hAnsi="Garamond"/>
          <w:b/>
          <w:color w:val="000000"/>
          <w:spacing w:val="1"/>
          <w:sz w:val="22"/>
          <w:szCs w:val="22"/>
        </w:rPr>
        <w:t>:</w:t>
      </w:r>
      <w:r w:rsidR="00CF5B3E" w:rsidRPr="00FE79C6">
        <w:rPr>
          <w:rFonts w:ascii="Garamond" w:hAnsi="Garamond"/>
          <w:b/>
          <w:color w:val="000000"/>
          <w:spacing w:val="1"/>
          <w:sz w:val="22"/>
          <w:szCs w:val="22"/>
        </w:rPr>
        <w:t xml:space="preserve"> </w:t>
      </w:r>
      <w:r w:rsidR="00486BAD">
        <w:rPr>
          <w:rFonts w:ascii="Garamond" w:hAnsi="Garamond"/>
          <w:b/>
          <w:color w:val="000000"/>
          <w:spacing w:val="1"/>
          <w:sz w:val="22"/>
          <w:szCs w:val="22"/>
        </w:rPr>
        <w:tab/>
      </w:r>
      <w:r w:rsidR="00CF5B3E" w:rsidRPr="00FE79C6">
        <w:rPr>
          <w:rFonts w:ascii="Garamond" w:hAnsi="Garamond"/>
          <w:color w:val="000000"/>
          <w:spacing w:val="1"/>
          <w:sz w:val="22"/>
          <w:szCs w:val="22"/>
        </w:rPr>
        <w:t>Öğrenci ve Hoca Cübbesi</w:t>
      </w:r>
      <w:r w:rsidR="00EC069E" w:rsidRPr="00FE79C6">
        <w:rPr>
          <w:rFonts w:ascii="Garamond" w:hAnsi="Garamond"/>
          <w:color w:val="000000"/>
          <w:spacing w:val="1"/>
          <w:sz w:val="22"/>
          <w:szCs w:val="22"/>
        </w:rPr>
        <w:t>, Şal, Kep</w:t>
      </w:r>
      <w:r w:rsidR="00DC5AF4" w:rsidRPr="00FE79C6">
        <w:rPr>
          <w:rFonts w:ascii="Garamond" w:hAnsi="Garamond"/>
          <w:color w:val="000000"/>
          <w:spacing w:val="1"/>
          <w:sz w:val="22"/>
          <w:szCs w:val="22"/>
        </w:rPr>
        <w:t xml:space="preserve"> alımları</w:t>
      </w:r>
    </w:p>
    <w:p w14:paraId="4B79157A" w14:textId="3ED77192" w:rsidR="00C24278" w:rsidRPr="00FE79C6" w:rsidRDefault="00C24278" w:rsidP="00C24278">
      <w:pPr>
        <w:shd w:val="clear" w:color="auto" w:fill="FFFFFF"/>
        <w:spacing w:before="120" w:after="120"/>
        <w:ind w:left="357"/>
        <w:jc w:val="both"/>
        <w:rPr>
          <w:rFonts w:ascii="Garamond" w:hAnsi="Garamond"/>
          <w:bCs/>
          <w:color w:val="000000"/>
          <w:spacing w:val="-1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İŞİN KONUSU</w:t>
      </w:r>
      <w:r w:rsidR="00784008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:</w:t>
      </w:r>
      <w:r w:rsidR="00486BAD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 xml:space="preserve"> </w:t>
      </w:r>
      <w:r w:rsidRPr="00486BAD">
        <w:rPr>
          <w:rFonts w:ascii="Garamond" w:hAnsi="Garamond"/>
          <w:bCs/>
          <w:color w:val="000000"/>
          <w:spacing w:val="-1"/>
          <w:sz w:val="22"/>
          <w:szCs w:val="22"/>
        </w:rPr>
        <w:t xml:space="preserve">Mezuniyet </w:t>
      </w:r>
      <w:r w:rsidR="00486BAD" w:rsidRPr="00486BAD">
        <w:rPr>
          <w:rFonts w:ascii="Garamond" w:hAnsi="Garamond"/>
          <w:bCs/>
          <w:color w:val="000000"/>
          <w:spacing w:val="-1"/>
          <w:sz w:val="22"/>
          <w:szCs w:val="22"/>
        </w:rPr>
        <w:t>için öğrenci ve hocalara cübbe, kep ve şal alımıdır.</w:t>
      </w:r>
    </w:p>
    <w:p w14:paraId="5A70CE7C" w14:textId="53759E42" w:rsidR="00486BAD" w:rsidRDefault="00486BAD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color w:val="000000"/>
          <w:spacing w:val="6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İŞİN SÜRESİ</w:t>
      </w:r>
      <w:r w:rsidR="00784008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:</w:t>
      </w: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  <w:t xml:space="preserve"> </w:t>
      </w:r>
      <w:r w:rsidR="0021301D">
        <w:rPr>
          <w:rFonts w:ascii="Garamond" w:hAnsi="Garamond"/>
          <w:bCs/>
          <w:color w:val="000000"/>
          <w:spacing w:val="-1"/>
          <w:sz w:val="22"/>
          <w:szCs w:val="22"/>
        </w:rPr>
        <w:t xml:space="preserve"> </w:t>
      </w:r>
      <w:r w:rsidR="00A07B34">
        <w:rPr>
          <w:rFonts w:ascii="Garamond" w:hAnsi="Garamond"/>
          <w:bCs/>
          <w:color w:val="000000"/>
          <w:spacing w:val="-1"/>
          <w:sz w:val="22"/>
          <w:szCs w:val="22"/>
        </w:rPr>
        <w:t xml:space="preserve">Sipariş tarihi itibariyle </w:t>
      </w:r>
      <w:r w:rsidR="0065399B">
        <w:rPr>
          <w:rFonts w:ascii="Garamond" w:hAnsi="Garamond" w:cs="Times New Roman"/>
          <w:color w:val="000000"/>
          <w:spacing w:val="6"/>
          <w:sz w:val="22"/>
          <w:szCs w:val="22"/>
        </w:rPr>
        <w:t>1(bir) ay</w:t>
      </w:r>
      <w:r w:rsidR="00A07B34">
        <w:rPr>
          <w:rFonts w:ascii="Garamond" w:hAnsi="Garamond" w:cs="Times New Roman"/>
          <w:color w:val="000000"/>
          <w:spacing w:val="6"/>
          <w:sz w:val="22"/>
          <w:szCs w:val="22"/>
        </w:rPr>
        <w:t>dır.</w:t>
      </w:r>
    </w:p>
    <w:p w14:paraId="79F6121B" w14:textId="7066FDBE" w:rsidR="0065399B" w:rsidRPr="0065399B" w:rsidRDefault="002F71D3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bCs/>
          <w:color w:val="000000"/>
          <w:spacing w:val="-1"/>
          <w:sz w:val="22"/>
          <w:szCs w:val="22"/>
        </w:rPr>
      </w:pPr>
      <w:r>
        <w:rPr>
          <w:rFonts w:ascii="Garamond" w:hAnsi="Garamond"/>
          <w:bCs/>
          <w:color w:val="000000"/>
          <w:spacing w:val="-1"/>
          <w:sz w:val="22"/>
          <w:szCs w:val="22"/>
        </w:rPr>
        <w:t>Ürünlerin t</w:t>
      </w:r>
      <w:r w:rsidR="0065399B" w:rsidRPr="0065399B">
        <w:rPr>
          <w:rFonts w:ascii="Garamond" w:hAnsi="Garamond"/>
          <w:bCs/>
          <w:color w:val="000000"/>
          <w:spacing w:val="-1"/>
          <w:sz w:val="22"/>
          <w:szCs w:val="22"/>
        </w:rPr>
        <w:t>eslim sürelerine ait detaylı tablo aşağıda paylaşılmıştır.</w:t>
      </w:r>
    </w:p>
    <w:p w14:paraId="313F107F" w14:textId="2B22B7F3" w:rsidR="0078009F" w:rsidRPr="0078009F" w:rsidRDefault="0078009F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b/>
          <w:bCs/>
          <w:color w:val="000000"/>
          <w:spacing w:val="-1"/>
          <w:sz w:val="22"/>
          <w:szCs w:val="22"/>
        </w:rPr>
      </w:pPr>
      <w:r w:rsidRPr="0078009F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Pr="0078009F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Pr="0078009F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Pr="0078009F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  <w:t xml:space="preserve">           </w:t>
      </w:r>
    </w:p>
    <w:tbl>
      <w:tblPr>
        <w:tblW w:w="7177" w:type="dxa"/>
        <w:tblInd w:w="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578"/>
        <w:gridCol w:w="3685"/>
      </w:tblGrid>
      <w:tr w:rsidR="0001075D" w:rsidRPr="0078009F" w14:paraId="12526AAA" w14:textId="77777777" w:rsidTr="002731B8">
        <w:trPr>
          <w:trHeight w:val="30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653" w14:textId="7F8D58DC" w:rsidR="0078009F" w:rsidRPr="0078009F" w:rsidRDefault="0001075D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Ürün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536" w14:textId="7CD76DAC" w:rsidR="0078009F" w:rsidRPr="0078009F" w:rsidRDefault="0078009F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</w:t>
            </w:r>
            <w:r w:rsidR="0001075D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det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A83" w14:textId="6F974C81" w:rsidR="0078009F" w:rsidRPr="0078009F" w:rsidRDefault="0001075D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Teslim Süresi</w:t>
            </w:r>
          </w:p>
        </w:tc>
      </w:tr>
      <w:tr w:rsidR="0001075D" w:rsidRPr="0078009F" w14:paraId="7DDD8C3B" w14:textId="77777777" w:rsidTr="002731B8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C2A3" w14:textId="77777777" w:rsidR="0078009F" w:rsidRPr="0078009F" w:rsidRDefault="0078009F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Öğrenci Cübbesi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0F8" w14:textId="77777777" w:rsidR="0078009F" w:rsidRPr="0078009F" w:rsidRDefault="0078009F" w:rsidP="0078009F">
            <w:pPr>
              <w:widowControl/>
              <w:autoSpaceDE/>
              <w:autoSpaceDN/>
              <w:adjustRightInd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0BD" w14:textId="07F52201" w:rsidR="0078009F" w:rsidRPr="0078009F" w:rsidRDefault="002731B8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Sipaiş tarihi itibariyle 4 (dört) haftadır.</w:t>
            </w:r>
          </w:p>
        </w:tc>
      </w:tr>
      <w:tr w:rsidR="0001075D" w:rsidRPr="0078009F" w14:paraId="30C1D8C8" w14:textId="77777777" w:rsidTr="002731B8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B117" w14:textId="77777777" w:rsidR="0078009F" w:rsidRPr="0078009F" w:rsidRDefault="0078009F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Hoca Cübbesi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8A5D" w14:textId="77777777" w:rsidR="0078009F" w:rsidRPr="0078009F" w:rsidRDefault="0078009F" w:rsidP="0078009F">
            <w:pPr>
              <w:widowControl/>
              <w:autoSpaceDE/>
              <w:autoSpaceDN/>
              <w:adjustRightInd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BE72" w14:textId="715CF138" w:rsidR="0078009F" w:rsidRPr="0078009F" w:rsidRDefault="002731B8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Sipaiş tarihi itibariyle 4 (dört) haftadır.</w:t>
            </w:r>
          </w:p>
        </w:tc>
      </w:tr>
      <w:tr w:rsidR="0001075D" w:rsidRPr="0078009F" w14:paraId="023AFF8D" w14:textId="77777777" w:rsidTr="002731B8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16F" w14:textId="77777777" w:rsidR="0078009F" w:rsidRPr="0078009F" w:rsidRDefault="0078009F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Şal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EB75" w14:textId="77777777" w:rsidR="0078009F" w:rsidRPr="0078009F" w:rsidRDefault="0078009F" w:rsidP="0078009F">
            <w:pPr>
              <w:widowControl/>
              <w:autoSpaceDE/>
              <w:autoSpaceDN/>
              <w:adjustRightInd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C0D2" w14:textId="159EE902" w:rsidR="0078009F" w:rsidRPr="0078009F" w:rsidRDefault="002731B8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Sipaiş tarihi itibariyle 4 (dört) haftadır.</w:t>
            </w:r>
          </w:p>
        </w:tc>
      </w:tr>
      <w:tr w:rsidR="0001075D" w:rsidRPr="0078009F" w14:paraId="3B1B376D" w14:textId="77777777" w:rsidTr="002731B8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DBC" w14:textId="535695EB" w:rsidR="0078009F" w:rsidRPr="0078009F" w:rsidRDefault="00747FF4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Kep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0E8" w14:textId="77777777" w:rsidR="0078009F" w:rsidRPr="0078009F" w:rsidRDefault="0078009F" w:rsidP="0078009F">
            <w:pPr>
              <w:widowControl/>
              <w:autoSpaceDE/>
              <w:autoSpaceDN/>
              <w:adjustRightInd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2F6" w14:textId="00104823" w:rsidR="0078009F" w:rsidRPr="0078009F" w:rsidRDefault="002731B8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Sipaiş tarihi itibariyle 4 (dört) haftadır.</w:t>
            </w:r>
          </w:p>
        </w:tc>
      </w:tr>
      <w:tr w:rsidR="0001075D" w:rsidRPr="0078009F" w14:paraId="3199A198" w14:textId="77777777" w:rsidTr="002731B8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2532" w14:textId="3666D0D6" w:rsidR="0078009F" w:rsidRPr="0078009F" w:rsidRDefault="002731B8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731B8">
              <w:rPr>
                <w:rFonts w:ascii="Garamond" w:hAnsi="Garamond"/>
                <w:sz w:val="22"/>
                <w:szCs w:val="22"/>
              </w:rPr>
              <w:t>Mevcutta var olan keplere yapılacak olan tarih değişikliği işlemi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569" w14:textId="77777777" w:rsidR="0078009F" w:rsidRPr="0078009F" w:rsidRDefault="0078009F" w:rsidP="0078009F">
            <w:pPr>
              <w:widowControl/>
              <w:autoSpaceDE/>
              <w:autoSpaceDN/>
              <w:adjustRightInd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8009F">
              <w:rPr>
                <w:rFonts w:ascii="Garamond" w:hAnsi="Garamond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9A77" w14:textId="61733E22" w:rsidR="0078009F" w:rsidRPr="0078009F" w:rsidRDefault="002731B8" w:rsidP="0078009F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Sipaiş tarihi itibariyle 2 (iki) haftadır.</w:t>
            </w:r>
          </w:p>
        </w:tc>
      </w:tr>
    </w:tbl>
    <w:p w14:paraId="4190A033" w14:textId="624CA411" w:rsidR="0078009F" w:rsidRDefault="0078009F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b/>
          <w:bCs/>
          <w:color w:val="000000"/>
          <w:spacing w:val="-1"/>
          <w:sz w:val="22"/>
          <w:szCs w:val="22"/>
        </w:rPr>
      </w:pPr>
    </w:p>
    <w:p w14:paraId="7187EA84" w14:textId="3D1AEE6D" w:rsidR="00DC5AF4" w:rsidRDefault="00486BAD" w:rsidP="00CF5B3E">
      <w:pPr>
        <w:shd w:val="clear" w:color="auto" w:fill="FFFFFF"/>
        <w:spacing w:before="120" w:after="120"/>
        <w:ind w:left="357"/>
        <w:jc w:val="both"/>
        <w:rPr>
          <w:rFonts w:ascii="Garamond" w:hAnsi="Garamond"/>
          <w:b/>
          <w:bCs/>
          <w:color w:val="000000"/>
          <w:spacing w:val="-1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-1"/>
          <w:sz w:val="22"/>
          <w:szCs w:val="22"/>
        </w:rPr>
        <w:t>İŞİN NİTELİĞİ</w:t>
      </w:r>
      <w:r w:rsidR="00784008">
        <w:rPr>
          <w:rFonts w:ascii="Garamond" w:hAnsi="Garamond"/>
          <w:b/>
          <w:bCs/>
          <w:color w:val="000000"/>
          <w:spacing w:val="-1"/>
          <w:sz w:val="22"/>
          <w:szCs w:val="22"/>
        </w:rPr>
        <w:tab/>
      </w:r>
      <w:r w:rsidRPr="0078009F">
        <w:rPr>
          <w:rFonts w:ascii="Garamond" w:hAnsi="Garamond"/>
          <w:bCs/>
          <w:color w:val="000000"/>
          <w:spacing w:val="-1"/>
          <w:sz w:val="22"/>
          <w:szCs w:val="22"/>
        </w:rPr>
        <w:t>:</w:t>
      </w:r>
      <w:r w:rsidR="0078009F" w:rsidRPr="0078009F">
        <w:rPr>
          <w:rFonts w:ascii="Garamond" w:hAnsi="Garamond"/>
          <w:bCs/>
          <w:color w:val="000000"/>
          <w:spacing w:val="-1"/>
          <w:sz w:val="22"/>
          <w:szCs w:val="22"/>
        </w:rPr>
        <w:t xml:space="preserve"> M</w:t>
      </w:r>
      <w:r w:rsidR="0078009F" w:rsidRPr="0078009F">
        <w:rPr>
          <w:rFonts w:ascii="Garamond" w:hAnsi="Garamond"/>
          <w:sz w:val="22"/>
          <w:szCs w:val="22"/>
        </w:rPr>
        <w:t xml:space="preserve">ezuniyet töreninde kullanılmak üzere 1500 adet öğrenci cübbesi, 50 adet hoca cübbesi, 50 adet şal, 2750 </w:t>
      </w:r>
      <w:r w:rsidR="00746339">
        <w:rPr>
          <w:rFonts w:ascii="Garamond" w:hAnsi="Garamond"/>
          <w:sz w:val="22"/>
          <w:szCs w:val="22"/>
        </w:rPr>
        <w:t>kep,</w:t>
      </w:r>
      <w:r w:rsidR="0078009F" w:rsidRPr="0078009F">
        <w:rPr>
          <w:rFonts w:ascii="Garamond" w:hAnsi="Garamond"/>
          <w:sz w:val="22"/>
          <w:szCs w:val="22"/>
        </w:rPr>
        <w:t xml:space="preserve"> 2750 adet </w:t>
      </w:r>
      <w:r w:rsidR="00746339">
        <w:rPr>
          <w:rFonts w:ascii="Garamond" w:hAnsi="Garamond"/>
          <w:sz w:val="22"/>
          <w:szCs w:val="22"/>
        </w:rPr>
        <w:t>mevcutta var olan</w:t>
      </w:r>
      <w:r w:rsidR="0078009F" w:rsidRPr="0078009F">
        <w:rPr>
          <w:rFonts w:ascii="Garamond" w:hAnsi="Garamond"/>
          <w:sz w:val="22"/>
          <w:szCs w:val="22"/>
        </w:rPr>
        <w:t xml:space="preserve"> kep</w:t>
      </w:r>
      <w:r w:rsidR="00746339">
        <w:rPr>
          <w:rFonts w:ascii="Garamond" w:hAnsi="Garamond"/>
          <w:sz w:val="22"/>
          <w:szCs w:val="22"/>
        </w:rPr>
        <w:t>lere yapılacak olan tarih değişikliği işlemi</w:t>
      </w:r>
      <w:r w:rsidR="0078009F" w:rsidRPr="0078009F">
        <w:rPr>
          <w:rFonts w:ascii="Garamond" w:hAnsi="Garamond"/>
          <w:sz w:val="22"/>
          <w:szCs w:val="22"/>
        </w:rPr>
        <w:t xml:space="preserve"> için alımdır.</w:t>
      </w:r>
      <w:r w:rsidRPr="0078009F">
        <w:rPr>
          <w:rFonts w:ascii="Garamond" w:hAnsi="Garamond"/>
          <w:sz w:val="22"/>
          <w:szCs w:val="22"/>
        </w:rPr>
        <w:tab/>
        <w:t xml:space="preserve"> </w:t>
      </w:r>
    </w:p>
    <w:p w14:paraId="0FDFAFBB" w14:textId="1A5ED5CB" w:rsidR="00CF5B3E" w:rsidRDefault="0001075D" w:rsidP="0001075D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/>
          <w:bCs/>
          <w:color w:val="000000"/>
          <w:spacing w:val="4"/>
          <w:sz w:val="22"/>
          <w:szCs w:val="22"/>
        </w:rPr>
      </w:pPr>
      <w:r>
        <w:rPr>
          <w:rFonts w:ascii="Garamond" w:hAnsi="Garamond" w:cs="Times New Roman"/>
          <w:b/>
          <w:bCs/>
          <w:color w:val="000000"/>
          <w:spacing w:val="4"/>
          <w:sz w:val="22"/>
          <w:szCs w:val="22"/>
        </w:rPr>
        <w:t xml:space="preserve">     </w:t>
      </w:r>
      <w:r w:rsidR="00CF5B3E" w:rsidRPr="00FE79C6">
        <w:rPr>
          <w:rFonts w:ascii="Garamond" w:hAnsi="Garamond" w:cs="Times New Roman"/>
          <w:b/>
          <w:bCs/>
          <w:color w:val="000000"/>
          <w:spacing w:val="4"/>
          <w:sz w:val="22"/>
          <w:szCs w:val="22"/>
        </w:rPr>
        <w:t>Alınması planlanan ürünlerin detaylı listesi</w:t>
      </w:r>
      <w:r w:rsidR="00CF5B3E" w:rsidRPr="00FE79C6">
        <w:rPr>
          <w:rFonts w:ascii="Garamond" w:hAnsi="Garamond"/>
          <w:b/>
          <w:bCs/>
          <w:color w:val="000000"/>
          <w:spacing w:val="4"/>
          <w:sz w:val="22"/>
          <w:szCs w:val="22"/>
        </w:rPr>
        <w:t xml:space="preserve">: </w:t>
      </w:r>
    </w:p>
    <w:p w14:paraId="1ED2BE7C" w14:textId="1C352483" w:rsidR="00CF5B3E" w:rsidRPr="00E85A52" w:rsidRDefault="0001075D" w:rsidP="0001075D">
      <w:pPr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bCs/>
          <w:color w:val="000000"/>
          <w:spacing w:val="6"/>
          <w:sz w:val="22"/>
          <w:szCs w:val="22"/>
        </w:rPr>
        <w:t xml:space="preserve">       </w:t>
      </w:r>
      <w:r w:rsidR="00CF5B3E" w:rsidRPr="00FE79C6">
        <w:rPr>
          <w:rFonts w:ascii="Garamond" w:hAnsi="Garamond" w:cs="Times New Roman"/>
          <w:bCs/>
          <w:color w:val="000000"/>
          <w:spacing w:val="6"/>
          <w:sz w:val="22"/>
          <w:szCs w:val="22"/>
        </w:rPr>
        <w:t xml:space="preserve">Detaylı tablo aşağıda paylaşılmıştır. </w:t>
      </w:r>
      <w:r w:rsidR="00CF5B3E" w:rsidRPr="00E85A52">
        <w:rPr>
          <w:rFonts w:ascii="Garamond" w:hAnsi="Garamond"/>
          <w:sz w:val="22"/>
          <w:szCs w:val="22"/>
        </w:rPr>
        <w:t>Şartnamede;</w:t>
      </w:r>
    </w:p>
    <w:p w14:paraId="15E2521F" w14:textId="77777777" w:rsidR="0064513C" w:rsidRPr="00E85A52" w:rsidRDefault="0064513C" w:rsidP="00CF5B3E">
      <w:pPr>
        <w:ind w:left="360"/>
        <w:jc w:val="both"/>
        <w:outlineLvl w:val="0"/>
        <w:rPr>
          <w:rFonts w:ascii="Garamond" w:hAnsi="Garamond"/>
          <w:sz w:val="22"/>
          <w:szCs w:val="22"/>
        </w:rPr>
      </w:pPr>
    </w:p>
    <w:p w14:paraId="79AAFCD5" w14:textId="15903B6D" w:rsidR="00CF5B3E" w:rsidRPr="00E85A52" w:rsidRDefault="00CF5B3E" w:rsidP="00DC5AF4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z w:val="22"/>
          <w:szCs w:val="22"/>
        </w:rPr>
        <w:t>İstanbul Bilgi Üniversitesi – BİLGİ,</w:t>
      </w:r>
    </w:p>
    <w:p w14:paraId="2FB27DF4" w14:textId="77777777" w:rsidR="00CF5B3E" w:rsidRPr="00E85A52" w:rsidRDefault="00CF5B3E" w:rsidP="00CF5B3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z w:val="22"/>
          <w:szCs w:val="22"/>
        </w:rPr>
        <w:t>Satın alınması yapılacak ekipmanlar ÜRÜN</w:t>
      </w:r>
    </w:p>
    <w:p w14:paraId="6D96B5CE" w14:textId="77777777" w:rsidR="00CF5B3E" w:rsidRPr="00E85A52" w:rsidRDefault="00CF5B3E" w:rsidP="005512C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z w:val="22"/>
          <w:szCs w:val="22"/>
        </w:rPr>
        <w:t>ÜRÜN le ilgili teklif veren kuruluş, (FİRMA)</w:t>
      </w:r>
      <w:r w:rsidR="005512CA" w:rsidRPr="00E85A52">
        <w:rPr>
          <w:rFonts w:ascii="Garamond" w:hAnsi="Garamond"/>
          <w:sz w:val="22"/>
          <w:szCs w:val="22"/>
        </w:rPr>
        <w:t xml:space="preserve"> </w:t>
      </w:r>
      <w:r w:rsidRPr="00E85A52">
        <w:rPr>
          <w:rFonts w:ascii="Garamond" w:hAnsi="Garamond"/>
          <w:sz w:val="22"/>
          <w:szCs w:val="22"/>
        </w:rPr>
        <w:t>olarak anılacaktır.</w:t>
      </w:r>
    </w:p>
    <w:p w14:paraId="49C99A91" w14:textId="77777777" w:rsidR="00CF5B3E" w:rsidRPr="00E85A52" w:rsidRDefault="00CF5B3E" w:rsidP="00CF5B3E">
      <w:pPr>
        <w:ind w:left="360"/>
        <w:jc w:val="both"/>
        <w:rPr>
          <w:rFonts w:ascii="Garamond" w:hAnsi="Garamond"/>
          <w:sz w:val="22"/>
          <w:szCs w:val="22"/>
        </w:rPr>
      </w:pPr>
    </w:p>
    <w:p w14:paraId="563B9AE5" w14:textId="77777777" w:rsidR="00CF5B3E" w:rsidRPr="00E85A52" w:rsidRDefault="00CF5B3E" w:rsidP="00CF5B3E">
      <w:pPr>
        <w:ind w:left="360"/>
        <w:jc w:val="both"/>
        <w:outlineLvl w:val="0"/>
        <w:rPr>
          <w:rFonts w:ascii="Garamond" w:hAnsi="Garamond"/>
          <w:b/>
          <w:sz w:val="22"/>
          <w:szCs w:val="22"/>
          <w:u w:val="single"/>
        </w:rPr>
      </w:pPr>
      <w:r w:rsidRPr="00E85A52">
        <w:rPr>
          <w:rFonts w:ascii="Garamond" w:hAnsi="Garamond"/>
          <w:b/>
          <w:sz w:val="22"/>
          <w:szCs w:val="22"/>
          <w:u w:val="single"/>
        </w:rPr>
        <w:t>ÖN KOŞULLAR</w:t>
      </w:r>
    </w:p>
    <w:p w14:paraId="182D20C7" w14:textId="321FCB0B" w:rsidR="00CF5B3E" w:rsidRPr="00E85A52" w:rsidRDefault="00CF5B3E" w:rsidP="00CF5B3E">
      <w:pPr>
        <w:numPr>
          <w:ilvl w:val="0"/>
          <w:numId w:val="2"/>
        </w:numPr>
        <w:shd w:val="clear" w:color="auto" w:fill="FFFFFF"/>
        <w:spacing w:before="120" w:after="120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E85A52">
        <w:rPr>
          <w:rFonts w:ascii="Garamond" w:hAnsi="Garamond"/>
          <w:spacing w:val="-1"/>
          <w:sz w:val="22"/>
          <w:szCs w:val="22"/>
        </w:rPr>
        <w:t>Firmanın teslim edeceği ürün fiyatları, BİLGİ’</w:t>
      </w:r>
      <w:r w:rsidR="005512CA" w:rsidRPr="00E85A52">
        <w:rPr>
          <w:rFonts w:ascii="Garamond" w:hAnsi="Garamond"/>
          <w:spacing w:val="-1"/>
          <w:sz w:val="22"/>
          <w:szCs w:val="22"/>
        </w:rPr>
        <w:t xml:space="preserve"> </w:t>
      </w:r>
      <w:r w:rsidRPr="00E85A52">
        <w:rPr>
          <w:rFonts w:ascii="Garamond" w:hAnsi="Garamond"/>
          <w:spacing w:val="-1"/>
          <w:sz w:val="22"/>
          <w:szCs w:val="22"/>
        </w:rPr>
        <w:t xml:space="preserve">nin göstereceği adrese teslim fiyatlarıdır. Her türlü nakliye, navlun, sigorta, gümrük ve benzeri maliyetler </w:t>
      </w:r>
      <w:r w:rsidR="005512CA" w:rsidRPr="00E85A52">
        <w:rPr>
          <w:rFonts w:ascii="Garamond" w:hAnsi="Garamond"/>
          <w:spacing w:val="-1"/>
          <w:sz w:val="22"/>
          <w:szCs w:val="22"/>
        </w:rPr>
        <w:t>dâhil</w:t>
      </w:r>
      <w:r w:rsidR="00746339">
        <w:rPr>
          <w:rFonts w:ascii="Garamond" w:hAnsi="Garamond"/>
          <w:spacing w:val="-1"/>
          <w:sz w:val="22"/>
          <w:szCs w:val="22"/>
        </w:rPr>
        <w:t xml:space="preserve"> fiyatlardır ve</w:t>
      </w:r>
      <w:r w:rsidRPr="00E85A52">
        <w:rPr>
          <w:rFonts w:ascii="Garamond" w:hAnsi="Garamond"/>
          <w:spacing w:val="-1"/>
          <w:sz w:val="22"/>
          <w:szCs w:val="22"/>
        </w:rPr>
        <w:t xml:space="preserve"> FİRMA tarafından karşılanacaktır.</w:t>
      </w:r>
      <w:r w:rsidRPr="00E85A52">
        <w:rPr>
          <w:rFonts w:ascii="Garamond" w:hAnsi="Garamond" w:cs="Times New Roman"/>
          <w:sz w:val="22"/>
          <w:szCs w:val="22"/>
        </w:rPr>
        <w:t xml:space="preserve"> </w:t>
      </w:r>
      <w:r w:rsidRPr="00E85A52">
        <w:rPr>
          <w:rFonts w:ascii="Garamond" w:hAnsi="Garamond"/>
          <w:spacing w:val="-1"/>
          <w:sz w:val="22"/>
          <w:szCs w:val="22"/>
        </w:rPr>
        <w:t xml:space="preserve">FİRMA, resmi teklifinde belirtmiş olduğu ürün fiyatları haricinde başka hiçbir koşul veya isim altında bedel talep etmeyecektir. </w:t>
      </w:r>
    </w:p>
    <w:p w14:paraId="4A981C0B" w14:textId="3DC677AD" w:rsidR="0001075D" w:rsidRPr="00E85A52" w:rsidRDefault="00CF5B3E" w:rsidP="00CF5B3E">
      <w:pPr>
        <w:numPr>
          <w:ilvl w:val="0"/>
          <w:numId w:val="2"/>
        </w:numPr>
        <w:shd w:val="clear" w:color="auto" w:fill="FFFFFF"/>
        <w:spacing w:before="120" w:after="120" w:line="274" w:lineRule="exact"/>
        <w:ind w:left="709" w:hanging="426"/>
        <w:jc w:val="both"/>
        <w:rPr>
          <w:rFonts w:ascii="Garamond" w:hAnsi="Garamond"/>
          <w:spacing w:val="-1"/>
          <w:sz w:val="22"/>
          <w:szCs w:val="22"/>
        </w:rPr>
      </w:pPr>
      <w:r w:rsidRPr="00E85A52">
        <w:rPr>
          <w:rFonts w:ascii="Garamond" w:hAnsi="Garamond"/>
          <w:spacing w:val="-1"/>
          <w:sz w:val="22"/>
          <w:szCs w:val="22"/>
        </w:rPr>
        <w:t xml:space="preserve">Teslimat, ürünlerin indirilip BİLGİ yetkilileri tarafından sayılıp ön kalite </w:t>
      </w:r>
      <w:r w:rsidR="005512CA" w:rsidRPr="00E85A52">
        <w:rPr>
          <w:rFonts w:ascii="Garamond" w:hAnsi="Garamond"/>
          <w:spacing w:val="-1"/>
          <w:sz w:val="22"/>
          <w:szCs w:val="22"/>
        </w:rPr>
        <w:t xml:space="preserve">kontrolü </w:t>
      </w:r>
      <w:r w:rsidRPr="00E85A52">
        <w:rPr>
          <w:rFonts w:ascii="Garamond" w:hAnsi="Garamond"/>
          <w:spacing w:val="-1"/>
          <w:sz w:val="22"/>
          <w:szCs w:val="22"/>
        </w:rPr>
        <w:t xml:space="preserve">(ambalaj, dıştan görsel kontrol, irsaliye ile eşleme sayılıp) yapıldıktan sonra ön </w:t>
      </w:r>
      <w:r w:rsidR="005512CA" w:rsidRPr="00E85A52">
        <w:rPr>
          <w:rFonts w:ascii="Garamond" w:hAnsi="Garamond"/>
          <w:spacing w:val="-1"/>
          <w:sz w:val="22"/>
          <w:szCs w:val="22"/>
        </w:rPr>
        <w:t xml:space="preserve">kabul </w:t>
      </w:r>
      <w:r w:rsidRPr="00E85A52">
        <w:rPr>
          <w:rFonts w:ascii="Garamond" w:hAnsi="Garamond"/>
          <w:spacing w:val="-1"/>
          <w:sz w:val="22"/>
          <w:szCs w:val="22"/>
        </w:rPr>
        <w:t>ile gerçekleşecektir.</w:t>
      </w:r>
    </w:p>
    <w:p w14:paraId="777110D4" w14:textId="1481DF20" w:rsidR="00CF5B3E" w:rsidRPr="0001075D" w:rsidRDefault="0001075D" w:rsidP="0001075D">
      <w:pPr>
        <w:numPr>
          <w:ilvl w:val="0"/>
          <w:numId w:val="2"/>
        </w:numPr>
        <w:shd w:val="clear" w:color="auto" w:fill="FFFFFF"/>
        <w:spacing w:before="120" w:after="120" w:line="274" w:lineRule="exact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01075D">
        <w:rPr>
          <w:rFonts w:ascii="Garamond" w:hAnsi="Garamond" w:cs="Times New Roman"/>
          <w:spacing w:val="4"/>
          <w:sz w:val="22"/>
          <w:szCs w:val="22"/>
        </w:rPr>
        <w:t>ÜRÜN</w:t>
      </w:r>
      <w:r w:rsidRPr="0001075D">
        <w:rPr>
          <w:rFonts w:ascii="Garamond" w:hAnsi="Garamond"/>
          <w:spacing w:val="4"/>
          <w:sz w:val="22"/>
          <w:szCs w:val="22"/>
        </w:rPr>
        <w:t xml:space="preserve"> teslim yeri, </w:t>
      </w:r>
      <w:r w:rsidRPr="0001075D">
        <w:rPr>
          <w:rFonts w:ascii="Garamond" w:hAnsi="Garamond" w:cs="Times New Roman"/>
          <w:spacing w:val="4"/>
          <w:sz w:val="22"/>
          <w:szCs w:val="22"/>
        </w:rPr>
        <w:t>BİLGİ Santral Depo’dur</w:t>
      </w:r>
      <w:r w:rsidRPr="0001075D">
        <w:rPr>
          <w:rFonts w:ascii="Garamond" w:hAnsi="Garamond"/>
          <w:spacing w:val="5"/>
          <w:sz w:val="22"/>
          <w:szCs w:val="22"/>
        </w:rPr>
        <w:t xml:space="preserve">. </w:t>
      </w:r>
      <w:r w:rsidR="00CF5B3E" w:rsidRPr="0001075D">
        <w:rPr>
          <w:rFonts w:ascii="Garamond" w:hAnsi="Garamond"/>
          <w:spacing w:val="-5"/>
          <w:sz w:val="22"/>
          <w:szCs w:val="22"/>
        </w:rPr>
        <w:t>ÜRÜN teslim süresi,</w:t>
      </w:r>
      <w:r w:rsidRPr="0001075D">
        <w:rPr>
          <w:rFonts w:ascii="Garamond" w:hAnsi="Garamond"/>
          <w:spacing w:val="-5"/>
          <w:sz w:val="22"/>
          <w:szCs w:val="22"/>
        </w:rPr>
        <w:t xml:space="preserve"> </w:t>
      </w:r>
      <w:r>
        <w:rPr>
          <w:rFonts w:ascii="Garamond" w:hAnsi="Garamond"/>
          <w:spacing w:val="-5"/>
          <w:sz w:val="22"/>
          <w:szCs w:val="22"/>
        </w:rPr>
        <w:t xml:space="preserve">yukarıda eklenen </w:t>
      </w:r>
      <w:r>
        <w:rPr>
          <w:rFonts w:ascii="Garamond" w:hAnsi="Garamond" w:cs="Times New Roman"/>
          <w:color w:val="000000"/>
          <w:spacing w:val="6"/>
          <w:sz w:val="22"/>
          <w:szCs w:val="22"/>
        </w:rPr>
        <w:t>teslim süreleri tablosunda her bir ürün için belirtilmiştir.</w:t>
      </w:r>
      <w:r>
        <w:rPr>
          <w:rFonts w:ascii="Garamond" w:hAnsi="Garamond"/>
          <w:spacing w:val="-5"/>
          <w:sz w:val="22"/>
          <w:szCs w:val="22"/>
        </w:rPr>
        <w:t xml:space="preserve"> </w:t>
      </w:r>
      <w:r w:rsidR="00CF5B3E" w:rsidRPr="0001075D">
        <w:rPr>
          <w:rFonts w:ascii="Garamond" w:hAnsi="Garamond"/>
          <w:spacing w:val="-5"/>
          <w:sz w:val="22"/>
          <w:szCs w:val="22"/>
        </w:rPr>
        <w:t>Ancak kanunlarda belirtilen mücbir sebeplerden dolayı teslim s</w:t>
      </w:r>
      <w:r w:rsidR="00CF5B3E" w:rsidRPr="0001075D">
        <w:rPr>
          <w:rFonts w:ascii="Garamond" w:hAnsi="Garamond" w:cs="Times New Roman"/>
          <w:spacing w:val="-5"/>
          <w:sz w:val="22"/>
          <w:szCs w:val="22"/>
        </w:rPr>
        <w:t>ü</w:t>
      </w:r>
      <w:r w:rsidR="00CF5B3E" w:rsidRPr="0001075D">
        <w:rPr>
          <w:rFonts w:ascii="Garamond" w:hAnsi="Garamond"/>
          <w:spacing w:val="-5"/>
          <w:sz w:val="22"/>
          <w:szCs w:val="22"/>
        </w:rPr>
        <w:t>resinin uzamas</w:t>
      </w:r>
      <w:r w:rsidR="00CF5B3E" w:rsidRPr="0001075D">
        <w:rPr>
          <w:rFonts w:ascii="Garamond" w:hAnsi="Garamond" w:cs="Times New Roman"/>
          <w:spacing w:val="-5"/>
          <w:sz w:val="22"/>
          <w:szCs w:val="22"/>
        </w:rPr>
        <w:t>ı durumunda taraflar yeni teslim tarihi belirleyecektir. Mücbir sebep halleri dışındaki gecikmeler, cezaya tabidir.</w:t>
      </w:r>
    </w:p>
    <w:p w14:paraId="479F83C2" w14:textId="2E787AD4" w:rsidR="00CF5B3E" w:rsidRPr="00E85A52" w:rsidRDefault="00CF5B3E" w:rsidP="00CF5B3E">
      <w:pPr>
        <w:numPr>
          <w:ilvl w:val="0"/>
          <w:numId w:val="2"/>
        </w:numPr>
        <w:shd w:val="clear" w:color="auto" w:fill="FFFFFF"/>
        <w:spacing w:before="120" w:after="120" w:line="288" w:lineRule="exact"/>
        <w:ind w:left="709" w:hanging="426"/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pacing w:val="7"/>
          <w:sz w:val="22"/>
          <w:szCs w:val="22"/>
        </w:rPr>
        <w:t xml:space="preserve">Teklif edilen ve onaylanan </w:t>
      </w:r>
      <w:r w:rsidRPr="00E85A52">
        <w:rPr>
          <w:rFonts w:ascii="Garamond" w:hAnsi="Garamond" w:cs="Times New Roman"/>
          <w:spacing w:val="1"/>
          <w:sz w:val="22"/>
          <w:szCs w:val="22"/>
        </w:rPr>
        <w:t xml:space="preserve">ÜRÜN’ den </w:t>
      </w:r>
      <w:r w:rsidRPr="00E85A52">
        <w:rPr>
          <w:rFonts w:ascii="Garamond" w:hAnsi="Garamond"/>
          <w:spacing w:val="1"/>
          <w:sz w:val="22"/>
          <w:szCs w:val="22"/>
        </w:rPr>
        <w:t>farkl</w:t>
      </w:r>
      <w:r w:rsidRPr="00E85A52">
        <w:rPr>
          <w:rFonts w:ascii="Garamond" w:hAnsi="Garamond" w:cs="Times New Roman"/>
          <w:spacing w:val="1"/>
          <w:sz w:val="22"/>
          <w:szCs w:val="22"/>
        </w:rPr>
        <w:t>ı</w:t>
      </w:r>
      <w:r w:rsidRPr="00E85A52">
        <w:rPr>
          <w:rFonts w:ascii="Garamond" w:hAnsi="Garamond"/>
          <w:spacing w:val="1"/>
          <w:sz w:val="22"/>
          <w:szCs w:val="22"/>
        </w:rPr>
        <w:t xml:space="preserve"> </w:t>
      </w:r>
      <w:r w:rsidRPr="00E85A52">
        <w:rPr>
          <w:rFonts w:ascii="Garamond" w:hAnsi="Garamond"/>
          <w:sz w:val="22"/>
          <w:szCs w:val="22"/>
        </w:rPr>
        <w:t xml:space="preserve">model/ nitelikte getirilmesi durumunda, oluşacak zarardan dolayı üniversitenin uğrayacağı </w:t>
      </w:r>
      <w:r w:rsidR="004E49A4">
        <w:rPr>
          <w:rFonts w:ascii="Garamond" w:hAnsi="Garamond"/>
          <w:sz w:val="22"/>
          <w:szCs w:val="22"/>
        </w:rPr>
        <w:t xml:space="preserve">zararları </w:t>
      </w:r>
      <w:r w:rsidRPr="00E85A52">
        <w:rPr>
          <w:rFonts w:ascii="Garamond" w:hAnsi="Garamond"/>
          <w:sz w:val="22"/>
          <w:szCs w:val="22"/>
        </w:rPr>
        <w:t>FİRMA tarafından kayıtsız şartsız</w:t>
      </w:r>
      <w:r w:rsidR="004E49A4">
        <w:rPr>
          <w:rFonts w:ascii="Garamond" w:hAnsi="Garamond"/>
          <w:sz w:val="22"/>
          <w:szCs w:val="22"/>
        </w:rPr>
        <w:t xml:space="preserve"> karşılanacağı </w:t>
      </w:r>
      <w:r w:rsidR="004E49A4" w:rsidRPr="00E85A52">
        <w:rPr>
          <w:rFonts w:ascii="Garamond" w:hAnsi="Garamond"/>
          <w:sz w:val="22"/>
          <w:szCs w:val="22"/>
        </w:rPr>
        <w:t>kabul</w:t>
      </w:r>
      <w:r w:rsidRPr="00E85A52">
        <w:rPr>
          <w:rFonts w:ascii="Garamond" w:hAnsi="Garamond"/>
          <w:sz w:val="22"/>
          <w:szCs w:val="22"/>
        </w:rPr>
        <w:t xml:space="preserve"> edilecektir. </w:t>
      </w:r>
    </w:p>
    <w:p w14:paraId="0A230D52" w14:textId="6DD126CE" w:rsidR="00C50734" w:rsidRPr="00E85A52" w:rsidRDefault="00C50734" w:rsidP="00CF5B3E">
      <w:pPr>
        <w:numPr>
          <w:ilvl w:val="0"/>
          <w:numId w:val="2"/>
        </w:numPr>
        <w:shd w:val="clear" w:color="auto" w:fill="FFFFFF"/>
        <w:spacing w:before="120" w:after="120" w:line="288" w:lineRule="exact"/>
        <w:ind w:left="709" w:hanging="426"/>
        <w:jc w:val="both"/>
        <w:rPr>
          <w:rFonts w:ascii="Garamond" w:hAnsi="Garamond"/>
          <w:sz w:val="22"/>
          <w:szCs w:val="22"/>
        </w:rPr>
      </w:pPr>
      <w:r w:rsidRPr="00E85A52">
        <w:rPr>
          <w:rFonts w:ascii="Garamond" w:hAnsi="Garamond"/>
          <w:sz w:val="22"/>
          <w:szCs w:val="22"/>
        </w:rPr>
        <w:t>Şahit numuneye göre teklif iletmeli ve ürünler birebir şahit numuneye göre teslim edilmelidir. Renk ve kumaş farklılıkları olan ürünler teslim alınmayacaktır.</w:t>
      </w:r>
      <w:r w:rsidR="00504BE3">
        <w:rPr>
          <w:rFonts w:ascii="Garamond" w:hAnsi="Garamond"/>
          <w:sz w:val="22"/>
          <w:szCs w:val="22"/>
        </w:rPr>
        <w:t xml:space="preserve"> </w:t>
      </w:r>
    </w:p>
    <w:p w14:paraId="3545206E" w14:textId="77777777" w:rsidR="00CF5B3E" w:rsidRPr="00E85A52" w:rsidRDefault="00CF5B3E" w:rsidP="00CF5B3E">
      <w:pPr>
        <w:shd w:val="clear" w:color="auto" w:fill="FFFFFF"/>
        <w:jc w:val="both"/>
        <w:rPr>
          <w:rFonts w:ascii="Garamond" w:hAnsi="Garamond"/>
          <w:spacing w:val="-4"/>
          <w:sz w:val="22"/>
          <w:szCs w:val="22"/>
        </w:rPr>
      </w:pPr>
    </w:p>
    <w:p w14:paraId="495F0DB4" w14:textId="77777777" w:rsidR="0001075D" w:rsidRDefault="0001075D" w:rsidP="00CF5B3E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4AAA9CAE" w14:textId="77777777" w:rsidR="0001075D" w:rsidRDefault="0001075D" w:rsidP="00CF5B3E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7F1C1B9B" w14:textId="77777777" w:rsidR="0001075D" w:rsidRDefault="0001075D" w:rsidP="00CF5B3E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65909E61" w14:textId="77777777" w:rsidR="0001075D" w:rsidRDefault="0001075D" w:rsidP="00CF5B3E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37F9E71D" w14:textId="5AB4CFB1" w:rsidR="00CF5B3E" w:rsidRPr="00E85A52" w:rsidRDefault="00CF5B3E" w:rsidP="00CF5B3E">
      <w:pPr>
        <w:shd w:val="clear" w:color="auto" w:fill="FFFFFF"/>
        <w:ind w:left="36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E85A52">
        <w:rPr>
          <w:rFonts w:ascii="Garamond" w:hAnsi="Garamond"/>
          <w:b/>
          <w:bCs/>
          <w:spacing w:val="5"/>
          <w:sz w:val="22"/>
          <w:szCs w:val="22"/>
          <w:u w:val="single"/>
        </w:rPr>
        <w:t>GENEL İSTEK VE ÖZELLİKLER</w:t>
      </w:r>
    </w:p>
    <w:p w14:paraId="0924247F" w14:textId="63BE70E2" w:rsidR="00582BE8" w:rsidRPr="00746339" w:rsidRDefault="00582BE8" w:rsidP="00746339">
      <w:pPr>
        <w:numPr>
          <w:ilvl w:val="0"/>
          <w:numId w:val="3"/>
        </w:numPr>
        <w:shd w:val="clear" w:color="auto" w:fill="FFFFFF"/>
        <w:spacing w:before="120" w:after="120" w:line="274" w:lineRule="exact"/>
        <w:ind w:left="709" w:hanging="357"/>
        <w:jc w:val="both"/>
        <w:rPr>
          <w:rFonts w:ascii="Garamond" w:hAnsi="Garamond"/>
          <w:spacing w:val="5"/>
          <w:sz w:val="22"/>
          <w:szCs w:val="22"/>
        </w:rPr>
      </w:pPr>
      <w:r w:rsidRPr="0001075D">
        <w:rPr>
          <w:rFonts w:ascii="Garamond" w:hAnsi="Garamond"/>
          <w:spacing w:val="5"/>
          <w:sz w:val="22"/>
          <w:szCs w:val="22"/>
        </w:rPr>
        <w:t>Firman</w:t>
      </w:r>
      <w:r w:rsidR="00746339">
        <w:rPr>
          <w:rFonts w:ascii="Garamond" w:hAnsi="Garamond"/>
          <w:spacing w:val="5"/>
          <w:sz w:val="22"/>
          <w:szCs w:val="22"/>
        </w:rPr>
        <w:t xml:space="preserve">ın sunacağı kumaş numunesi 1 metre’nin </w:t>
      </w:r>
      <w:r w:rsidRPr="00746339">
        <w:rPr>
          <w:rFonts w:ascii="Garamond" w:hAnsi="Garamond"/>
          <w:spacing w:val="5"/>
          <w:sz w:val="22"/>
          <w:szCs w:val="22"/>
        </w:rPr>
        <w:t xml:space="preserve">altında kabul edilmemektedir. </w:t>
      </w:r>
    </w:p>
    <w:p w14:paraId="4A98D143" w14:textId="2066F98B" w:rsidR="00CF5B3E" w:rsidRPr="00E85A52" w:rsidRDefault="00CF5B3E" w:rsidP="00CF5B3E">
      <w:pPr>
        <w:numPr>
          <w:ilvl w:val="0"/>
          <w:numId w:val="3"/>
        </w:numPr>
        <w:shd w:val="clear" w:color="auto" w:fill="FFFFFF"/>
        <w:spacing w:before="120" w:after="120" w:line="274" w:lineRule="exact"/>
        <w:ind w:left="709" w:hanging="357"/>
        <w:jc w:val="both"/>
        <w:rPr>
          <w:rFonts w:ascii="Garamond" w:hAnsi="Garamond" w:cs="Times New Roman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Tüm ürünler yeni ve hi</w:t>
      </w:r>
      <w:r w:rsidRPr="00E85A52">
        <w:rPr>
          <w:rFonts w:ascii="Garamond" w:hAnsi="Garamond" w:cs="Times New Roman"/>
          <w:spacing w:val="5"/>
          <w:sz w:val="22"/>
          <w:szCs w:val="22"/>
        </w:rPr>
        <w:t>ç</w:t>
      </w:r>
      <w:r w:rsidRPr="00E85A52">
        <w:rPr>
          <w:rFonts w:ascii="Garamond" w:hAnsi="Garamond"/>
          <w:spacing w:val="5"/>
          <w:sz w:val="22"/>
          <w:szCs w:val="22"/>
        </w:rPr>
        <w:t xml:space="preserve"> kullan</w:t>
      </w:r>
      <w:r w:rsidRPr="00E85A52">
        <w:rPr>
          <w:rFonts w:ascii="Garamond" w:hAnsi="Garamond" w:cs="Times New Roman"/>
          <w:spacing w:val="5"/>
          <w:sz w:val="22"/>
          <w:szCs w:val="22"/>
        </w:rPr>
        <w:t>ı</w:t>
      </w:r>
      <w:r w:rsidRPr="00E85A52">
        <w:rPr>
          <w:rFonts w:ascii="Garamond" w:hAnsi="Garamond"/>
          <w:spacing w:val="5"/>
          <w:sz w:val="22"/>
          <w:szCs w:val="22"/>
        </w:rPr>
        <w:t>lmam</w:t>
      </w:r>
      <w:r w:rsidRPr="00E85A52">
        <w:rPr>
          <w:rFonts w:ascii="Garamond" w:hAnsi="Garamond" w:cs="Times New Roman"/>
          <w:spacing w:val="5"/>
          <w:sz w:val="22"/>
          <w:szCs w:val="22"/>
        </w:rPr>
        <w:t>ış</w:t>
      </w:r>
      <w:r w:rsidR="00C32297" w:rsidRPr="00E85A52">
        <w:rPr>
          <w:rFonts w:ascii="Garamond" w:hAnsi="Garamond"/>
          <w:spacing w:val="5"/>
          <w:sz w:val="22"/>
          <w:szCs w:val="22"/>
        </w:rPr>
        <w:t xml:space="preserve"> olmalıdır. Aksi </w:t>
      </w:r>
      <w:r w:rsidR="008B60B7" w:rsidRPr="00E85A52">
        <w:rPr>
          <w:rFonts w:ascii="Garamond" w:hAnsi="Garamond"/>
          <w:spacing w:val="5"/>
          <w:sz w:val="22"/>
          <w:szCs w:val="22"/>
        </w:rPr>
        <w:t>takd</w:t>
      </w:r>
      <w:r w:rsidR="00746339">
        <w:rPr>
          <w:rFonts w:ascii="Garamond" w:hAnsi="Garamond"/>
          <w:spacing w:val="5"/>
          <w:sz w:val="22"/>
          <w:szCs w:val="22"/>
        </w:rPr>
        <w:t xml:space="preserve">irde BİLGİ’ nin onaylayacağı muadil </w:t>
      </w:r>
      <w:r w:rsidRPr="00E85A52">
        <w:rPr>
          <w:rFonts w:ascii="Garamond" w:hAnsi="Garamond"/>
          <w:spacing w:val="5"/>
          <w:sz w:val="22"/>
          <w:szCs w:val="22"/>
        </w:rPr>
        <w:t>model ürün sağlanmalıdır.</w:t>
      </w:r>
    </w:p>
    <w:p w14:paraId="00B7B479" w14:textId="531D914A" w:rsidR="00ED7F7F" w:rsidRDefault="00ED7F7F" w:rsidP="00486BAD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226560B9" w14:textId="77777777" w:rsidR="00ED7F7F" w:rsidRDefault="00ED7F7F" w:rsidP="00486BAD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2A4691BD" w14:textId="728CE620" w:rsidR="00CF5B3E" w:rsidRPr="00E85A52" w:rsidRDefault="00CF5B3E" w:rsidP="00486BAD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  <w:r w:rsidRPr="00E85A52">
        <w:rPr>
          <w:rFonts w:ascii="Garamond" w:hAnsi="Garamond"/>
          <w:b/>
          <w:bCs/>
          <w:spacing w:val="5"/>
          <w:sz w:val="22"/>
          <w:szCs w:val="22"/>
          <w:u w:val="single"/>
        </w:rPr>
        <w:t>TEKNİK ÖZELLİKLERİ</w:t>
      </w:r>
    </w:p>
    <w:p w14:paraId="7051D620" w14:textId="77777777" w:rsidR="001C27F1" w:rsidRPr="00E85A52" w:rsidRDefault="001C27F1" w:rsidP="00CF5B3E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0E907AFF" w14:textId="294D6922" w:rsidR="00F135FD" w:rsidRPr="00FE79C6" w:rsidRDefault="00F135FD" w:rsidP="00323EB0">
      <w:pPr>
        <w:shd w:val="clear" w:color="auto" w:fill="FFFFFF"/>
        <w:spacing w:before="120" w:after="120" w:line="240" w:lineRule="atLeast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FE79C6">
        <w:rPr>
          <w:rFonts w:ascii="Garamond" w:hAnsi="Garamond"/>
          <w:sz w:val="22"/>
          <w:szCs w:val="22"/>
        </w:rPr>
        <w:fldChar w:fldCharType="begin"/>
      </w:r>
      <w:r w:rsidRPr="00E85A52">
        <w:rPr>
          <w:rFonts w:ascii="Garamond" w:hAnsi="Garamond"/>
          <w:sz w:val="22"/>
          <w:szCs w:val="22"/>
        </w:rPr>
        <w:instrText xml:space="preserve"> LINK Excel.Sheet.12 "Book1" "Sheet1!R2C1:R9C5" \a \f 4 \h </w:instrText>
      </w:r>
      <w:r w:rsidR="00DC5AF4" w:rsidRPr="00E85A52">
        <w:rPr>
          <w:rFonts w:ascii="Garamond" w:hAnsi="Garamond"/>
          <w:sz w:val="22"/>
          <w:szCs w:val="22"/>
        </w:rPr>
        <w:instrText xml:space="preserve"> \* MERGEFORMAT </w:instrText>
      </w:r>
      <w:r w:rsidRPr="00FE79C6">
        <w:rPr>
          <w:rFonts w:ascii="Garamond" w:hAnsi="Garamond"/>
          <w:sz w:val="22"/>
          <w:szCs w:val="22"/>
        </w:rPr>
        <w:fldChar w:fldCharType="separate"/>
      </w:r>
    </w:p>
    <w:tbl>
      <w:tblPr>
        <w:tblpPr w:leftFromText="141" w:rightFromText="141" w:vertAnchor="text" w:tblpY="1"/>
        <w:tblOverlap w:val="never"/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872"/>
        <w:gridCol w:w="195"/>
        <w:gridCol w:w="1368"/>
        <w:gridCol w:w="496"/>
      </w:tblGrid>
      <w:tr w:rsidR="00F135FD" w:rsidRPr="00E85A52" w14:paraId="29CB41D9" w14:textId="77777777" w:rsidTr="00733402">
        <w:trPr>
          <w:trHeight w:val="315"/>
        </w:trPr>
        <w:tc>
          <w:tcPr>
            <w:tcW w:w="44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B355E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CÜBBE</w:t>
            </w:r>
          </w:p>
        </w:tc>
      </w:tr>
      <w:tr w:rsidR="00F135FD" w:rsidRPr="00E85A52" w14:paraId="29702204" w14:textId="77777777" w:rsidTr="00733402">
        <w:trPr>
          <w:trHeight w:val="315"/>
        </w:trPr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9EE7B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ÖĞRENCİ CÜBBESİ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DDEC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45651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HOCA CÜBBESİ</w:t>
            </w:r>
          </w:p>
        </w:tc>
      </w:tr>
      <w:tr w:rsidR="00F135FD" w:rsidRPr="00E85A52" w14:paraId="5BF31DD5" w14:textId="77777777" w:rsidTr="00733402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BCF5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XS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E41D" w14:textId="77777777" w:rsidR="00F135FD" w:rsidRPr="00E85A52" w:rsidRDefault="00733402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50</w:t>
            </w:r>
            <w:r w:rsidR="00F135FD" w:rsidRPr="00E85A52"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EF9A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89DD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XS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AF7C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35</w:t>
            </w:r>
          </w:p>
        </w:tc>
      </w:tr>
      <w:tr w:rsidR="00F135FD" w:rsidRPr="00E85A52" w14:paraId="3A8AEACA" w14:textId="77777777" w:rsidTr="00733402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C62E7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E852" w14:textId="77777777" w:rsidR="00F135FD" w:rsidRPr="00E85A52" w:rsidRDefault="00733402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45</w:t>
            </w:r>
            <w:r w:rsidR="00F135FD" w:rsidRPr="00E85A52"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78AA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FABC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C434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</w:p>
        </w:tc>
      </w:tr>
      <w:tr w:rsidR="00F135FD" w:rsidRPr="00E85A52" w14:paraId="240BF1E7" w14:textId="77777777" w:rsidTr="00733402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E106F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7658" w14:textId="77777777" w:rsidR="00F135FD" w:rsidRPr="00E85A52" w:rsidRDefault="00733402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  <w:r w:rsidR="00F135FD" w:rsidRPr="00E85A52">
              <w:rPr>
                <w:rFonts w:ascii="Garamond" w:hAnsi="Garamond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1044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FC1D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9E4E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F135FD" w:rsidRPr="00E85A52" w14:paraId="5A98266F" w14:textId="77777777" w:rsidTr="00733402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F40B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54FC" w14:textId="77777777" w:rsidR="00F135FD" w:rsidRPr="00E85A52" w:rsidRDefault="00733402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  <w:r w:rsidR="00F135FD" w:rsidRPr="00E85A52"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45A6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E61E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BEDA2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F135FD" w:rsidRPr="00E85A52" w14:paraId="28B092D6" w14:textId="77777777" w:rsidTr="00733402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4E36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XL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37F3" w14:textId="77777777" w:rsidR="00F135FD" w:rsidRPr="00E85A52" w:rsidRDefault="00733402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F135FD" w:rsidRPr="00E85A52">
              <w:rPr>
                <w:rFonts w:ascii="Garamond" w:hAnsi="Garamond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FF3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695E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XL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2EE9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F135FD" w:rsidRPr="00E85A52" w14:paraId="3C57B0A1" w14:textId="77777777" w:rsidTr="00733402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EEB1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 xml:space="preserve">TOPLAM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B2B2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51EB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19CDA" w14:textId="77777777" w:rsidR="00F135FD" w:rsidRPr="00E85A52" w:rsidRDefault="00F135FD" w:rsidP="00733402">
            <w:pPr>
              <w:widowControl/>
              <w:autoSpaceDE/>
              <w:autoSpaceDN/>
              <w:adjustRightInd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 xml:space="preserve">Toplam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5A65" w14:textId="77777777" w:rsidR="00F135FD" w:rsidRPr="00E85A52" w:rsidRDefault="00F135FD" w:rsidP="00733402">
            <w:pPr>
              <w:widowControl/>
              <w:autoSpaceDE/>
              <w:autoSpaceDN/>
              <w:adjustRightInd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/>
                <w:color w:val="000000"/>
                <w:sz w:val="22"/>
                <w:szCs w:val="22"/>
              </w:rPr>
              <w:t>50</w:t>
            </w:r>
          </w:p>
        </w:tc>
      </w:tr>
    </w:tbl>
    <w:p w14:paraId="0B1FE576" w14:textId="19C701EA" w:rsidR="00DB1391" w:rsidRPr="00FE79C6" w:rsidRDefault="00F135FD" w:rsidP="00323EB0">
      <w:pPr>
        <w:shd w:val="clear" w:color="auto" w:fill="FFFFFF"/>
        <w:spacing w:before="120" w:after="120" w:line="240" w:lineRule="atLeast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FE79C6">
        <w:rPr>
          <w:rFonts w:ascii="Garamond" w:hAnsi="Garamond"/>
          <w:sz w:val="22"/>
          <w:szCs w:val="22"/>
        </w:rPr>
        <w:fldChar w:fldCharType="end"/>
      </w:r>
      <w:r w:rsidR="00733402" w:rsidRPr="00FE79C6">
        <w:rPr>
          <w:rFonts w:ascii="Garamond" w:hAnsi="Garamond"/>
          <w:sz w:val="22"/>
          <w:szCs w:val="22"/>
        </w:rPr>
        <w:br w:type="textWrapping" w:clear="all"/>
      </w:r>
      <w:r w:rsidR="00DB1391" w:rsidRPr="00FE79C6">
        <w:rPr>
          <w:rFonts w:ascii="Garamond" w:hAnsi="Garamond"/>
          <w:sz w:val="22"/>
          <w:szCs w:val="22"/>
        </w:rPr>
        <w:fldChar w:fldCharType="begin"/>
      </w:r>
      <w:r w:rsidR="00DB1391" w:rsidRPr="00E85A52">
        <w:rPr>
          <w:rFonts w:ascii="Garamond" w:hAnsi="Garamond"/>
          <w:sz w:val="22"/>
          <w:szCs w:val="22"/>
        </w:rPr>
        <w:instrText xml:space="preserve"> LINK Excel.Sheet.12 "Book1" "Sheet1!R2C1:R10C5" \a \f 4 \h </w:instrText>
      </w:r>
      <w:r w:rsidR="00DC5AF4" w:rsidRPr="00E85A52">
        <w:rPr>
          <w:rFonts w:ascii="Garamond" w:hAnsi="Garamond"/>
          <w:sz w:val="22"/>
          <w:szCs w:val="22"/>
        </w:rPr>
        <w:instrText xml:space="preserve"> \* MERGEFORMAT </w:instrText>
      </w:r>
      <w:r w:rsidR="00DB1391" w:rsidRPr="00FE79C6">
        <w:rPr>
          <w:rFonts w:ascii="Garamond" w:hAnsi="Garamond"/>
          <w:sz w:val="22"/>
          <w:szCs w:val="22"/>
        </w:rPr>
        <w:fldChar w:fldCharType="separate"/>
      </w:r>
    </w:p>
    <w:p w14:paraId="61B29298" w14:textId="77777777" w:rsidR="00323EB0" w:rsidRPr="00FE79C6" w:rsidRDefault="00DB1391" w:rsidP="00323EB0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/>
          <w:bCs/>
          <w:color w:val="000000"/>
          <w:spacing w:val="4"/>
          <w:sz w:val="22"/>
          <w:szCs w:val="22"/>
        </w:rPr>
      </w:pPr>
      <w:r w:rsidRPr="00FE79C6">
        <w:rPr>
          <w:rFonts w:ascii="Garamond" w:hAnsi="Garamond"/>
          <w:b/>
          <w:bCs/>
          <w:color w:val="000000"/>
          <w:spacing w:val="4"/>
          <w:sz w:val="22"/>
          <w:szCs w:val="22"/>
        </w:rPr>
        <w:fldChar w:fldCharType="end"/>
      </w:r>
    </w:p>
    <w:p w14:paraId="1AAEA9F0" w14:textId="77777777" w:rsidR="00CF5B3E" w:rsidRPr="00E85A52" w:rsidRDefault="00F135FD" w:rsidP="00CF5B3E">
      <w:pPr>
        <w:numPr>
          <w:ilvl w:val="0"/>
          <w:numId w:val="3"/>
        </w:numPr>
        <w:shd w:val="clear" w:color="auto" w:fill="FFFFFF"/>
        <w:spacing w:before="120" w:after="120" w:line="240" w:lineRule="atLeast"/>
        <w:jc w:val="both"/>
        <w:rPr>
          <w:rFonts w:ascii="Garamond" w:hAnsi="Garamond"/>
          <w:b/>
          <w:bCs/>
          <w:color w:val="000000"/>
          <w:spacing w:val="4"/>
          <w:sz w:val="22"/>
          <w:szCs w:val="22"/>
        </w:rPr>
      </w:pPr>
      <w:r w:rsidRPr="00E85A52">
        <w:rPr>
          <w:rFonts w:ascii="Garamond" w:hAnsi="Garamond"/>
          <w:color w:val="000000"/>
          <w:sz w:val="22"/>
          <w:szCs w:val="22"/>
        </w:rPr>
        <w:t>ŞAL  - 50</w:t>
      </w:r>
      <w:r w:rsidR="00CF5B3E" w:rsidRPr="00E85A52">
        <w:rPr>
          <w:rFonts w:ascii="Garamond" w:hAnsi="Garamond"/>
          <w:color w:val="000000"/>
          <w:sz w:val="22"/>
          <w:szCs w:val="22"/>
        </w:rPr>
        <w:t xml:space="preserve"> Adet</w:t>
      </w:r>
    </w:p>
    <w:tbl>
      <w:tblPr>
        <w:tblW w:w="24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80"/>
      </w:tblGrid>
      <w:tr w:rsidR="00F135FD" w:rsidRPr="00E85A52" w14:paraId="3253BA4B" w14:textId="77777777" w:rsidTr="00F135FD">
        <w:trPr>
          <w:trHeight w:val="315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A1210" w14:textId="77777777" w:rsidR="00F135FD" w:rsidRPr="00E85A52" w:rsidRDefault="007C4D95" w:rsidP="00F135FD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ŞAL</w:t>
            </w:r>
          </w:p>
        </w:tc>
      </w:tr>
      <w:tr w:rsidR="00F135FD" w:rsidRPr="00E85A52" w14:paraId="2BE36A4C" w14:textId="77777777" w:rsidTr="00F135F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97DA" w14:textId="77777777" w:rsidR="00F135FD" w:rsidRPr="00E85A52" w:rsidRDefault="00F135FD" w:rsidP="00F135FD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color w:val="000000"/>
                <w:sz w:val="22"/>
                <w:szCs w:val="22"/>
              </w:rPr>
              <w:t>Sırmasız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6069" w14:textId="77777777" w:rsidR="00F135FD" w:rsidRPr="00E85A52" w:rsidRDefault="00F135FD" w:rsidP="00F135FD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color w:val="000000"/>
                <w:sz w:val="22"/>
                <w:szCs w:val="22"/>
              </w:rPr>
              <w:t>15</w:t>
            </w:r>
          </w:p>
        </w:tc>
      </w:tr>
      <w:tr w:rsidR="00F135FD" w:rsidRPr="00E85A52" w14:paraId="71FE89E3" w14:textId="77777777" w:rsidTr="00F135F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AA65" w14:textId="77777777" w:rsidR="00F135FD" w:rsidRPr="00E85A52" w:rsidRDefault="00F135FD" w:rsidP="00F135FD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color w:val="000000"/>
                <w:sz w:val="22"/>
                <w:szCs w:val="22"/>
              </w:rPr>
              <w:t>Tek  Sırma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B4C9" w14:textId="77777777" w:rsidR="00F135FD" w:rsidRPr="00E85A52" w:rsidRDefault="00F135FD" w:rsidP="00F135FD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F135FD" w:rsidRPr="00E85A52" w14:paraId="603015A1" w14:textId="77777777" w:rsidTr="00F135F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C7DE" w14:textId="77777777" w:rsidR="00F135FD" w:rsidRPr="00E85A52" w:rsidRDefault="00F135FD" w:rsidP="00F135FD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color w:val="000000"/>
                <w:sz w:val="22"/>
                <w:szCs w:val="22"/>
              </w:rPr>
              <w:t>İki  Sırma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79F9" w14:textId="77777777" w:rsidR="00F135FD" w:rsidRPr="00E85A52" w:rsidRDefault="00F135FD" w:rsidP="00F135FD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color w:val="000000"/>
                <w:sz w:val="22"/>
                <w:szCs w:val="22"/>
              </w:rPr>
              <w:t>10</w:t>
            </w:r>
          </w:p>
        </w:tc>
      </w:tr>
      <w:tr w:rsidR="00F135FD" w:rsidRPr="00E85A52" w14:paraId="01C0CDEF" w14:textId="77777777" w:rsidTr="00F135F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A8F7" w14:textId="77777777" w:rsidR="00F135FD" w:rsidRPr="00E85A52" w:rsidRDefault="00F135FD" w:rsidP="00F135FD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color w:val="000000"/>
                <w:sz w:val="22"/>
                <w:szCs w:val="22"/>
              </w:rPr>
              <w:t>Üç  Sırma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DFA7" w14:textId="77777777" w:rsidR="00F135FD" w:rsidRPr="00E85A52" w:rsidRDefault="00F135FD" w:rsidP="00F135FD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</w:tr>
      <w:tr w:rsidR="00F135FD" w:rsidRPr="00E85A52" w14:paraId="76FB19BE" w14:textId="77777777" w:rsidTr="00F135F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A8E925" w14:textId="77777777" w:rsidR="00F135FD" w:rsidRPr="00E85A52" w:rsidRDefault="00F135FD" w:rsidP="00F135FD">
            <w:pPr>
              <w:widowControl/>
              <w:autoSpaceDE/>
              <w:autoSpaceDN/>
              <w:adjustRightInd/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05076F" w14:textId="77777777" w:rsidR="00F135FD" w:rsidRPr="00E85A52" w:rsidRDefault="00F135FD" w:rsidP="00F135FD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85A52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</w:tbl>
    <w:p w14:paraId="1A1787DC" w14:textId="77777777" w:rsidR="008B60B7" w:rsidRPr="00E85A52" w:rsidRDefault="008B60B7" w:rsidP="008B60B7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/>
          <w:bCs/>
          <w:color w:val="000000"/>
          <w:spacing w:val="4"/>
          <w:sz w:val="22"/>
          <w:szCs w:val="22"/>
        </w:rPr>
      </w:pPr>
    </w:p>
    <w:p w14:paraId="13C3C3E3" w14:textId="2B1E157D" w:rsidR="00CF5B3E" w:rsidRPr="00E85A52" w:rsidRDefault="002731B8" w:rsidP="00CF5B3E">
      <w:pPr>
        <w:numPr>
          <w:ilvl w:val="0"/>
          <w:numId w:val="3"/>
        </w:numPr>
        <w:shd w:val="clear" w:color="auto" w:fill="FFFFFF"/>
        <w:spacing w:before="120" w:after="120" w:line="240" w:lineRule="atLeast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Kep</w:t>
      </w:r>
      <w:r w:rsidR="00CF5B3E" w:rsidRPr="00E85A52">
        <w:rPr>
          <w:rFonts w:ascii="Garamond" w:hAnsi="Garamond"/>
          <w:color w:val="000000"/>
          <w:sz w:val="22"/>
          <w:szCs w:val="22"/>
        </w:rPr>
        <w:t xml:space="preserve">  – </w:t>
      </w:r>
      <w:r w:rsidR="00733402" w:rsidRPr="00E85A52">
        <w:rPr>
          <w:rFonts w:ascii="Garamond" w:hAnsi="Garamond"/>
          <w:color w:val="000000"/>
          <w:sz w:val="22"/>
          <w:szCs w:val="22"/>
        </w:rPr>
        <w:t>2.750</w:t>
      </w:r>
      <w:r w:rsidR="00CF5B3E" w:rsidRPr="00E85A52">
        <w:rPr>
          <w:rFonts w:ascii="Garamond" w:hAnsi="Garamond"/>
          <w:color w:val="000000"/>
          <w:sz w:val="22"/>
          <w:szCs w:val="22"/>
        </w:rPr>
        <w:t xml:space="preserve"> Adet</w:t>
      </w:r>
    </w:p>
    <w:p w14:paraId="583EA172" w14:textId="2FC2A1F1" w:rsidR="00CF5B3E" w:rsidRPr="00E85A52" w:rsidRDefault="002731B8" w:rsidP="00CF5B3E">
      <w:pPr>
        <w:numPr>
          <w:ilvl w:val="0"/>
          <w:numId w:val="3"/>
        </w:numPr>
        <w:shd w:val="clear" w:color="auto" w:fill="FFFFFF"/>
        <w:spacing w:before="120" w:after="120" w:line="240" w:lineRule="atLeast"/>
        <w:jc w:val="both"/>
        <w:rPr>
          <w:rFonts w:ascii="Garamond" w:hAnsi="Garamond"/>
          <w:color w:val="000000"/>
          <w:sz w:val="22"/>
          <w:szCs w:val="22"/>
        </w:rPr>
      </w:pPr>
      <w:r w:rsidRPr="002731B8">
        <w:rPr>
          <w:rFonts w:ascii="Garamond" w:hAnsi="Garamond"/>
          <w:sz w:val="22"/>
          <w:szCs w:val="22"/>
        </w:rPr>
        <w:t>Mevcutta var olan keplere yapılacak olan tarih değişikliği işlemi</w:t>
      </w:r>
      <w:r>
        <w:rPr>
          <w:rFonts w:ascii="Garamond" w:hAnsi="Garamond"/>
          <w:color w:val="000000"/>
          <w:sz w:val="22"/>
          <w:szCs w:val="22"/>
        </w:rPr>
        <w:t xml:space="preserve"> - </w:t>
      </w:r>
      <w:r w:rsidR="00994109" w:rsidRPr="00E85A52">
        <w:rPr>
          <w:rFonts w:ascii="Garamond" w:hAnsi="Garamond"/>
          <w:color w:val="000000"/>
          <w:sz w:val="22"/>
          <w:szCs w:val="22"/>
        </w:rPr>
        <w:t>2.</w:t>
      </w:r>
      <w:r w:rsidR="00733402" w:rsidRPr="00E85A52">
        <w:rPr>
          <w:rFonts w:ascii="Garamond" w:hAnsi="Garamond"/>
          <w:color w:val="000000"/>
          <w:sz w:val="22"/>
          <w:szCs w:val="22"/>
        </w:rPr>
        <w:t>7</w:t>
      </w:r>
      <w:r w:rsidR="00994109" w:rsidRPr="00E85A52">
        <w:rPr>
          <w:rFonts w:ascii="Garamond" w:hAnsi="Garamond"/>
          <w:color w:val="000000"/>
          <w:sz w:val="22"/>
          <w:szCs w:val="22"/>
        </w:rPr>
        <w:t>50</w:t>
      </w:r>
    </w:p>
    <w:p w14:paraId="75C48547" w14:textId="77777777" w:rsidR="00AA493B" w:rsidRPr="00E85A52" w:rsidRDefault="00AA493B" w:rsidP="00AA493B">
      <w:pPr>
        <w:shd w:val="clear" w:color="auto" w:fill="FFFFFF"/>
        <w:spacing w:before="120" w:after="120" w:line="240" w:lineRule="atLeast"/>
        <w:ind w:left="1080"/>
        <w:jc w:val="both"/>
        <w:rPr>
          <w:rFonts w:ascii="Garamond" w:hAnsi="Garamond"/>
          <w:color w:val="000000"/>
          <w:sz w:val="22"/>
          <w:szCs w:val="22"/>
        </w:rPr>
      </w:pPr>
    </w:p>
    <w:p w14:paraId="0F39E018" w14:textId="77777777" w:rsidR="00395ACF" w:rsidRPr="00E85A52" w:rsidRDefault="00CF5B3E" w:rsidP="00784008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/>
          <w:spacing w:val="5"/>
          <w:sz w:val="22"/>
          <w:szCs w:val="22"/>
        </w:rPr>
      </w:pPr>
      <w:r w:rsidRPr="00E85A52">
        <w:rPr>
          <w:rFonts w:ascii="Garamond" w:hAnsi="Garamond"/>
          <w:b/>
          <w:spacing w:val="5"/>
          <w:sz w:val="22"/>
          <w:szCs w:val="22"/>
        </w:rPr>
        <w:t xml:space="preserve">Cübbe Özelikleri;  </w:t>
      </w:r>
    </w:p>
    <w:p w14:paraId="3A56B064" w14:textId="77777777" w:rsidR="00395ACF" w:rsidRPr="00E85A52" w:rsidRDefault="00CF5B3E">
      <w:pPr>
        <w:shd w:val="clear" w:color="auto" w:fill="FFFFFF"/>
        <w:spacing w:before="120" w:after="120" w:line="240" w:lineRule="atLeast"/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 xml:space="preserve">Ana beden kumaşı (Siyah) : %95 Polyester %5 likra </w:t>
      </w:r>
    </w:p>
    <w:p w14:paraId="2AB9C498" w14:textId="77777777" w:rsidR="00395ACF" w:rsidRPr="00E85A52" w:rsidRDefault="00395ACF" w:rsidP="0078009F">
      <w:pPr>
        <w:pStyle w:val="ListParagraph"/>
        <w:widowControl/>
        <w:autoSpaceDE/>
        <w:adjustRightInd/>
        <w:jc w:val="both"/>
        <w:rPr>
          <w:rFonts w:ascii="Garamond" w:hAnsi="Garamond"/>
          <w:spacing w:val="5"/>
          <w:sz w:val="22"/>
          <w:szCs w:val="22"/>
        </w:rPr>
      </w:pPr>
    </w:p>
    <w:p w14:paraId="33B7D403" w14:textId="2940732B" w:rsidR="00395ACF" w:rsidRPr="00E85A52" w:rsidRDefault="00E53A6F" w:rsidP="0078009F">
      <w:pPr>
        <w:widowControl/>
        <w:autoSpaceDE/>
        <w:adjustRightInd/>
        <w:ind w:firstLine="357"/>
        <w:jc w:val="both"/>
        <w:rPr>
          <w:rFonts w:ascii="Garamond" w:hAnsi="Garamond"/>
          <w:spacing w:val="5"/>
          <w:sz w:val="22"/>
          <w:szCs w:val="22"/>
        </w:rPr>
      </w:pPr>
      <w:r>
        <w:rPr>
          <w:rFonts w:ascii="Garamond" w:hAnsi="Garamond"/>
          <w:spacing w:val="5"/>
          <w:sz w:val="22"/>
          <w:szCs w:val="22"/>
        </w:rPr>
        <w:t xml:space="preserve">Beden renk </w:t>
      </w:r>
      <w:r>
        <w:rPr>
          <w:rFonts w:ascii="Garamond" w:hAnsi="Garamond"/>
          <w:spacing w:val="5"/>
          <w:sz w:val="22"/>
          <w:szCs w:val="22"/>
        </w:rPr>
        <w:tab/>
      </w:r>
      <w:r>
        <w:rPr>
          <w:rFonts w:ascii="Garamond" w:hAnsi="Garamond"/>
          <w:spacing w:val="5"/>
          <w:sz w:val="22"/>
          <w:szCs w:val="22"/>
        </w:rPr>
        <w:tab/>
      </w:r>
      <w:r>
        <w:rPr>
          <w:rFonts w:ascii="Garamond" w:hAnsi="Garamond"/>
          <w:spacing w:val="5"/>
          <w:sz w:val="22"/>
          <w:szCs w:val="22"/>
        </w:rPr>
        <w:tab/>
      </w:r>
      <w:r>
        <w:rPr>
          <w:rFonts w:ascii="Garamond" w:hAnsi="Garamond"/>
          <w:spacing w:val="5"/>
          <w:sz w:val="22"/>
          <w:szCs w:val="22"/>
        </w:rPr>
        <w:tab/>
      </w:r>
      <w:r w:rsidR="00395ACF" w:rsidRPr="00E85A52">
        <w:rPr>
          <w:rFonts w:ascii="Garamond" w:hAnsi="Garamond"/>
          <w:spacing w:val="5"/>
          <w:sz w:val="22"/>
          <w:szCs w:val="22"/>
        </w:rPr>
        <w:t>: 19-0303 TPX pantonesi</w:t>
      </w:r>
    </w:p>
    <w:p w14:paraId="2E4D33EF" w14:textId="6001B19D" w:rsidR="00395ACF" w:rsidRPr="00E85A52" w:rsidRDefault="00CF5B3E" w:rsidP="00784008">
      <w:pPr>
        <w:shd w:val="clear" w:color="auto" w:fill="FFFFFF"/>
        <w:spacing w:before="120" w:after="120" w:line="240" w:lineRule="atLeast"/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 xml:space="preserve">Kol ağzında </w:t>
      </w:r>
      <w:r w:rsidR="00E53A6F">
        <w:rPr>
          <w:rFonts w:ascii="Garamond" w:hAnsi="Garamond"/>
          <w:spacing w:val="5"/>
          <w:sz w:val="22"/>
          <w:szCs w:val="22"/>
        </w:rPr>
        <w:t xml:space="preserve">ve ön pat kumaşı (Bordo) </w:t>
      </w:r>
      <w:r w:rsidR="00E53A6F">
        <w:rPr>
          <w:rFonts w:ascii="Garamond" w:hAnsi="Garamond"/>
          <w:spacing w:val="5"/>
          <w:sz w:val="22"/>
          <w:szCs w:val="22"/>
        </w:rPr>
        <w:tab/>
        <w:t>:</w:t>
      </w:r>
      <w:r w:rsidRPr="00E85A52">
        <w:rPr>
          <w:rFonts w:ascii="Garamond" w:hAnsi="Garamond"/>
          <w:spacing w:val="5"/>
          <w:sz w:val="22"/>
          <w:szCs w:val="22"/>
        </w:rPr>
        <w:t xml:space="preserve"> %100 polyester</w:t>
      </w:r>
    </w:p>
    <w:p w14:paraId="62CE1E2E" w14:textId="749AE72F" w:rsidR="00CF5B3E" w:rsidRPr="00E85A52" w:rsidRDefault="00CF5B3E" w:rsidP="0078009F">
      <w:pPr>
        <w:widowControl/>
        <w:autoSpaceDE/>
        <w:adjustRightInd/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Kol a</w:t>
      </w:r>
      <w:r w:rsidR="00E53A6F">
        <w:rPr>
          <w:rFonts w:ascii="Garamond" w:hAnsi="Garamond"/>
          <w:spacing w:val="5"/>
          <w:sz w:val="22"/>
          <w:szCs w:val="22"/>
        </w:rPr>
        <w:t>ğ</w:t>
      </w:r>
      <w:r w:rsidRPr="00E85A52">
        <w:rPr>
          <w:rFonts w:ascii="Garamond" w:hAnsi="Garamond"/>
          <w:spacing w:val="5"/>
          <w:sz w:val="22"/>
          <w:szCs w:val="22"/>
        </w:rPr>
        <w:t xml:space="preserve">zı ve </w:t>
      </w:r>
      <w:r w:rsidR="008216B7" w:rsidRPr="00E85A52">
        <w:rPr>
          <w:rFonts w:ascii="Garamond" w:hAnsi="Garamond"/>
          <w:spacing w:val="5"/>
          <w:sz w:val="22"/>
          <w:szCs w:val="22"/>
        </w:rPr>
        <w:t>ön pat</w:t>
      </w:r>
      <w:r w:rsidR="00E53A6F">
        <w:rPr>
          <w:rFonts w:ascii="Garamond" w:hAnsi="Garamond"/>
          <w:spacing w:val="5"/>
          <w:sz w:val="22"/>
          <w:szCs w:val="22"/>
        </w:rPr>
        <w:t xml:space="preserve"> renk </w:t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8216B7" w:rsidRPr="00E85A52">
        <w:rPr>
          <w:rFonts w:ascii="Garamond" w:hAnsi="Garamond"/>
          <w:spacing w:val="5"/>
          <w:sz w:val="22"/>
          <w:szCs w:val="22"/>
        </w:rPr>
        <w:t xml:space="preserve"> </w:t>
      </w:r>
      <w:r w:rsidR="00E53A6F">
        <w:rPr>
          <w:rFonts w:ascii="Garamond" w:hAnsi="Garamond"/>
          <w:spacing w:val="5"/>
          <w:sz w:val="22"/>
          <w:szCs w:val="22"/>
        </w:rPr>
        <w:t>:</w:t>
      </w:r>
      <w:r w:rsidRPr="00E85A52">
        <w:rPr>
          <w:rFonts w:ascii="Garamond" w:hAnsi="Garamond"/>
          <w:spacing w:val="5"/>
          <w:sz w:val="22"/>
          <w:szCs w:val="22"/>
        </w:rPr>
        <w:t xml:space="preserve">18-1658 TPX pantonesi </w:t>
      </w:r>
    </w:p>
    <w:p w14:paraId="1868BA0F" w14:textId="77777777" w:rsidR="00A04390" w:rsidRPr="00E85A52" w:rsidRDefault="00A04390" w:rsidP="0078009F">
      <w:pPr>
        <w:ind w:left="720"/>
        <w:jc w:val="both"/>
        <w:rPr>
          <w:rFonts w:ascii="Garamond" w:hAnsi="Garamond"/>
          <w:spacing w:val="5"/>
          <w:sz w:val="22"/>
          <w:szCs w:val="22"/>
        </w:rPr>
      </w:pPr>
    </w:p>
    <w:p w14:paraId="04B681C8" w14:textId="77777777" w:rsidR="008B1772" w:rsidRPr="00E85A52" w:rsidRDefault="008B1772" w:rsidP="0078009F">
      <w:pPr>
        <w:pStyle w:val="ListParagraph"/>
        <w:jc w:val="both"/>
        <w:rPr>
          <w:rFonts w:ascii="Garamond" w:hAnsi="Garamond"/>
          <w:spacing w:val="5"/>
          <w:sz w:val="22"/>
          <w:szCs w:val="22"/>
        </w:rPr>
      </w:pPr>
    </w:p>
    <w:p w14:paraId="5DCF4E30" w14:textId="77777777" w:rsidR="00E53A6F" w:rsidRDefault="00E53A6F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</w:p>
    <w:p w14:paraId="323D4932" w14:textId="77777777" w:rsidR="00E53A6F" w:rsidRDefault="00E53A6F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</w:p>
    <w:p w14:paraId="689D8F33" w14:textId="05FC11A3" w:rsidR="008B60B7" w:rsidRPr="00E85A52" w:rsidRDefault="00A04390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lastRenderedPageBreak/>
        <w:t>Beden 10 (on) parçadan oluşuyor. İlk olarak iki parçadan oluşan parçalar ön kırmızı parça ile singerde birleştirilir.</w:t>
      </w:r>
    </w:p>
    <w:p w14:paraId="7F8B848B" w14:textId="53728CDF" w:rsidR="00A04390" w:rsidRPr="00E85A52" w:rsidRDefault="00A04390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 xml:space="preserve">Kırmızı </w:t>
      </w:r>
      <w:r w:rsidR="008B1772" w:rsidRPr="00E85A52">
        <w:rPr>
          <w:rFonts w:ascii="Garamond" w:hAnsi="Garamond"/>
          <w:spacing w:val="5"/>
          <w:sz w:val="22"/>
          <w:szCs w:val="22"/>
        </w:rPr>
        <w:t xml:space="preserve">(18-1658 TPX pantone) </w:t>
      </w:r>
      <w:r w:rsidRPr="00E85A52">
        <w:rPr>
          <w:rFonts w:ascii="Garamond" w:hAnsi="Garamond"/>
          <w:spacing w:val="5"/>
          <w:sz w:val="22"/>
          <w:szCs w:val="22"/>
        </w:rPr>
        <w:t>parçaların üzerine singerde çima dikiş yapılır. Daha sonra arka</w:t>
      </w:r>
      <w:r w:rsidR="00E53A6F">
        <w:rPr>
          <w:rFonts w:ascii="Garamond" w:hAnsi="Garamond"/>
          <w:spacing w:val="5"/>
          <w:sz w:val="22"/>
          <w:szCs w:val="22"/>
        </w:rPr>
        <w:t xml:space="preserve"> beden ile ön bedenler overlok m</w:t>
      </w:r>
      <w:r w:rsidRPr="00E85A52">
        <w:rPr>
          <w:rFonts w:ascii="Garamond" w:hAnsi="Garamond"/>
          <w:spacing w:val="5"/>
          <w:sz w:val="22"/>
          <w:szCs w:val="22"/>
        </w:rPr>
        <w:t>akinası ile omuzlardan birleştirilir. Kol 2 parçadan oluşur</w:t>
      </w:r>
      <w:r w:rsidR="00E53A6F">
        <w:rPr>
          <w:rFonts w:ascii="Garamond" w:hAnsi="Garamond"/>
          <w:spacing w:val="5"/>
          <w:sz w:val="22"/>
          <w:szCs w:val="22"/>
        </w:rPr>
        <w:t>, üst parça siyah a</w:t>
      </w:r>
      <w:r w:rsidRPr="00E85A52">
        <w:rPr>
          <w:rFonts w:ascii="Garamond" w:hAnsi="Garamond"/>
          <w:spacing w:val="5"/>
          <w:sz w:val="22"/>
          <w:szCs w:val="22"/>
        </w:rPr>
        <w:t xml:space="preserve">lt kol ağzı parçası olan manşet kırmızıdır. Siyah </w:t>
      </w:r>
      <w:r w:rsidR="00395ACF" w:rsidRPr="00E85A52">
        <w:rPr>
          <w:rFonts w:ascii="Garamond" w:hAnsi="Garamond"/>
          <w:spacing w:val="5"/>
          <w:sz w:val="22"/>
          <w:szCs w:val="22"/>
        </w:rPr>
        <w:t xml:space="preserve">(19-0303 TPX) </w:t>
      </w:r>
      <w:r w:rsidRPr="00E85A52">
        <w:rPr>
          <w:rFonts w:ascii="Garamond" w:hAnsi="Garamond"/>
          <w:spacing w:val="5"/>
          <w:sz w:val="22"/>
          <w:szCs w:val="22"/>
        </w:rPr>
        <w:t xml:space="preserve">parça ile kırmızı parça singerde (tek iğne) birleştirilir. Daha sonra kırmızı parçanın üzerine çima çekilir. Daha sonra kol bedene kol evi oyuntusundan 4 iplik overlok ile dikilerek birleştirilir. </w:t>
      </w:r>
    </w:p>
    <w:p w14:paraId="2668D3B7" w14:textId="77777777" w:rsidR="00A04390" w:rsidRPr="00E85A52" w:rsidRDefault="00A04390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Enseye singerde beden etiketi ve beden etiketinin salona firma etiketi takılır. Birleştirilen bedene dik yaka olarak adlandırılan daha önce hazırlanmış 2 katlı içinde tela olan bölüm takılır. Yaka siyah olacaktır. Yakanın üst kısmına çima dikişle sabitlenir. Yaka dış tarafından ense üstünden dikişle (yakaya gelecek şekilde) kapatılır.</w:t>
      </w:r>
    </w:p>
    <w:p w14:paraId="1E8ED9D7" w14:textId="77777777" w:rsidR="00A04390" w:rsidRPr="00E85A52" w:rsidRDefault="00A04390" w:rsidP="0078009F">
      <w:pPr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 xml:space="preserve">Bedenin etek ucu overlokta temizlenip singerde kıvrılır. </w:t>
      </w:r>
    </w:p>
    <w:p w14:paraId="6947D615" w14:textId="77777777" w:rsidR="00A04390" w:rsidRPr="00E85A52" w:rsidRDefault="00A04390" w:rsidP="0078009F">
      <w:pPr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 xml:space="preserve">Kırmızı kumaş kırmızı iplik, siyah kumaş siyah iplikle dikilerek cübbe oluşturulur. </w:t>
      </w:r>
    </w:p>
    <w:p w14:paraId="03ECE0B0" w14:textId="77777777" w:rsidR="00A04390" w:rsidRPr="00E85A52" w:rsidRDefault="00A04390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Bedenin sol ön kırmızı parçasına üniversitenin logosu göğüs hizasına nakış olacak şekilde yapılır.</w:t>
      </w:r>
    </w:p>
    <w:p w14:paraId="3174797C" w14:textId="77777777" w:rsidR="00A04390" w:rsidRPr="00E85A52" w:rsidRDefault="00A04390" w:rsidP="0078009F">
      <w:pPr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Bedenin yaka kenarına gelecek şekilde bir takım kopça dikilir.</w:t>
      </w:r>
    </w:p>
    <w:p w14:paraId="6B21AD18" w14:textId="77777777" w:rsidR="00F40FA3" w:rsidRPr="00E85A52" w:rsidRDefault="00F40FA3" w:rsidP="00784008">
      <w:pPr>
        <w:shd w:val="clear" w:color="auto" w:fill="FFFFFF"/>
        <w:spacing w:before="120" w:after="120" w:line="240" w:lineRule="atLeast"/>
        <w:ind w:firstLine="357"/>
        <w:jc w:val="both"/>
        <w:rPr>
          <w:rFonts w:ascii="Garamond" w:hAnsi="Garamond"/>
          <w:b/>
          <w:spacing w:val="5"/>
          <w:sz w:val="22"/>
          <w:szCs w:val="22"/>
        </w:rPr>
      </w:pPr>
      <w:r w:rsidRPr="00E85A52">
        <w:rPr>
          <w:rFonts w:ascii="Garamond" w:hAnsi="Garamond"/>
          <w:b/>
          <w:spacing w:val="5"/>
          <w:sz w:val="22"/>
          <w:szCs w:val="22"/>
        </w:rPr>
        <w:t>Hoca Cübbe Özellikleri;</w:t>
      </w:r>
    </w:p>
    <w:p w14:paraId="05FA5321" w14:textId="50B61A63" w:rsidR="00EC069E" w:rsidRPr="00E85A52" w:rsidRDefault="00F40FA3">
      <w:pPr>
        <w:shd w:val="clear" w:color="auto" w:fill="FFFFFF"/>
        <w:spacing w:before="120" w:after="120" w:line="240" w:lineRule="atLeast"/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Ana beden kumaşı (Siyah)</w:t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E53A6F">
        <w:rPr>
          <w:rFonts w:ascii="Garamond" w:hAnsi="Garamond"/>
          <w:spacing w:val="5"/>
          <w:sz w:val="22"/>
          <w:szCs w:val="22"/>
        </w:rPr>
        <w:tab/>
        <w:t xml:space="preserve">   </w:t>
      </w:r>
      <w:r w:rsidRPr="00E85A52">
        <w:rPr>
          <w:rFonts w:ascii="Garamond" w:hAnsi="Garamond"/>
          <w:spacing w:val="5"/>
          <w:sz w:val="22"/>
          <w:szCs w:val="22"/>
        </w:rPr>
        <w:t xml:space="preserve">: %95 Polyester %5 likra  </w:t>
      </w:r>
    </w:p>
    <w:p w14:paraId="6F53D18E" w14:textId="0D6F4140" w:rsidR="00F40FA3" w:rsidRPr="00E85A52" w:rsidRDefault="00F40FA3">
      <w:pPr>
        <w:shd w:val="clear" w:color="auto" w:fill="FFFFFF"/>
        <w:spacing w:before="120" w:after="120" w:line="240" w:lineRule="atLeast"/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Beden renk</w:t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E53A6F">
        <w:rPr>
          <w:rFonts w:ascii="Garamond" w:hAnsi="Garamond"/>
          <w:spacing w:val="5"/>
          <w:sz w:val="22"/>
          <w:szCs w:val="22"/>
        </w:rPr>
        <w:tab/>
      </w:r>
      <w:r w:rsidR="00E53A6F">
        <w:rPr>
          <w:rFonts w:ascii="Garamond" w:hAnsi="Garamond"/>
          <w:spacing w:val="5"/>
          <w:sz w:val="22"/>
          <w:szCs w:val="22"/>
        </w:rPr>
        <w:tab/>
        <w:t xml:space="preserve">    </w:t>
      </w:r>
      <w:r w:rsidRPr="00E85A52">
        <w:rPr>
          <w:rFonts w:ascii="Garamond" w:hAnsi="Garamond"/>
          <w:spacing w:val="5"/>
          <w:sz w:val="22"/>
          <w:szCs w:val="22"/>
        </w:rPr>
        <w:t>: 19-0303 TPX pantonesi</w:t>
      </w:r>
    </w:p>
    <w:p w14:paraId="7D9B3A1B" w14:textId="732C1F05" w:rsidR="00F40FA3" w:rsidRPr="00E85A52" w:rsidRDefault="00F40FA3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 xml:space="preserve">Kol ağzında ve ön pat kumaşı (Bordo) </w:t>
      </w:r>
      <w:r w:rsidR="00E53A6F">
        <w:rPr>
          <w:rFonts w:ascii="Garamond" w:hAnsi="Garamond"/>
          <w:spacing w:val="5"/>
          <w:sz w:val="22"/>
          <w:szCs w:val="22"/>
        </w:rPr>
        <w:t xml:space="preserve">        </w:t>
      </w:r>
      <w:r w:rsidRPr="00E85A52">
        <w:rPr>
          <w:rFonts w:ascii="Garamond" w:hAnsi="Garamond"/>
          <w:spacing w:val="5"/>
          <w:sz w:val="22"/>
          <w:szCs w:val="22"/>
        </w:rPr>
        <w:t>: %100 polyester</w:t>
      </w:r>
      <w:r w:rsidR="00177CBE" w:rsidRPr="00E85A52">
        <w:rPr>
          <w:rFonts w:ascii="Garamond" w:hAnsi="Garamond"/>
          <w:spacing w:val="5"/>
          <w:sz w:val="22"/>
          <w:szCs w:val="22"/>
        </w:rPr>
        <w:t xml:space="preserve"> </w:t>
      </w:r>
      <w:r w:rsidRPr="00E85A52">
        <w:rPr>
          <w:rFonts w:ascii="Garamond" w:hAnsi="Garamond"/>
          <w:spacing w:val="5"/>
          <w:sz w:val="22"/>
          <w:szCs w:val="22"/>
        </w:rPr>
        <w:t xml:space="preserve">Kol azı ve ön pat renk : 18-1658 TPX pantonesi </w:t>
      </w:r>
    </w:p>
    <w:p w14:paraId="47111206" w14:textId="77777777" w:rsidR="00EC069E" w:rsidRPr="00E85A52" w:rsidRDefault="00EC069E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b/>
          <w:spacing w:val="5"/>
          <w:sz w:val="22"/>
          <w:szCs w:val="22"/>
        </w:rPr>
        <w:t>Not;</w:t>
      </w:r>
      <w:r w:rsidRPr="00E85A52">
        <w:rPr>
          <w:rFonts w:ascii="Garamond" w:hAnsi="Garamond"/>
          <w:spacing w:val="5"/>
          <w:sz w:val="22"/>
          <w:szCs w:val="22"/>
        </w:rPr>
        <w:t xml:space="preserve"> Şahit numuneye göre teklif iletilmeli ve ürünler kazanan firma tarafından birebir şahit numuneye göre teslim edilmelidir. Renk ve kumaş farklılıkları olan ürünler teslim alınmayacaktır. </w:t>
      </w:r>
    </w:p>
    <w:p w14:paraId="74ED3F87" w14:textId="77777777" w:rsidR="00F40FA3" w:rsidRPr="00E85A52" w:rsidRDefault="00F40FA3" w:rsidP="0078009F">
      <w:pPr>
        <w:ind w:firstLine="357"/>
        <w:jc w:val="both"/>
        <w:rPr>
          <w:rFonts w:ascii="Garamond" w:hAnsi="Garamond"/>
          <w:b/>
          <w:spacing w:val="5"/>
          <w:sz w:val="22"/>
          <w:szCs w:val="22"/>
        </w:rPr>
      </w:pPr>
      <w:r w:rsidRPr="00E85A52">
        <w:rPr>
          <w:rFonts w:ascii="Garamond" w:hAnsi="Garamond"/>
          <w:b/>
          <w:spacing w:val="5"/>
          <w:sz w:val="22"/>
          <w:szCs w:val="22"/>
        </w:rPr>
        <w:t>Şal Özellikleri;</w:t>
      </w:r>
    </w:p>
    <w:p w14:paraId="4CAB0598" w14:textId="77777777" w:rsidR="00EC069E" w:rsidRPr="00E85A52" w:rsidRDefault="00EC069E" w:rsidP="0078009F">
      <w:pPr>
        <w:jc w:val="both"/>
        <w:rPr>
          <w:rFonts w:ascii="Garamond" w:hAnsi="Garamond"/>
          <w:spacing w:val="5"/>
          <w:sz w:val="22"/>
          <w:szCs w:val="22"/>
        </w:rPr>
      </w:pPr>
    </w:p>
    <w:p w14:paraId="58027341" w14:textId="77777777" w:rsidR="00F40FA3" w:rsidRPr="00E85A52" w:rsidRDefault="00F40FA3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Cübbenin kol ve göğüsün de yer alan kırmızı renkli kumaştan yapılıp, nakış gümüş simli (madeira) marka nakış ipliğinden yapılacaktır.</w:t>
      </w:r>
    </w:p>
    <w:p w14:paraId="710C790D" w14:textId="77777777" w:rsidR="00F40FA3" w:rsidRPr="00E85A52" w:rsidRDefault="00F40FA3" w:rsidP="0078009F">
      <w:pPr>
        <w:ind w:firstLine="357"/>
        <w:jc w:val="both"/>
        <w:rPr>
          <w:rFonts w:ascii="Garamond" w:hAnsi="Garamond"/>
          <w:spacing w:val="5"/>
          <w:sz w:val="22"/>
          <w:szCs w:val="22"/>
        </w:rPr>
      </w:pPr>
    </w:p>
    <w:p w14:paraId="068CCBE8" w14:textId="77777777" w:rsidR="00F40FA3" w:rsidRPr="00E85A52" w:rsidRDefault="00F40FA3" w:rsidP="0078009F">
      <w:pPr>
        <w:ind w:firstLine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b/>
          <w:spacing w:val="5"/>
          <w:sz w:val="22"/>
          <w:szCs w:val="22"/>
        </w:rPr>
        <w:t>Not:</w:t>
      </w:r>
      <w:r w:rsidRPr="00E85A52">
        <w:rPr>
          <w:rFonts w:ascii="Garamond" w:hAnsi="Garamond"/>
          <w:spacing w:val="5"/>
          <w:sz w:val="22"/>
          <w:szCs w:val="22"/>
        </w:rPr>
        <w:t xml:space="preserve"> Şal numunesi istenecektir. Numunesiz ürün ve işlemler dikkate alınmayacaktır</w:t>
      </w:r>
    </w:p>
    <w:p w14:paraId="62773136" w14:textId="77777777" w:rsidR="00F40FA3" w:rsidRPr="00E85A52" w:rsidRDefault="00F40FA3" w:rsidP="0078009F">
      <w:pPr>
        <w:ind w:firstLine="357"/>
        <w:jc w:val="both"/>
        <w:rPr>
          <w:rFonts w:ascii="Garamond" w:hAnsi="Garamond"/>
          <w:spacing w:val="5"/>
          <w:sz w:val="22"/>
          <w:szCs w:val="22"/>
        </w:rPr>
      </w:pPr>
    </w:p>
    <w:p w14:paraId="11A7CBB9" w14:textId="77777777" w:rsidR="006D0968" w:rsidRPr="00E85A52" w:rsidRDefault="006D0968" w:rsidP="0078009F">
      <w:pPr>
        <w:ind w:firstLine="357"/>
        <w:jc w:val="both"/>
        <w:rPr>
          <w:rFonts w:ascii="Garamond" w:hAnsi="Garamond"/>
          <w:b/>
          <w:spacing w:val="5"/>
          <w:sz w:val="22"/>
          <w:szCs w:val="22"/>
        </w:rPr>
      </w:pPr>
      <w:r w:rsidRPr="00E85A52">
        <w:rPr>
          <w:rFonts w:ascii="Garamond" w:hAnsi="Garamond"/>
          <w:b/>
          <w:spacing w:val="5"/>
          <w:sz w:val="22"/>
          <w:szCs w:val="22"/>
        </w:rPr>
        <w:t>Kep Özellikleri;</w:t>
      </w:r>
    </w:p>
    <w:p w14:paraId="6D3F2948" w14:textId="77777777" w:rsidR="006D0968" w:rsidRPr="00E85A52" w:rsidRDefault="006D0968" w:rsidP="0078009F">
      <w:pPr>
        <w:ind w:firstLine="357"/>
        <w:jc w:val="both"/>
        <w:rPr>
          <w:rFonts w:ascii="Garamond" w:hAnsi="Garamond"/>
          <w:spacing w:val="5"/>
          <w:sz w:val="22"/>
          <w:szCs w:val="22"/>
        </w:rPr>
      </w:pPr>
    </w:p>
    <w:p w14:paraId="2B1FAE63" w14:textId="089E427C" w:rsidR="006D0968" w:rsidRPr="00E85A52" w:rsidRDefault="006D0968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spacing w:val="5"/>
          <w:sz w:val="22"/>
          <w:szCs w:val="22"/>
        </w:rPr>
        <w:t>Kep Cübbe kumaşından (prada) yapılacaktır. Siyah renk olacaktır. Kepin üst tarafında Bilgi Üniversitesi</w:t>
      </w:r>
      <w:r w:rsidR="00E53A6F">
        <w:rPr>
          <w:rFonts w:ascii="Garamond" w:hAnsi="Garamond"/>
          <w:spacing w:val="5"/>
          <w:sz w:val="22"/>
          <w:szCs w:val="22"/>
        </w:rPr>
        <w:t>’</w:t>
      </w:r>
      <w:r w:rsidRPr="00E85A52">
        <w:rPr>
          <w:rFonts w:ascii="Garamond" w:hAnsi="Garamond"/>
          <w:spacing w:val="5"/>
          <w:sz w:val="22"/>
          <w:szCs w:val="22"/>
        </w:rPr>
        <w:t>nin kurumsal logosunun renkli baskısı yapılacaktır. Kep</w:t>
      </w:r>
      <w:r w:rsidR="00E53A6F">
        <w:rPr>
          <w:rFonts w:ascii="Garamond" w:hAnsi="Garamond"/>
          <w:spacing w:val="5"/>
          <w:sz w:val="22"/>
          <w:szCs w:val="22"/>
        </w:rPr>
        <w:t>’</w:t>
      </w:r>
      <w:r w:rsidRPr="00E85A52">
        <w:rPr>
          <w:rFonts w:ascii="Garamond" w:hAnsi="Garamond"/>
          <w:spacing w:val="5"/>
          <w:sz w:val="22"/>
          <w:szCs w:val="22"/>
        </w:rPr>
        <w:t>in orta kısmında kalın ve zor kırılan sert mukavva kullanılacaktır. Kepte kullanılan püskül özel 3 katmanlı bordo renk ipten imal edilip</w:t>
      </w:r>
      <w:r w:rsidR="00E53A6F">
        <w:rPr>
          <w:rFonts w:ascii="Garamond" w:hAnsi="Garamond"/>
          <w:spacing w:val="5"/>
          <w:sz w:val="22"/>
          <w:szCs w:val="22"/>
        </w:rPr>
        <w:t>,</w:t>
      </w:r>
      <w:r w:rsidRPr="00E85A52">
        <w:rPr>
          <w:rFonts w:ascii="Garamond" w:hAnsi="Garamond"/>
          <w:spacing w:val="5"/>
          <w:sz w:val="22"/>
          <w:szCs w:val="22"/>
        </w:rPr>
        <w:t xml:space="preserve"> nakış ipliği veya dikiş ipliği asla kabul edilmeyecektir. Püskülün tepesine mezuniyet yılını temsil eden yıl</w:t>
      </w:r>
      <w:r w:rsidR="00E53A6F">
        <w:rPr>
          <w:rFonts w:ascii="Garamond" w:hAnsi="Garamond"/>
          <w:spacing w:val="5"/>
          <w:sz w:val="22"/>
          <w:szCs w:val="22"/>
        </w:rPr>
        <w:t>,</w:t>
      </w:r>
      <w:r w:rsidRPr="00E85A52">
        <w:rPr>
          <w:rFonts w:ascii="Garamond" w:hAnsi="Garamond"/>
          <w:spacing w:val="5"/>
          <w:sz w:val="22"/>
          <w:szCs w:val="22"/>
        </w:rPr>
        <w:t xml:space="preserve"> özel plastik baskından yapılacaktır.</w:t>
      </w:r>
    </w:p>
    <w:p w14:paraId="7971CFEC" w14:textId="77777777" w:rsidR="006D0968" w:rsidRPr="00E85A52" w:rsidRDefault="006D0968" w:rsidP="0078009F">
      <w:pPr>
        <w:jc w:val="both"/>
        <w:rPr>
          <w:rFonts w:ascii="Garamond" w:hAnsi="Garamond"/>
          <w:spacing w:val="5"/>
          <w:sz w:val="22"/>
          <w:szCs w:val="22"/>
        </w:rPr>
      </w:pPr>
    </w:p>
    <w:p w14:paraId="1E428746" w14:textId="77777777" w:rsidR="006D0968" w:rsidRPr="00E85A52" w:rsidRDefault="006D0968" w:rsidP="0078009F">
      <w:pPr>
        <w:ind w:left="357"/>
        <w:jc w:val="both"/>
        <w:rPr>
          <w:rFonts w:ascii="Garamond" w:hAnsi="Garamond"/>
          <w:spacing w:val="5"/>
          <w:sz w:val="22"/>
          <w:szCs w:val="22"/>
        </w:rPr>
      </w:pPr>
      <w:r w:rsidRPr="00E85A52">
        <w:rPr>
          <w:rFonts w:ascii="Garamond" w:hAnsi="Garamond"/>
          <w:b/>
          <w:spacing w:val="5"/>
          <w:sz w:val="22"/>
          <w:szCs w:val="22"/>
        </w:rPr>
        <w:t>Not:</w:t>
      </w:r>
      <w:r w:rsidRPr="00E85A52">
        <w:rPr>
          <w:rFonts w:ascii="Garamond" w:hAnsi="Garamond"/>
          <w:spacing w:val="5"/>
          <w:sz w:val="22"/>
          <w:szCs w:val="22"/>
        </w:rPr>
        <w:t xml:space="preserve"> Kepte kullanılan baskı, </w:t>
      </w:r>
      <w:r w:rsidR="00F40FA3" w:rsidRPr="00E85A52">
        <w:rPr>
          <w:rFonts w:ascii="Garamond" w:hAnsi="Garamond"/>
          <w:spacing w:val="5"/>
          <w:sz w:val="22"/>
          <w:szCs w:val="22"/>
        </w:rPr>
        <w:t>püskül</w:t>
      </w:r>
      <w:r w:rsidRPr="00E85A52">
        <w:rPr>
          <w:rFonts w:ascii="Garamond" w:hAnsi="Garamond"/>
          <w:spacing w:val="5"/>
          <w:sz w:val="22"/>
          <w:szCs w:val="22"/>
        </w:rPr>
        <w:t xml:space="preserve"> ve püskülde yer alan yıl plastik arma kesinlikle numunesi istenecektir. Numunesiz ürün ve işlemler dikkate alınmayacaktır.</w:t>
      </w:r>
    </w:p>
    <w:p w14:paraId="794C49B0" w14:textId="77777777" w:rsidR="006D0968" w:rsidRPr="00E85A52" w:rsidRDefault="006D0968" w:rsidP="00CF5B3E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  <w:sz w:val="22"/>
          <w:szCs w:val="22"/>
        </w:rPr>
      </w:pPr>
    </w:p>
    <w:p w14:paraId="7EB3ED27" w14:textId="77777777" w:rsidR="00CF5B3E" w:rsidRPr="00E85A52" w:rsidRDefault="00CF5B3E" w:rsidP="00CF5B3E">
      <w:pPr>
        <w:shd w:val="clear" w:color="auto" w:fill="FFFFFF"/>
        <w:spacing w:line="281" w:lineRule="exact"/>
        <w:jc w:val="both"/>
        <w:rPr>
          <w:rFonts w:ascii="Garamond" w:hAnsi="Garamond"/>
          <w:spacing w:val="-1"/>
          <w:sz w:val="22"/>
          <w:szCs w:val="22"/>
        </w:rPr>
      </w:pPr>
      <w:r w:rsidRPr="00E85A52">
        <w:rPr>
          <w:rFonts w:ascii="Garamond" w:hAnsi="Garamond"/>
          <w:spacing w:val="-1"/>
          <w:sz w:val="22"/>
          <w:szCs w:val="22"/>
        </w:rPr>
        <w:t xml:space="preserve">       </w:t>
      </w:r>
    </w:p>
    <w:p w14:paraId="2C134661" w14:textId="77777777" w:rsidR="00A17C94" w:rsidRPr="00DC5AF4" w:rsidRDefault="00A17C94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A17C94" w:rsidRPr="00DC5A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551C" w14:textId="77777777" w:rsidR="001800C6" w:rsidRDefault="001800C6" w:rsidP="00FE79C6">
      <w:r>
        <w:separator/>
      </w:r>
    </w:p>
  </w:endnote>
  <w:endnote w:type="continuationSeparator" w:id="0">
    <w:p w14:paraId="175802AE" w14:textId="77777777" w:rsidR="001800C6" w:rsidRDefault="001800C6" w:rsidP="00F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1178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5ED81E" w14:textId="378BB6B7" w:rsidR="00486BAD" w:rsidRDefault="00486B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EB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</w:t>
        </w:r>
        <w:r w:rsidRPr="00486BAD">
          <w:rPr>
            <w:rFonts w:ascii="Garamond" w:hAnsi="Garamond"/>
            <w:b/>
          </w:rPr>
          <w:t xml:space="preserve"> </w:t>
        </w:r>
        <w:r w:rsidRPr="00486BAD">
          <w:rPr>
            <w:rFonts w:ascii="Garamond" w:hAnsi="Garamond"/>
            <w:b/>
            <w:color w:val="7F7F7F" w:themeColor="background1" w:themeShade="7F"/>
            <w:spacing w:val="60"/>
          </w:rPr>
          <w:t>3</w:t>
        </w:r>
      </w:p>
    </w:sdtContent>
  </w:sdt>
  <w:p w14:paraId="482DDDED" w14:textId="77777777" w:rsidR="00486BAD" w:rsidRDefault="00486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8368" w14:textId="77777777" w:rsidR="001800C6" w:rsidRDefault="001800C6" w:rsidP="00FE79C6">
      <w:r>
        <w:separator/>
      </w:r>
    </w:p>
  </w:footnote>
  <w:footnote w:type="continuationSeparator" w:id="0">
    <w:p w14:paraId="1DA3A5F1" w14:textId="77777777" w:rsidR="001800C6" w:rsidRDefault="001800C6" w:rsidP="00FE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11D1" w14:textId="00BDAC01" w:rsidR="00FE79C6" w:rsidRPr="0078009F" w:rsidRDefault="00FE79C6">
    <w:pPr>
      <w:pStyle w:val="Header"/>
      <w:rPr>
        <w:rFonts w:ascii="Garamond" w:hAnsi="Garamond"/>
        <w:color w:val="000000" w:themeColor="text1"/>
        <w:szCs w:val="22"/>
      </w:rPr>
    </w:pPr>
    <w:r w:rsidRPr="0078009F">
      <w:rPr>
        <w:rFonts w:ascii="Garamond" w:hAnsi="Garamond"/>
        <w:color w:val="000000" w:themeColor="text1"/>
        <w:szCs w:val="22"/>
      </w:rPr>
      <w:t>Mezuniyet Cübbe ve Kep Alım İhalesi</w:t>
    </w:r>
  </w:p>
  <w:p w14:paraId="077C6008" w14:textId="297CA0F3" w:rsidR="00FE79C6" w:rsidRPr="0078009F" w:rsidRDefault="00EF7BE3">
    <w:pPr>
      <w:pStyle w:val="Header"/>
      <w:rPr>
        <w:rFonts w:ascii="Garamond" w:hAnsi="Garamond"/>
        <w:color w:val="000000" w:themeColor="text1"/>
        <w:szCs w:val="22"/>
      </w:rPr>
    </w:pPr>
    <w:r>
      <w:rPr>
        <w:rFonts w:ascii="Garamond" w:hAnsi="Garamond"/>
        <w:color w:val="000000" w:themeColor="text1"/>
        <w:szCs w:val="22"/>
      </w:rPr>
      <w:t>İhale Numarası : 202007003</w:t>
    </w:r>
  </w:p>
  <w:p w14:paraId="73562A19" w14:textId="77777777" w:rsidR="00FE79C6" w:rsidRDefault="00FE7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B79"/>
    <w:multiLevelType w:val="hybridMultilevel"/>
    <w:tmpl w:val="98AEE5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23735"/>
    <w:multiLevelType w:val="hybridMultilevel"/>
    <w:tmpl w:val="F80461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460FE"/>
    <w:multiLevelType w:val="hybridMultilevel"/>
    <w:tmpl w:val="6F1CF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F1520"/>
    <w:multiLevelType w:val="hybridMultilevel"/>
    <w:tmpl w:val="0E68E808"/>
    <w:lvl w:ilvl="0" w:tplc="2E34F5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E"/>
    <w:rsid w:val="0001075D"/>
    <w:rsid w:val="00025B78"/>
    <w:rsid w:val="00042730"/>
    <w:rsid w:val="00077174"/>
    <w:rsid w:val="000F2C2A"/>
    <w:rsid w:val="00155B0E"/>
    <w:rsid w:val="00177CBE"/>
    <w:rsid w:val="001800C6"/>
    <w:rsid w:val="001B2866"/>
    <w:rsid w:val="001B7E25"/>
    <w:rsid w:val="001C27F1"/>
    <w:rsid w:val="001F2B93"/>
    <w:rsid w:val="0021301D"/>
    <w:rsid w:val="00217C4D"/>
    <w:rsid w:val="002731B8"/>
    <w:rsid w:val="002C154E"/>
    <w:rsid w:val="002F0760"/>
    <w:rsid w:val="002F71D3"/>
    <w:rsid w:val="00323EB0"/>
    <w:rsid w:val="0033105A"/>
    <w:rsid w:val="00332EBB"/>
    <w:rsid w:val="00393C0D"/>
    <w:rsid w:val="00395ACF"/>
    <w:rsid w:val="00481463"/>
    <w:rsid w:val="00486BAD"/>
    <w:rsid w:val="004C6F18"/>
    <w:rsid w:val="004E49A4"/>
    <w:rsid w:val="004F137C"/>
    <w:rsid w:val="00504BE3"/>
    <w:rsid w:val="005512CA"/>
    <w:rsid w:val="00582BE8"/>
    <w:rsid w:val="00607EB3"/>
    <w:rsid w:val="0064513C"/>
    <w:rsid w:val="0065399B"/>
    <w:rsid w:val="00697228"/>
    <w:rsid w:val="006D0968"/>
    <w:rsid w:val="00733402"/>
    <w:rsid w:val="00737E93"/>
    <w:rsid w:val="00746339"/>
    <w:rsid w:val="00747FF4"/>
    <w:rsid w:val="0078009F"/>
    <w:rsid w:val="00784008"/>
    <w:rsid w:val="007C4D95"/>
    <w:rsid w:val="008216B7"/>
    <w:rsid w:val="00853270"/>
    <w:rsid w:val="008B1772"/>
    <w:rsid w:val="008B60B7"/>
    <w:rsid w:val="008E4CDC"/>
    <w:rsid w:val="0098706B"/>
    <w:rsid w:val="00994109"/>
    <w:rsid w:val="009B15E6"/>
    <w:rsid w:val="009E6B31"/>
    <w:rsid w:val="00A04390"/>
    <w:rsid w:val="00A07B34"/>
    <w:rsid w:val="00A113F5"/>
    <w:rsid w:val="00A16E4F"/>
    <w:rsid w:val="00A17C94"/>
    <w:rsid w:val="00A24949"/>
    <w:rsid w:val="00A30579"/>
    <w:rsid w:val="00A9159C"/>
    <w:rsid w:val="00AA493B"/>
    <w:rsid w:val="00AE2AFE"/>
    <w:rsid w:val="00B01F89"/>
    <w:rsid w:val="00B53059"/>
    <w:rsid w:val="00C24278"/>
    <w:rsid w:val="00C32297"/>
    <w:rsid w:val="00C50734"/>
    <w:rsid w:val="00C50ED2"/>
    <w:rsid w:val="00CF5B3E"/>
    <w:rsid w:val="00D02FA7"/>
    <w:rsid w:val="00D94D43"/>
    <w:rsid w:val="00DB1391"/>
    <w:rsid w:val="00DC5AF4"/>
    <w:rsid w:val="00DD431A"/>
    <w:rsid w:val="00DF7E42"/>
    <w:rsid w:val="00E270A6"/>
    <w:rsid w:val="00E53A6F"/>
    <w:rsid w:val="00E65064"/>
    <w:rsid w:val="00E85A52"/>
    <w:rsid w:val="00EC069E"/>
    <w:rsid w:val="00EC52A5"/>
    <w:rsid w:val="00ED7F7F"/>
    <w:rsid w:val="00EF4B99"/>
    <w:rsid w:val="00EF7BE3"/>
    <w:rsid w:val="00F07236"/>
    <w:rsid w:val="00F135FD"/>
    <w:rsid w:val="00F40FA3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FCD4"/>
  <w15:chartTrackingRefBased/>
  <w15:docId w15:val="{06EA79DF-BBE9-4864-9737-FC6E8AC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3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F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F18"/>
    <w:rPr>
      <w:rFonts w:ascii="Arial" w:eastAsia="Times New Roman" w:hAnsi="Arial" w:cs="Arial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F18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18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FE7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C6"/>
    <w:rPr>
      <w:rFonts w:ascii="Arial" w:eastAsia="Times New Roman" w:hAnsi="Arial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E7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C6"/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6C4D-0087-4ACA-8E2F-86A7623E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 Sapli</dc:creator>
  <cp:keywords/>
  <dc:description/>
  <cp:lastModifiedBy>Gamze Erdem</cp:lastModifiedBy>
  <cp:revision>18</cp:revision>
  <dcterms:created xsi:type="dcterms:W3CDTF">2020-06-29T07:50:00Z</dcterms:created>
  <dcterms:modified xsi:type="dcterms:W3CDTF">2020-07-01T13:38:00Z</dcterms:modified>
</cp:coreProperties>
</file>