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8B" w:rsidRDefault="004F62D9" w:rsidP="004E1F8B">
      <w:pPr>
        <w:shd w:val="clear" w:color="auto" w:fill="FFFFFF"/>
        <w:jc w:val="center"/>
        <w:outlineLvl w:val="0"/>
        <w:rPr>
          <w:rFonts w:ascii="Garamond" w:hAnsi="Garamond" w:cs="Times New Roman"/>
          <w:b/>
          <w:bCs/>
          <w:spacing w:val="4"/>
          <w:sz w:val="22"/>
          <w:szCs w:val="22"/>
        </w:rPr>
      </w:pPr>
      <w:r>
        <w:rPr>
          <w:rFonts w:ascii="Garamond" w:hAnsi="Garamond" w:cs="Times New Roman"/>
          <w:b/>
          <w:bCs/>
          <w:spacing w:val="4"/>
          <w:sz w:val="22"/>
          <w:szCs w:val="22"/>
        </w:rPr>
        <w:t xml:space="preserve">QUEST SİSTEM YÖNETİM VE DENETİM UYGULAMALARI LİSANS GÜNCELLEMESİ İHALESİ </w:t>
      </w:r>
      <w:r w:rsidR="004E1F8B" w:rsidRPr="00890F02">
        <w:rPr>
          <w:rFonts w:ascii="Garamond" w:hAnsi="Garamond" w:cs="Times New Roman"/>
          <w:b/>
          <w:bCs/>
          <w:spacing w:val="4"/>
          <w:sz w:val="22"/>
          <w:szCs w:val="22"/>
        </w:rPr>
        <w:t>TEKNİK ŞARTNAME</w:t>
      </w:r>
    </w:p>
    <w:p w:rsidR="00A2234C" w:rsidRPr="00890F02" w:rsidRDefault="00A2234C" w:rsidP="004E1F8B">
      <w:pPr>
        <w:shd w:val="clear" w:color="auto" w:fill="FFFFFF"/>
        <w:jc w:val="center"/>
        <w:outlineLvl w:val="0"/>
        <w:rPr>
          <w:rFonts w:ascii="Garamond" w:hAnsi="Garamond" w:cs="Times New Roman"/>
          <w:b/>
          <w:bCs/>
          <w:spacing w:val="4"/>
          <w:sz w:val="22"/>
          <w:szCs w:val="22"/>
        </w:rPr>
      </w:pPr>
    </w:p>
    <w:p w:rsidR="004E1F8B" w:rsidRPr="00890F02" w:rsidRDefault="004E1F8B" w:rsidP="004E1F8B">
      <w:pPr>
        <w:shd w:val="clear" w:color="auto" w:fill="FFFFFF"/>
        <w:jc w:val="both"/>
        <w:rPr>
          <w:rFonts w:ascii="Garamond" w:hAnsi="Garamond" w:cs="Times New Roman"/>
          <w:b/>
          <w:bCs/>
          <w:spacing w:val="4"/>
          <w:sz w:val="22"/>
          <w:szCs w:val="22"/>
        </w:rPr>
      </w:pPr>
    </w:p>
    <w:p w:rsidR="004E1F8B" w:rsidRPr="00890F02" w:rsidRDefault="004E1F8B" w:rsidP="00AC4819">
      <w:pPr>
        <w:shd w:val="clear" w:color="auto" w:fill="FFFFFF"/>
        <w:spacing w:before="120" w:after="120"/>
        <w:jc w:val="both"/>
        <w:rPr>
          <w:rFonts w:ascii="Garamond" w:hAnsi="Garamond" w:cs="Times New Roman"/>
          <w:sz w:val="22"/>
          <w:szCs w:val="22"/>
        </w:rPr>
      </w:pPr>
      <w:r w:rsidRPr="00890F02">
        <w:rPr>
          <w:rFonts w:ascii="Garamond" w:hAnsi="Garamond" w:cs="Times New Roman"/>
          <w:b/>
          <w:spacing w:val="1"/>
          <w:sz w:val="22"/>
          <w:szCs w:val="22"/>
        </w:rPr>
        <w:t xml:space="preserve">İşin çeşidi : </w:t>
      </w:r>
      <w:r w:rsidR="00A2234C">
        <w:rPr>
          <w:rFonts w:ascii="Garamond" w:hAnsi="Garamond" w:cs="Times New Roman"/>
          <w:b/>
          <w:spacing w:val="1"/>
          <w:sz w:val="22"/>
          <w:szCs w:val="22"/>
        </w:rPr>
        <w:tab/>
      </w:r>
      <w:r w:rsidR="00A2234C">
        <w:rPr>
          <w:rFonts w:ascii="Garamond" w:hAnsi="Garamond" w:cs="Times New Roman"/>
          <w:b/>
          <w:spacing w:val="1"/>
          <w:sz w:val="22"/>
          <w:szCs w:val="22"/>
        </w:rPr>
        <w:tab/>
      </w:r>
      <w:r w:rsidRPr="00890F02">
        <w:rPr>
          <w:rFonts w:ascii="Garamond" w:hAnsi="Garamond" w:cs="Times New Roman"/>
          <w:sz w:val="22"/>
          <w:szCs w:val="22"/>
        </w:rPr>
        <w:t xml:space="preserve"> </w:t>
      </w:r>
      <w:r w:rsidR="004F62D9" w:rsidRPr="004F62D9">
        <w:rPr>
          <w:rFonts w:ascii="Garamond" w:hAnsi="Garamond" w:cs="Times New Roman"/>
          <w:sz w:val="22"/>
          <w:szCs w:val="22"/>
        </w:rPr>
        <w:t>Quest Sistem Yönetim ve Denetim Uygulamaları Lisans Güncellemesi İhalesi</w:t>
      </w:r>
    </w:p>
    <w:p w:rsidR="004E1F8B" w:rsidRPr="00890F02" w:rsidRDefault="004E1F8B" w:rsidP="00AC4819">
      <w:pPr>
        <w:shd w:val="clear" w:color="auto" w:fill="FFFFFF"/>
        <w:spacing w:before="120" w:after="120"/>
        <w:jc w:val="both"/>
        <w:rPr>
          <w:rFonts w:ascii="Garamond" w:hAnsi="Garamond" w:cs="Times New Roman"/>
          <w:sz w:val="22"/>
          <w:szCs w:val="22"/>
        </w:rPr>
      </w:pPr>
      <w:r w:rsidRPr="00890F02">
        <w:rPr>
          <w:rFonts w:ascii="Garamond" w:hAnsi="Garamond" w:cs="Times New Roman"/>
          <w:b/>
          <w:spacing w:val="1"/>
          <w:sz w:val="22"/>
          <w:szCs w:val="22"/>
        </w:rPr>
        <w:t xml:space="preserve">İşin niteliği </w:t>
      </w:r>
      <w:r w:rsidR="00A2234C">
        <w:rPr>
          <w:rFonts w:ascii="Garamond" w:hAnsi="Garamond" w:cs="Times New Roman"/>
          <w:b/>
          <w:spacing w:val="1"/>
          <w:sz w:val="22"/>
          <w:szCs w:val="22"/>
        </w:rPr>
        <w:t>:</w:t>
      </w:r>
      <w:r w:rsidR="00A2234C">
        <w:rPr>
          <w:rFonts w:ascii="Garamond" w:hAnsi="Garamond" w:cs="Times New Roman"/>
          <w:b/>
          <w:spacing w:val="1"/>
          <w:sz w:val="22"/>
          <w:szCs w:val="22"/>
        </w:rPr>
        <w:tab/>
      </w:r>
      <w:r w:rsidR="00A2234C">
        <w:rPr>
          <w:rFonts w:ascii="Garamond" w:hAnsi="Garamond" w:cs="Times New Roman"/>
          <w:b/>
          <w:spacing w:val="1"/>
          <w:sz w:val="22"/>
          <w:szCs w:val="22"/>
        </w:rPr>
        <w:tab/>
      </w:r>
      <w:r w:rsidRPr="004F62D9">
        <w:rPr>
          <w:rFonts w:ascii="Garamond" w:hAnsi="Garamond" w:cs="Times New Roman"/>
          <w:sz w:val="22"/>
          <w:szCs w:val="22"/>
        </w:rPr>
        <w:t xml:space="preserve"> </w:t>
      </w:r>
      <w:r w:rsidR="004F62D9" w:rsidRPr="004F62D9">
        <w:rPr>
          <w:rFonts w:ascii="Garamond" w:hAnsi="Garamond" w:cs="Times New Roman"/>
          <w:sz w:val="22"/>
          <w:szCs w:val="22"/>
        </w:rPr>
        <w:t>Lisans Güncellemesi</w:t>
      </w:r>
    </w:p>
    <w:p w:rsidR="004E1F8B" w:rsidRPr="00890F02"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b/>
          <w:spacing w:val="1"/>
          <w:sz w:val="22"/>
          <w:szCs w:val="22"/>
        </w:rPr>
        <w:t>İşin süresi:</w:t>
      </w:r>
      <w:r w:rsidRPr="00890F02">
        <w:rPr>
          <w:rFonts w:ascii="Garamond" w:hAnsi="Garamond" w:cs="Times New Roman"/>
          <w:spacing w:val="1"/>
          <w:sz w:val="22"/>
          <w:szCs w:val="22"/>
        </w:rPr>
        <w:t xml:space="preserve">  </w:t>
      </w:r>
      <w:r w:rsidR="00A2234C">
        <w:rPr>
          <w:rFonts w:ascii="Garamond" w:hAnsi="Garamond" w:cs="Times New Roman"/>
          <w:spacing w:val="1"/>
          <w:sz w:val="22"/>
          <w:szCs w:val="22"/>
        </w:rPr>
        <w:tab/>
      </w:r>
      <w:r w:rsidR="00A2234C">
        <w:rPr>
          <w:rFonts w:ascii="Garamond" w:hAnsi="Garamond" w:cs="Times New Roman"/>
          <w:spacing w:val="1"/>
          <w:sz w:val="22"/>
          <w:szCs w:val="22"/>
        </w:rPr>
        <w:tab/>
      </w:r>
      <w:r w:rsidR="004F62D9">
        <w:rPr>
          <w:rFonts w:ascii="Garamond" w:hAnsi="Garamond" w:cs="Times New Roman"/>
          <w:spacing w:val="1"/>
          <w:sz w:val="22"/>
          <w:szCs w:val="22"/>
        </w:rPr>
        <w:t>12</w:t>
      </w:r>
      <w:r w:rsidR="00AC4819" w:rsidRPr="00890F02">
        <w:rPr>
          <w:rFonts w:ascii="Garamond" w:hAnsi="Garamond" w:cs="Times New Roman"/>
          <w:spacing w:val="1"/>
          <w:sz w:val="22"/>
          <w:szCs w:val="22"/>
        </w:rPr>
        <w:t>(</w:t>
      </w:r>
      <w:r w:rsidR="004F62D9">
        <w:rPr>
          <w:rFonts w:ascii="Garamond" w:hAnsi="Garamond" w:cs="Times New Roman"/>
          <w:spacing w:val="1"/>
          <w:sz w:val="22"/>
          <w:szCs w:val="22"/>
        </w:rPr>
        <w:t>oniki</w:t>
      </w:r>
      <w:r w:rsidR="00AC4819" w:rsidRPr="00890F02">
        <w:rPr>
          <w:rFonts w:ascii="Garamond" w:hAnsi="Garamond" w:cs="Times New Roman"/>
          <w:spacing w:val="1"/>
          <w:sz w:val="22"/>
          <w:szCs w:val="22"/>
        </w:rPr>
        <w:t>) ay</w:t>
      </w:r>
    </w:p>
    <w:p w:rsidR="004E1F8B" w:rsidRPr="00890F02" w:rsidRDefault="004E1F8B" w:rsidP="00AC4819">
      <w:pPr>
        <w:shd w:val="clear" w:color="auto" w:fill="FFFFFF"/>
        <w:spacing w:before="120" w:after="120"/>
        <w:jc w:val="both"/>
        <w:rPr>
          <w:rFonts w:ascii="Garamond" w:hAnsi="Garamond" w:cs="Times New Roman"/>
          <w:spacing w:val="-1"/>
          <w:sz w:val="22"/>
          <w:szCs w:val="22"/>
        </w:rPr>
      </w:pPr>
      <w:r w:rsidRPr="00890F02">
        <w:rPr>
          <w:rFonts w:ascii="Garamond" w:hAnsi="Garamond" w:cs="Times New Roman"/>
          <w:b/>
          <w:bCs/>
          <w:spacing w:val="4"/>
          <w:sz w:val="22"/>
          <w:szCs w:val="22"/>
        </w:rPr>
        <w:t>İhale kapsamındaki ürünler/hizmetler:</w:t>
      </w:r>
      <w:r w:rsidRPr="00890F02">
        <w:rPr>
          <w:rFonts w:ascii="Garamond" w:hAnsi="Garamond" w:cs="Times New Roman"/>
          <w:spacing w:val="-1"/>
          <w:sz w:val="22"/>
          <w:szCs w:val="22"/>
        </w:rPr>
        <w:t xml:space="preserve"> </w:t>
      </w:r>
    </w:p>
    <w:tbl>
      <w:tblPr>
        <w:tblW w:w="8363" w:type="dxa"/>
        <w:tblInd w:w="279" w:type="dxa"/>
        <w:tblCellMar>
          <w:left w:w="70" w:type="dxa"/>
          <w:right w:w="70" w:type="dxa"/>
        </w:tblCellMar>
        <w:tblLook w:val="04A0" w:firstRow="1" w:lastRow="0" w:firstColumn="1" w:lastColumn="0" w:noHBand="0" w:noVBand="1"/>
      </w:tblPr>
      <w:tblGrid>
        <w:gridCol w:w="6662"/>
        <w:gridCol w:w="1701"/>
      </w:tblGrid>
      <w:tr w:rsidR="004F62D9" w:rsidTr="006A6781">
        <w:trPr>
          <w:trHeight w:val="538"/>
        </w:trPr>
        <w:tc>
          <w:tcPr>
            <w:tcW w:w="6662" w:type="dxa"/>
            <w:tcBorders>
              <w:top w:val="single" w:sz="4" w:space="0" w:color="000000"/>
              <w:left w:val="single" w:sz="4" w:space="0" w:color="000000"/>
              <w:bottom w:val="single" w:sz="4" w:space="0" w:color="000000"/>
              <w:right w:val="single" w:sz="4" w:space="0" w:color="000000"/>
            </w:tcBorders>
            <w:vAlign w:val="center"/>
            <w:hideMark/>
          </w:tcPr>
          <w:p w:rsidR="004F62D9" w:rsidRDefault="004F62D9" w:rsidP="006A6781">
            <w:pPr>
              <w:rPr>
                <w:rFonts w:ascii="Calibri" w:hAnsi="Calibri" w:cs="Calibri"/>
                <w:b/>
                <w:bCs/>
                <w:sz w:val="22"/>
                <w:szCs w:val="24"/>
              </w:rPr>
            </w:pPr>
            <w:r>
              <w:rPr>
                <w:rFonts w:cs="Calibri"/>
                <w:b/>
                <w:bCs/>
                <w:sz w:val="22"/>
                <w:szCs w:val="24"/>
              </w:rPr>
              <w:t>Yazılım Kodu</w:t>
            </w:r>
          </w:p>
        </w:tc>
        <w:tc>
          <w:tcPr>
            <w:tcW w:w="1701" w:type="dxa"/>
            <w:tcBorders>
              <w:top w:val="single" w:sz="4" w:space="0" w:color="000000"/>
              <w:left w:val="nil"/>
              <w:bottom w:val="single" w:sz="4" w:space="0" w:color="000000"/>
              <w:right w:val="single" w:sz="4" w:space="0" w:color="000000"/>
            </w:tcBorders>
            <w:vAlign w:val="center"/>
            <w:hideMark/>
          </w:tcPr>
          <w:p w:rsidR="004F62D9" w:rsidRDefault="004F62D9" w:rsidP="006A6781">
            <w:pPr>
              <w:jc w:val="center"/>
              <w:rPr>
                <w:rFonts w:cs="Calibri"/>
                <w:b/>
                <w:bCs/>
                <w:sz w:val="22"/>
                <w:szCs w:val="24"/>
              </w:rPr>
            </w:pPr>
            <w:r>
              <w:rPr>
                <w:rFonts w:cs="Calibri"/>
                <w:b/>
                <w:bCs/>
                <w:sz w:val="22"/>
                <w:szCs w:val="24"/>
              </w:rPr>
              <w:t>Lisans Bakım Adedi</w:t>
            </w:r>
          </w:p>
        </w:tc>
      </w:tr>
      <w:tr w:rsidR="004F62D9" w:rsidTr="006A6781">
        <w:trPr>
          <w:trHeight w:val="524"/>
        </w:trPr>
        <w:tc>
          <w:tcPr>
            <w:tcW w:w="6662" w:type="dxa"/>
            <w:tcBorders>
              <w:top w:val="single" w:sz="4" w:space="0" w:color="000000"/>
              <w:left w:val="single" w:sz="4" w:space="0" w:color="000000"/>
              <w:bottom w:val="single" w:sz="4" w:space="0" w:color="000000"/>
              <w:right w:val="single" w:sz="4" w:space="0" w:color="000000"/>
            </w:tcBorders>
            <w:vAlign w:val="center"/>
            <w:hideMark/>
          </w:tcPr>
          <w:p w:rsidR="004F62D9" w:rsidRPr="00D1605E" w:rsidRDefault="004F62D9" w:rsidP="006A6781">
            <w:pPr>
              <w:rPr>
                <w:rFonts w:ascii="Garamond" w:hAnsi="Garamond" w:cs="Times New Roman"/>
                <w:sz w:val="24"/>
                <w:szCs w:val="22"/>
              </w:rPr>
            </w:pPr>
            <w:r w:rsidRPr="00D1605E">
              <w:rPr>
                <w:rFonts w:ascii="Garamond" w:hAnsi="Garamond" w:cs="Times New Roman"/>
                <w:sz w:val="24"/>
                <w:szCs w:val="22"/>
              </w:rPr>
              <w:t>QUEST Change Auditor for Windows File Systems</w:t>
            </w:r>
          </w:p>
        </w:tc>
        <w:tc>
          <w:tcPr>
            <w:tcW w:w="1701" w:type="dxa"/>
            <w:tcBorders>
              <w:top w:val="nil"/>
              <w:left w:val="nil"/>
              <w:bottom w:val="single" w:sz="4" w:space="0" w:color="000000"/>
              <w:right w:val="single" w:sz="4" w:space="0" w:color="000000"/>
            </w:tcBorders>
            <w:hideMark/>
          </w:tcPr>
          <w:p w:rsidR="004F62D9" w:rsidRPr="00D1605E" w:rsidRDefault="004F62D9" w:rsidP="00D1605E">
            <w:pPr>
              <w:jc w:val="center"/>
              <w:rPr>
                <w:rFonts w:ascii="Garamond" w:hAnsi="Garamond" w:cs="Times New Roman"/>
                <w:sz w:val="24"/>
                <w:szCs w:val="22"/>
              </w:rPr>
            </w:pPr>
            <w:r w:rsidRPr="00D1605E">
              <w:rPr>
                <w:rFonts w:ascii="Garamond" w:hAnsi="Garamond" w:cs="Times New Roman"/>
                <w:sz w:val="24"/>
                <w:szCs w:val="22"/>
              </w:rPr>
              <w:t>2.200</w:t>
            </w:r>
          </w:p>
        </w:tc>
      </w:tr>
      <w:tr w:rsidR="004F62D9" w:rsidTr="006A6781">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rsidR="004F62D9" w:rsidRPr="00D1605E" w:rsidRDefault="004F62D9" w:rsidP="006A6781">
            <w:pPr>
              <w:rPr>
                <w:rFonts w:ascii="Garamond" w:hAnsi="Garamond" w:cs="Times New Roman"/>
                <w:sz w:val="24"/>
                <w:szCs w:val="22"/>
              </w:rPr>
            </w:pPr>
            <w:r w:rsidRPr="00D1605E">
              <w:rPr>
                <w:rFonts w:ascii="Garamond" w:hAnsi="Garamond" w:cs="Times New Roman"/>
                <w:sz w:val="24"/>
                <w:szCs w:val="22"/>
              </w:rPr>
              <w:t>QUEST Active Roles(OneIdentity and Quick Connect</w:t>
            </w:r>
          </w:p>
        </w:tc>
        <w:tc>
          <w:tcPr>
            <w:tcW w:w="1701" w:type="dxa"/>
            <w:tcBorders>
              <w:top w:val="nil"/>
              <w:left w:val="nil"/>
              <w:bottom w:val="single" w:sz="4" w:space="0" w:color="000000"/>
              <w:right w:val="single" w:sz="4" w:space="0" w:color="000000"/>
            </w:tcBorders>
          </w:tcPr>
          <w:p w:rsidR="004F62D9" w:rsidRPr="00D1605E" w:rsidRDefault="004F62D9" w:rsidP="00D1605E">
            <w:pPr>
              <w:jc w:val="center"/>
              <w:rPr>
                <w:rFonts w:ascii="Garamond" w:hAnsi="Garamond" w:cs="Times New Roman"/>
                <w:sz w:val="24"/>
                <w:szCs w:val="22"/>
              </w:rPr>
            </w:pPr>
            <w:r w:rsidRPr="00D1605E">
              <w:rPr>
                <w:rFonts w:ascii="Garamond" w:hAnsi="Garamond" w:cs="Times New Roman"/>
                <w:sz w:val="24"/>
                <w:szCs w:val="22"/>
              </w:rPr>
              <w:t>2.200</w:t>
            </w:r>
          </w:p>
        </w:tc>
      </w:tr>
      <w:tr w:rsidR="004F62D9" w:rsidTr="006A6781">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rsidR="004F62D9" w:rsidRPr="00D1605E" w:rsidRDefault="004F62D9" w:rsidP="006A6781">
            <w:pPr>
              <w:rPr>
                <w:rFonts w:ascii="Garamond" w:hAnsi="Garamond" w:cs="Times New Roman"/>
                <w:sz w:val="24"/>
                <w:szCs w:val="22"/>
              </w:rPr>
            </w:pPr>
            <w:r w:rsidRPr="00D1605E">
              <w:rPr>
                <w:rFonts w:ascii="Garamond" w:hAnsi="Garamond" w:cs="Times New Roman"/>
                <w:sz w:val="24"/>
                <w:szCs w:val="22"/>
              </w:rPr>
              <w:t>QUEST Change Auditor for Windo</w:t>
            </w:r>
            <w:bookmarkStart w:id="0" w:name="_GoBack"/>
            <w:bookmarkEnd w:id="0"/>
            <w:r w:rsidRPr="00D1605E">
              <w:rPr>
                <w:rFonts w:ascii="Garamond" w:hAnsi="Garamond" w:cs="Times New Roman"/>
                <w:sz w:val="24"/>
                <w:szCs w:val="22"/>
              </w:rPr>
              <w:t>ws Active Directory</w:t>
            </w:r>
          </w:p>
        </w:tc>
        <w:tc>
          <w:tcPr>
            <w:tcW w:w="1701" w:type="dxa"/>
            <w:tcBorders>
              <w:top w:val="nil"/>
              <w:left w:val="nil"/>
              <w:bottom w:val="single" w:sz="4" w:space="0" w:color="000000"/>
              <w:right w:val="single" w:sz="4" w:space="0" w:color="000000"/>
            </w:tcBorders>
          </w:tcPr>
          <w:p w:rsidR="004F62D9" w:rsidRPr="00D1605E" w:rsidRDefault="004F62D9" w:rsidP="00D1605E">
            <w:pPr>
              <w:jc w:val="center"/>
              <w:rPr>
                <w:rFonts w:ascii="Garamond" w:hAnsi="Garamond" w:cs="Times New Roman"/>
                <w:sz w:val="24"/>
                <w:szCs w:val="22"/>
              </w:rPr>
            </w:pPr>
            <w:r w:rsidRPr="00D1605E">
              <w:rPr>
                <w:rFonts w:ascii="Garamond" w:hAnsi="Garamond" w:cs="Times New Roman"/>
                <w:sz w:val="24"/>
                <w:szCs w:val="22"/>
              </w:rPr>
              <w:t>2.200</w:t>
            </w:r>
          </w:p>
        </w:tc>
      </w:tr>
      <w:tr w:rsidR="004F62D9" w:rsidTr="006A6781">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rsidR="004F62D9" w:rsidRPr="00D1605E" w:rsidRDefault="004F62D9" w:rsidP="006A6781">
            <w:pPr>
              <w:rPr>
                <w:rFonts w:ascii="Garamond" w:hAnsi="Garamond" w:cs="Times New Roman"/>
                <w:sz w:val="24"/>
                <w:szCs w:val="22"/>
              </w:rPr>
            </w:pPr>
            <w:r w:rsidRPr="00D1605E">
              <w:rPr>
                <w:rFonts w:ascii="Garamond" w:hAnsi="Garamond" w:cs="Times New Roman"/>
                <w:sz w:val="24"/>
                <w:szCs w:val="22"/>
              </w:rPr>
              <w:t>System Control – Partner Configuration Support</w:t>
            </w:r>
          </w:p>
        </w:tc>
        <w:tc>
          <w:tcPr>
            <w:tcW w:w="1701" w:type="dxa"/>
            <w:tcBorders>
              <w:top w:val="nil"/>
              <w:left w:val="nil"/>
              <w:bottom w:val="single" w:sz="4" w:space="0" w:color="000000"/>
              <w:right w:val="single" w:sz="4" w:space="0" w:color="000000"/>
            </w:tcBorders>
          </w:tcPr>
          <w:p w:rsidR="004F62D9" w:rsidRPr="00D1605E" w:rsidRDefault="004F62D9" w:rsidP="00D1605E">
            <w:pPr>
              <w:jc w:val="center"/>
              <w:rPr>
                <w:rFonts w:ascii="Garamond" w:hAnsi="Garamond" w:cs="Times New Roman"/>
                <w:sz w:val="24"/>
                <w:szCs w:val="22"/>
              </w:rPr>
            </w:pPr>
            <w:r w:rsidRPr="00D1605E">
              <w:rPr>
                <w:rFonts w:ascii="Garamond" w:hAnsi="Garamond" w:cs="Times New Roman"/>
                <w:sz w:val="24"/>
                <w:szCs w:val="22"/>
              </w:rPr>
              <w:t>6</w:t>
            </w:r>
          </w:p>
        </w:tc>
      </w:tr>
    </w:tbl>
    <w:p w:rsidR="004E1F8B" w:rsidRPr="00890F02" w:rsidRDefault="004E1F8B" w:rsidP="004E1F8B">
      <w:pPr>
        <w:ind w:left="360"/>
        <w:jc w:val="both"/>
        <w:outlineLvl w:val="0"/>
        <w:rPr>
          <w:rFonts w:ascii="Garamond" w:hAnsi="Garamond" w:cs="Times New Roman"/>
          <w:b/>
          <w:sz w:val="22"/>
          <w:szCs w:val="22"/>
        </w:rPr>
      </w:pPr>
    </w:p>
    <w:p w:rsidR="004E1F8B" w:rsidRPr="00890F02" w:rsidRDefault="004E1F8B" w:rsidP="00AC4819">
      <w:pPr>
        <w:jc w:val="both"/>
        <w:outlineLvl w:val="0"/>
        <w:rPr>
          <w:rFonts w:ascii="Garamond" w:hAnsi="Garamond" w:cs="Times New Roman"/>
          <w:b/>
          <w:sz w:val="22"/>
          <w:szCs w:val="22"/>
        </w:rPr>
      </w:pPr>
      <w:r w:rsidRPr="00890F02">
        <w:rPr>
          <w:rFonts w:ascii="Garamond" w:hAnsi="Garamond" w:cs="Times New Roman"/>
          <w:b/>
          <w:sz w:val="22"/>
          <w:szCs w:val="22"/>
        </w:rPr>
        <w:t>Şartnamede;</w:t>
      </w:r>
      <w:bookmarkStart w:id="1" w:name="_Hlk13585806"/>
    </w:p>
    <w:p w:rsidR="004E1F8B" w:rsidRPr="00890F02" w:rsidRDefault="004E1F8B" w:rsidP="004E1F8B">
      <w:pPr>
        <w:ind w:left="360"/>
        <w:jc w:val="both"/>
        <w:outlineLvl w:val="0"/>
        <w:rPr>
          <w:rFonts w:ascii="Garamond" w:hAnsi="Garamond" w:cs="Times New Roman"/>
          <w:b/>
          <w:sz w:val="22"/>
          <w:szCs w:val="22"/>
        </w:rPr>
      </w:pPr>
    </w:p>
    <w:bookmarkEnd w:id="1"/>
    <w:p w:rsidR="004F62D9" w:rsidRPr="004F62D9" w:rsidRDefault="004F62D9" w:rsidP="004F62D9">
      <w:pPr>
        <w:pStyle w:val="NoSpacing"/>
        <w:spacing w:line="276" w:lineRule="auto"/>
        <w:jc w:val="both"/>
        <w:rPr>
          <w:rFonts w:ascii="Garamond" w:hAnsi="Garamond" w:cs="Times New Roman"/>
          <w:sz w:val="22"/>
          <w:szCs w:val="22"/>
        </w:rPr>
      </w:pPr>
      <w:r w:rsidRPr="004F62D9">
        <w:rPr>
          <w:rFonts w:ascii="Garamond" w:hAnsi="Garamond" w:cs="Times New Roman"/>
          <w:sz w:val="22"/>
          <w:szCs w:val="22"/>
        </w:rPr>
        <w:t>İstanbul Bilgi Üniversitesi –</w:t>
      </w:r>
      <w:r w:rsidR="00955EEF">
        <w:rPr>
          <w:rFonts w:ascii="Garamond" w:hAnsi="Garamond" w:cs="Times New Roman"/>
          <w:sz w:val="22"/>
          <w:szCs w:val="22"/>
        </w:rPr>
        <w:tab/>
      </w:r>
      <w:r w:rsidRPr="004F62D9">
        <w:rPr>
          <w:rFonts w:ascii="Garamond" w:hAnsi="Garamond" w:cs="Times New Roman"/>
          <w:sz w:val="22"/>
          <w:szCs w:val="22"/>
        </w:rPr>
        <w:t xml:space="preserve"> KURUM, BİLGİ</w:t>
      </w:r>
    </w:p>
    <w:p w:rsidR="004F62D9" w:rsidRPr="004F62D9" w:rsidRDefault="004F62D9" w:rsidP="004F62D9">
      <w:pPr>
        <w:pStyle w:val="NoSpacing"/>
        <w:spacing w:line="276" w:lineRule="auto"/>
        <w:jc w:val="both"/>
        <w:rPr>
          <w:rFonts w:ascii="Garamond" w:hAnsi="Garamond" w:cs="Times New Roman"/>
          <w:sz w:val="22"/>
          <w:szCs w:val="22"/>
        </w:rPr>
      </w:pPr>
      <w:r w:rsidRPr="004F62D9">
        <w:rPr>
          <w:rFonts w:ascii="Garamond" w:hAnsi="Garamond" w:cs="Times New Roman"/>
          <w:sz w:val="22"/>
          <w:szCs w:val="22"/>
        </w:rPr>
        <w:t xml:space="preserve">İstanbul Bilgi Üniversitesi-Santral Kampüsü-Bilişim Teknolojileri Departmanı – </w:t>
      </w:r>
      <w:r w:rsidR="00955EEF">
        <w:rPr>
          <w:rFonts w:ascii="Garamond" w:hAnsi="Garamond" w:cs="Times New Roman"/>
          <w:sz w:val="22"/>
          <w:szCs w:val="22"/>
        </w:rPr>
        <w:tab/>
      </w:r>
      <w:r w:rsidRPr="004F62D9">
        <w:rPr>
          <w:rFonts w:ascii="Garamond" w:hAnsi="Garamond" w:cs="Times New Roman"/>
          <w:sz w:val="22"/>
          <w:szCs w:val="22"/>
        </w:rPr>
        <w:t>BT Dept.</w:t>
      </w:r>
    </w:p>
    <w:p w:rsidR="004F62D9" w:rsidRPr="004F62D9" w:rsidRDefault="004F62D9" w:rsidP="004F62D9">
      <w:pPr>
        <w:pStyle w:val="NoSpacing"/>
        <w:spacing w:line="276" w:lineRule="auto"/>
        <w:jc w:val="both"/>
        <w:rPr>
          <w:rFonts w:ascii="Garamond" w:hAnsi="Garamond" w:cs="Times New Roman"/>
          <w:sz w:val="22"/>
          <w:szCs w:val="22"/>
        </w:rPr>
      </w:pPr>
      <w:r w:rsidRPr="004F62D9">
        <w:rPr>
          <w:rFonts w:ascii="Garamond" w:hAnsi="Garamond" w:cs="Times New Roman"/>
          <w:sz w:val="22"/>
          <w:szCs w:val="22"/>
        </w:rPr>
        <w:t xml:space="preserve">Teklif veren kuruluş, </w:t>
      </w:r>
      <w:r w:rsidR="00955EEF">
        <w:rPr>
          <w:rFonts w:ascii="Garamond" w:hAnsi="Garamond" w:cs="Times New Roman"/>
          <w:sz w:val="22"/>
          <w:szCs w:val="22"/>
        </w:rPr>
        <w:tab/>
      </w:r>
      <w:r w:rsidR="00955EEF">
        <w:rPr>
          <w:rFonts w:ascii="Garamond" w:hAnsi="Garamond" w:cs="Times New Roman"/>
          <w:sz w:val="22"/>
          <w:szCs w:val="22"/>
        </w:rPr>
        <w:tab/>
      </w:r>
      <w:r w:rsidRPr="004F62D9">
        <w:rPr>
          <w:rFonts w:ascii="Garamond" w:hAnsi="Garamond" w:cs="Times New Roman"/>
          <w:sz w:val="22"/>
          <w:szCs w:val="22"/>
        </w:rPr>
        <w:t>FİRMA / YÜKLENİCİ,</w:t>
      </w:r>
    </w:p>
    <w:p w:rsidR="004E1F8B" w:rsidRDefault="004F62D9" w:rsidP="004F62D9">
      <w:pPr>
        <w:pStyle w:val="NoSpacing"/>
        <w:spacing w:line="276" w:lineRule="auto"/>
        <w:jc w:val="both"/>
        <w:rPr>
          <w:rFonts w:ascii="Garamond" w:hAnsi="Garamond" w:cs="Times New Roman"/>
          <w:sz w:val="22"/>
          <w:szCs w:val="22"/>
        </w:rPr>
      </w:pPr>
      <w:r w:rsidRPr="004F62D9">
        <w:rPr>
          <w:rFonts w:ascii="Garamond" w:hAnsi="Garamond" w:cs="Times New Roman"/>
          <w:sz w:val="22"/>
          <w:szCs w:val="22"/>
        </w:rPr>
        <w:t xml:space="preserve">Satın alınacak </w:t>
      </w:r>
      <w:r w:rsidR="00955EEF">
        <w:rPr>
          <w:rFonts w:ascii="Garamond" w:hAnsi="Garamond" w:cs="Times New Roman"/>
          <w:sz w:val="22"/>
          <w:szCs w:val="22"/>
        </w:rPr>
        <w:tab/>
      </w:r>
      <w:r w:rsidR="00955EEF">
        <w:rPr>
          <w:rFonts w:ascii="Garamond" w:hAnsi="Garamond" w:cs="Times New Roman"/>
          <w:sz w:val="22"/>
          <w:szCs w:val="22"/>
        </w:rPr>
        <w:tab/>
      </w:r>
      <w:r w:rsidR="00955EEF">
        <w:rPr>
          <w:rFonts w:ascii="Garamond" w:hAnsi="Garamond" w:cs="Times New Roman"/>
          <w:sz w:val="22"/>
          <w:szCs w:val="22"/>
        </w:rPr>
        <w:tab/>
      </w:r>
      <w:r w:rsidRPr="004F62D9">
        <w:rPr>
          <w:rFonts w:ascii="Garamond" w:hAnsi="Garamond" w:cs="Times New Roman"/>
          <w:sz w:val="22"/>
          <w:szCs w:val="22"/>
        </w:rPr>
        <w:t xml:space="preserve">Donanım / Yazılım / Hizmet ÜRÜN </w:t>
      </w:r>
    </w:p>
    <w:p w:rsidR="004F62D9" w:rsidRPr="00890F02" w:rsidRDefault="004F62D9" w:rsidP="004F62D9">
      <w:pPr>
        <w:pStyle w:val="NoSpacing"/>
        <w:spacing w:line="276" w:lineRule="auto"/>
        <w:jc w:val="both"/>
        <w:rPr>
          <w:rFonts w:ascii="Garamond" w:hAnsi="Garamond" w:cs="Times New Roman"/>
          <w:sz w:val="22"/>
          <w:szCs w:val="22"/>
        </w:rPr>
      </w:pPr>
    </w:p>
    <w:p w:rsidR="004E1F8B" w:rsidRPr="00890F02" w:rsidRDefault="004E1F8B" w:rsidP="00AC4819">
      <w:pPr>
        <w:pStyle w:val="NoSpacing"/>
        <w:spacing w:line="276" w:lineRule="auto"/>
        <w:jc w:val="both"/>
        <w:rPr>
          <w:rFonts w:ascii="Garamond" w:hAnsi="Garamond" w:cs="Times New Roman"/>
          <w:sz w:val="22"/>
          <w:szCs w:val="22"/>
        </w:rPr>
      </w:pPr>
      <w:r w:rsidRPr="00890F02">
        <w:rPr>
          <w:rFonts w:ascii="Garamond" w:hAnsi="Garamond" w:cs="Times New Roman"/>
          <w:sz w:val="22"/>
          <w:szCs w:val="22"/>
        </w:rPr>
        <w:t>olarak adlandırılacaktır.</w:t>
      </w:r>
    </w:p>
    <w:p w:rsidR="004E1F8B" w:rsidRPr="00890F02" w:rsidRDefault="004E1F8B" w:rsidP="004E1F8B">
      <w:pPr>
        <w:ind w:firstLine="360"/>
        <w:jc w:val="both"/>
        <w:outlineLvl w:val="0"/>
        <w:rPr>
          <w:rFonts w:ascii="Garamond" w:hAnsi="Garamond" w:cs="Times New Roman"/>
          <w:b/>
          <w:sz w:val="22"/>
          <w:szCs w:val="22"/>
          <w:u w:val="single"/>
        </w:rPr>
      </w:pPr>
      <w:bookmarkStart w:id="2" w:name="_Hlk12964334"/>
    </w:p>
    <w:p w:rsidR="004E1F8B" w:rsidRPr="00890F02" w:rsidRDefault="004E1F8B" w:rsidP="00AC4819">
      <w:pPr>
        <w:jc w:val="both"/>
        <w:outlineLvl w:val="0"/>
        <w:rPr>
          <w:rFonts w:ascii="Garamond" w:hAnsi="Garamond" w:cs="Times New Roman"/>
          <w:sz w:val="22"/>
          <w:szCs w:val="22"/>
        </w:rPr>
      </w:pPr>
      <w:r w:rsidRPr="00890F02">
        <w:rPr>
          <w:rFonts w:ascii="Garamond" w:hAnsi="Garamond" w:cs="Times New Roman"/>
          <w:b/>
          <w:sz w:val="22"/>
          <w:szCs w:val="22"/>
          <w:u w:val="single"/>
        </w:rPr>
        <w:t>ÖN KOŞULLAR</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bookmarkStart w:id="3" w:name="_Hlk13579366"/>
      <w:r w:rsidRPr="004F62D9">
        <w:rPr>
          <w:rFonts w:ascii="Garamond" w:hAnsi="Garamond" w:cs="Times New Roman"/>
          <w:sz w:val="22"/>
          <w:szCs w:val="22"/>
        </w:rPr>
        <w:t>İşbu şartname, BİLGİ'nin kendi lokasyonunda konuşlandırdığı yukarıda belirtilen yazılımla ilgili satış, lisans güncellemesi ve lisans bakımı konusunda bilgi birikimine sahip olan FİRMA dan alımın yapılmasını kapsamaktadır.</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 xml:space="preserve">Yazılım lisansının teslimat adresi, BİLGİ’ nin Santral Kampusu – BT Departmanıdır. </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BİLGİ adına hazırlanmış lisans güncelleme bilgileri, anlaşma imzalandıktan sonra en geç 1 hafta içinde ÜRÜN ve lisans bilgisi BİLGİ BT Dept. na teslim edilecek veya ilgili sunucu üzerinde güncel lisans aktivasyonu sağlanacaktır.</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Satın alınacak her bir mal ve hizmete ait orijinal belge ve doküman (İngilizce ve/veya Türkçe) tam olarak kullanıcıya teslim edilecektir. FİRMA, ürünlerle ilgili tüm sertifikasyonları ıslak imzalı teklifle birlikte teslim edecektir.</w:t>
      </w:r>
    </w:p>
    <w:p w:rsidR="004E1F8B" w:rsidRPr="00890F02"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ÜRÜN’ ü oluşturan lisanslar BİLGİ adına kayıtlı ve son sürüm olmalı veya son sürüm FİRMA tarafından teslimattan sonraki ilk ay içinde BT Dept. onayıyla yüklenmelidir.</w:t>
      </w:r>
      <w:r w:rsidR="004E1F8B" w:rsidRPr="00890F02">
        <w:rPr>
          <w:rFonts w:ascii="Garamond" w:hAnsi="Garamond" w:cs="Times New Roman"/>
          <w:sz w:val="22"/>
          <w:szCs w:val="22"/>
        </w:rPr>
        <w:t xml:space="preserve">. </w:t>
      </w:r>
    </w:p>
    <w:bookmarkEnd w:id="3"/>
    <w:p w:rsidR="004E1F8B" w:rsidRPr="00890F02" w:rsidRDefault="004E1F8B" w:rsidP="004E1F8B">
      <w:pPr>
        <w:ind w:firstLine="360"/>
        <w:jc w:val="both"/>
        <w:outlineLvl w:val="0"/>
        <w:rPr>
          <w:rFonts w:ascii="Garamond" w:hAnsi="Garamond" w:cs="Times New Roman"/>
          <w:b/>
          <w:sz w:val="22"/>
          <w:szCs w:val="22"/>
          <w:u w:val="single"/>
        </w:rPr>
      </w:pPr>
    </w:p>
    <w:p w:rsidR="004E1F8B" w:rsidRPr="00890F02" w:rsidRDefault="004E1F8B" w:rsidP="004E1F8B">
      <w:pPr>
        <w:ind w:firstLine="360"/>
        <w:jc w:val="both"/>
        <w:outlineLvl w:val="0"/>
        <w:rPr>
          <w:rFonts w:ascii="Garamond" w:hAnsi="Garamond" w:cs="Times New Roman"/>
          <w:b/>
          <w:sz w:val="22"/>
          <w:szCs w:val="22"/>
          <w:u w:val="single"/>
        </w:rPr>
      </w:pPr>
    </w:p>
    <w:p w:rsidR="00D80F52" w:rsidRPr="00890F02" w:rsidRDefault="004E1F8B" w:rsidP="0001284E">
      <w:pPr>
        <w:shd w:val="clear" w:color="auto" w:fill="FFFFFF"/>
        <w:tabs>
          <w:tab w:val="left" w:pos="706"/>
        </w:tabs>
        <w:spacing w:before="120" w:after="120" w:line="274" w:lineRule="exact"/>
        <w:jc w:val="both"/>
        <w:rPr>
          <w:rFonts w:ascii="Garamond" w:hAnsi="Garamond" w:cs="Times New Roman"/>
          <w:sz w:val="22"/>
          <w:szCs w:val="22"/>
        </w:rPr>
      </w:pPr>
      <w:r w:rsidRPr="00890F02">
        <w:rPr>
          <w:rFonts w:ascii="Garamond" w:hAnsi="Garamond" w:cs="Times New Roman"/>
          <w:b/>
          <w:sz w:val="22"/>
          <w:szCs w:val="22"/>
          <w:u w:val="single"/>
        </w:rPr>
        <w:t>GENEL KOŞULLAR</w:t>
      </w:r>
    </w:p>
    <w:p w:rsidR="004F62D9"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 xml:space="preserve">Lisans geçerlilik süresinin başlangıç tarihi, lisans kodunun BİLGİ’ ye teslim edildiği veya ilgili uygulama sunucularına FİRMA trafından yüklendiği haftadır. Lisans geçerlilik süresi içinde meydana gelebilecek </w:t>
      </w:r>
      <w:r w:rsidRPr="00204CFA">
        <w:rPr>
          <w:rFonts w:ascii="Garamond" w:hAnsi="Garamond" w:cs="Times New Roman"/>
          <w:sz w:val="22"/>
          <w:szCs w:val="22"/>
        </w:rPr>
        <w:lastRenderedPageBreak/>
        <w:t>uygulamadan kaynaklı sorunlar nedeniyle kullanımda 1 haftadan fazla kesinti olduğu taktirde, kesinti süresi lisans süresine ilave edilecektir. Lisans geçerlilik süresinde veya sonrasında son kabul yapılmış olmasına rağmen ortaya çıkabilecek veya tespit edlecek gizli ayıplar için ilgili Tüketici Hakları Kanunu maddeleri uygulanacaktır.</w:t>
      </w:r>
    </w:p>
    <w:p w:rsidR="004F62D9"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Yayımlanan versiyon güncellemeleri ve yamalar sözleşme tarih aralığında bedelsiz olarak uygulanacaktır.</w:t>
      </w:r>
    </w:p>
    <w:p w:rsidR="004F62D9"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Firma yılda 6 adam/gün, sistemin sağlıklı çalışmasını gözden geçirecek ve uygulama / konfigürasyon değişikliklerini uygulayacaktır.</w:t>
      </w:r>
    </w:p>
    <w:p w:rsidR="004F62D9"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Uygulama hatalarından kaynaklanan servis kayıtlarına limitsiz olarak destek verecek, üretici firma ile iletişimi sağlayacaktır.</w:t>
      </w:r>
    </w:p>
    <w:p w:rsidR="004F62D9"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 xml:space="preserve">FİRMA, konusunda uzmanlaşmış mühendisini/teknik personelini yazılım kurulumu, lisans güncelleme, lisans bakımı ile ilgili konularda, tüm işleri takip etmekten sorumlu olarak atayacak ve bu atamayı BİLGİ’ ye bildirecektir. </w:t>
      </w:r>
    </w:p>
    <w:p w:rsidR="004F62D9"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FİRMA, güncelleme ile ilgili çağrı bildirimini takiben en geç 1 hafta içinde BİLGİ’nin onayını alarak gerekli güncellemeyi yapacaktır.</w:t>
      </w:r>
    </w:p>
    <w:p w:rsidR="00D80F52" w:rsidRPr="00204CFA" w:rsidRDefault="004F62D9" w:rsidP="00204CFA">
      <w:pPr>
        <w:shd w:val="clear" w:color="auto" w:fill="FFFFFF"/>
        <w:tabs>
          <w:tab w:val="left" w:pos="706"/>
        </w:tabs>
        <w:spacing w:before="120" w:after="120" w:line="274" w:lineRule="exact"/>
        <w:jc w:val="both"/>
        <w:rPr>
          <w:rFonts w:ascii="Garamond" w:hAnsi="Garamond" w:cs="Times New Roman"/>
          <w:sz w:val="22"/>
          <w:szCs w:val="22"/>
        </w:rPr>
      </w:pPr>
      <w:r w:rsidRPr="00204CFA">
        <w:rPr>
          <w:rFonts w:ascii="Garamond" w:hAnsi="Garamond" w:cs="Times New Roman"/>
          <w:sz w:val="22"/>
          <w:szCs w:val="22"/>
        </w:rPr>
        <w:t>FİRMA, lisansla ilgili problemlere en kısa sürede müdahale ve çözüm sağlayabilmek amacıyla kendi içindeki kaynakları harekete geçirirken gerekli hallerde ÜRETİCİ’ ye çağrı açacaktır. Doğrudan RMA kaydı açma konusunda üretici tarafından yetkilendirilmiş partner statüsünde olmalıdır.</w:t>
      </w:r>
    </w:p>
    <w:p w:rsidR="00D80F52" w:rsidRPr="00890F02" w:rsidRDefault="00D80F52" w:rsidP="00AC4819">
      <w:pPr>
        <w:jc w:val="both"/>
        <w:outlineLvl w:val="0"/>
        <w:rPr>
          <w:rFonts w:ascii="Garamond" w:hAnsi="Garamond" w:cs="Times New Roman"/>
          <w:b/>
          <w:sz w:val="22"/>
          <w:szCs w:val="22"/>
          <w:u w:val="single"/>
        </w:rPr>
      </w:pPr>
      <w:bookmarkStart w:id="4" w:name="_Hlk12546978"/>
      <w:bookmarkEnd w:id="2"/>
    </w:p>
    <w:p w:rsidR="00D80F52" w:rsidRPr="00890F02" w:rsidRDefault="00D80F52" w:rsidP="00AC4819">
      <w:pPr>
        <w:jc w:val="both"/>
        <w:outlineLvl w:val="0"/>
        <w:rPr>
          <w:rFonts w:ascii="Garamond" w:hAnsi="Garamond" w:cs="Times New Roman"/>
          <w:b/>
          <w:sz w:val="22"/>
          <w:szCs w:val="22"/>
          <w:u w:val="single"/>
        </w:rPr>
      </w:pPr>
    </w:p>
    <w:p w:rsidR="004E1F8B" w:rsidRPr="00890F02" w:rsidRDefault="004E1F8B" w:rsidP="00AC4819">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YETERLİLİKLER</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FİRMA’ nın aşağıdaki güvenlik ve kalite sertifikalarına sahip olması tercih sebebi olup, belgeler teklif dosyasına eklenecektir.</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 xml:space="preserve">ISO 27001 Bilgi Güvenliği Yönetim Sistemleri </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ISO 9001:2008 veya eşdeğer kalite uygunluk belgesi</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Quest Ürünleri Gold Partner Sertifikası (Tercihen)</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FİRMA teklif kapsamındaki benzer referanslarını detaylı olarak belirtmelidir (Quest Security Explorer ve One Identity ürünleri ile en az 3 proje gerçekleştirmiş olmalı ve bunları talep dahilinde belgeleyebilmeli.)</w:t>
      </w:r>
    </w:p>
    <w:p w:rsidR="00A2234C" w:rsidRPr="00890F02" w:rsidRDefault="00A2234C" w:rsidP="00A2234C">
      <w:pPr>
        <w:pStyle w:val="ListParagraph"/>
        <w:shd w:val="clear" w:color="auto" w:fill="FFFFFF"/>
        <w:tabs>
          <w:tab w:val="left" w:pos="706"/>
        </w:tabs>
        <w:spacing w:before="120" w:after="120" w:line="274" w:lineRule="exact"/>
        <w:ind w:left="720"/>
        <w:jc w:val="both"/>
        <w:rPr>
          <w:rFonts w:ascii="Garamond" w:hAnsi="Garamond" w:cs="Times New Roman"/>
          <w:sz w:val="22"/>
          <w:szCs w:val="22"/>
        </w:rPr>
      </w:pPr>
    </w:p>
    <w:p w:rsidR="004E1F8B" w:rsidRPr="00890F02" w:rsidRDefault="004E1F8B" w:rsidP="004E1F8B">
      <w:pPr>
        <w:tabs>
          <w:tab w:val="left" w:pos="1530"/>
        </w:tabs>
        <w:ind w:firstLine="360"/>
        <w:jc w:val="both"/>
        <w:outlineLvl w:val="0"/>
        <w:rPr>
          <w:rFonts w:ascii="Garamond" w:hAnsi="Garamond" w:cs="Times New Roman"/>
          <w:b/>
          <w:sz w:val="22"/>
          <w:szCs w:val="22"/>
          <w:u w:val="single"/>
        </w:rPr>
      </w:pPr>
    </w:p>
    <w:p w:rsidR="004E1F8B" w:rsidRPr="00890F02" w:rsidRDefault="004E1F8B" w:rsidP="00AC4819">
      <w:pPr>
        <w:jc w:val="both"/>
        <w:outlineLvl w:val="0"/>
        <w:rPr>
          <w:rFonts w:ascii="Garamond" w:hAnsi="Garamond" w:cs="Times New Roman"/>
          <w:b/>
          <w:sz w:val="22"/>
          <w:szCs w:val="22"/>
          <w:u w:val="single"/>
        </w:rPr>
      </w:pPr>
      <w:r w:rsidRPr="00890F02">
        <w:rPr>
          <w:rFonts w:ascii="Garamond" w:hAnsi="Garamond" w:cs="Times New Roman"/>
          <w:b/>
          <w:sz w:val="22"/>
          <w:szCs w:val="22"/>
          <w:u w:val="single"/>
        </w:rPr>
        <w:t>REFERANS</w:t>
      </w:r>
    </w:p>
    <w:p w:rsidR="004F62D9" w:rsidRPr="004F62D9" w:rsidRDefault="004F62D9" w:rsidP="004F62D9">
      <w:pPr>
        <w:shd w:val="clear" w:color="auto" w:fill="FFFFFF"/>
        <w:tabs>
          <w:tab w:val="left" w:pos="706"/>
        </w:tabs>
        <w:spacing w:before="120" w:after="120" w:line="274" w:lineRule="exact"/>
        <w:jc w:val="both"/>
        <w:rPr>
          <w:rFonts w:ascii="Garamond" w:hAnsi="Garamond" w:cs="Times New Roman"/>
          <w:sz w:val="22"/>
          <w:szCs w:val="22"/>
        </w:rPr>
      </w:pPr>
      <w:r w:rsidRPr="004F62D9">
        <w:rPr>
          <w:rFonts w:ascii="Garamond" w:hAnsi="Garamond" w:cs="Times New Roman"/>
          <w:sz w:val="22"/>
          <w:szCs w:val="22"/>
        </w:rPr>
        <w:t>FİRMA teklif kapsamındaki benzer referanslarını detaylı olarak belirtmelidir (Quest Security Explorer ve One Identity ürünleri ile en az 3 proje gerçekleştirmiş olmalı ve bunları talep dahilinde belgeleyebilmeli.)</w:t>
      </w:r>
    </w:p>
    <w:p w:rsidR="000C0764" w:rsidRDefault="000C0764" w:rsidP="00AC4819">
      <w:pPr>
        <w:jc w:val="both"/>
        <w:outlineLvl w:val="0"/>
        <w:rPr>
          <w:rFonts w:ascii="Garamond" w:hAnsi="Garamond" w:cs="Times New Roman"/>
          <w:b/>
          <w:color w:val="000000" w:themeColor="text1"/>
          <w:sz w:val="22"/>
          <w:szCs w:val="22"/>
          <w:u w:val="single"/>
        </w:rPr>
      </w:pPr>
    </w:p>
    <w:p w:rsidR="0076076E" w:rsidRDefault="0076076E" w:rsidP="0076076E">
      <w:pPr>
        <w:shd w:val="clear" w:color="auto" w:fill="FFFFFF"/>
        <w:tabs>
          <w:tab w:val="left" w:pos="706"/>
        </w:tabs>
        <w:spacing w:before="120" w:after="120" w:line="274" w:lineRule="exact"/>
        <w:jc w:val="both"/>
        <w:rPr>
          <w:rFonts w:ascii="Garamond" w:hAnsi="Garamond" w:cs="Times New Roman"/>
          <w:sz w:val="22"/>
          <w:szCs w:val="22"/>
        </w:rPr>
      </w:pPr>
    </w:p>
    <w:p w:rsidR="004E1F8B" w:rsidRPr="00890F02" w:rsidRDefault="004E1F8B" w:rsidP="0076076E">
      <w:pPr>
        <w:shd w:val="clear" w:color="auto" w:fill="FFFFFF"/>
        <w:tabs>
          <w:tab w:val="left" w:pos="706"/>
        </w:tabs>
        <w:spacing w:before="120" w:after="120" w:line="274" w:lineRule="exact"/>
        <w:jc w:val="both"/>
        <w:rPr>
          <w:rFonts w:ascii="Garamond" w:hAnsi="Garamond" w:cs="Times New Roman"/>
          <w:b/>
          <w:bCs/>
          <w:spacing w:val="5"/>
          <w:sz w:val="22"/>
          <w:szCs w:val="22"/>
          <w:u w:val="single"/>
        </w:rPr>
      </w:pPr>
    </w:p>
    <w:bookmarkEnd w:id="4"/>
    <w:p w:rsidR="004E1F8B" w:rsidRPr="00890F02" w:rsidRDefault="004E1F8B" w:rsidP="004E1F8B">
      <w:pPr>
        <w:shd w:val="clear" w:color="auto" w:fill="FFFFFF"/>
        <w:ind w:left="720" w:firstLine="720"/>
        <w:jc w:val="both"/>
        <w:outlineLvl w:val="0"/>
        <w:rPr>
          <w:rFonts w:ascii="Garamond" w:hAnsi="Garamond" w:cs="Times New Roman"/>
          <w:sz w:val="22"/>
          <w:szCs w:val="22"/>
        </w:rPr>
      </w:pPr>
      <w:r w:rsidRPr="00890F02">
        <w:rPr>
          <w:rFonts w:ascii="Garamond" w:hAnsi="Garamond" w:cs="Times New Roman"/>
          <w:b/>
          <w:bCs/>
          <w:spacing w:val="1"/>
          <w:sz w:val="22"/>
          <w:szCs w:val="22"/>
        </w:rPr>
        <w:t xml:space="preserve">       </w:t>
      </w:r>
      <w:r w:rsidRPr="00890F02">
        <w:rPr>
          <w:rFonts w:ascii="Garamond" w:hAnsi="Garamond" w:cs="Times New Roman"/>
          <w:b/>
          <w:sz w:val="22"/>
          <w:szCs w:val="22"/>
        </w:rPr>
        <w:t>KURUM</w:t>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r>
      <w:r w:rsidRPr="00890F02">
        <w:rPr>
          <w:rFonts w:ascii="Garamond" w:hAnsi="Garamond" w:cs="Times New Roman"/>
          <w:sz w:val="22"/>
          <w:szCs w:val="22"/>
        </w:rPr>
        <w:tab/>
        <w:t xml:space="preserve"> </w:t>
      </w:r>
      <w:r w:rsidRPr="00890F02">
        <w:rPr>
          <w:rFonts w:ascii="Garamond" w:hAnsi="Garamond" w:cs="Times New Roman"/>
          <w:b/>
          <w:sz w:val="22"/>
          <w:szCs w:val="22"/>
        </w:rPr>
        <w:t>FİRMA</w:t>
      </w:r>
    </w:p>
    <w:p w:rsidR="0061201A" w:rsidRPr="00890F02" w:rsidRDefault="00177694" w:rsidP="004F62D9">
      <w:pPr>
        <w:rPr>
          <w:rFonts w:ascii="Garamond" w:hAnsi="Garamond"/>
          <w:sz w:val="22"/>
          <w:szCs w:val="22"/>
        </w:rPr>
      </w:pPr>
    </w:p>
    <w:sectPr w:rsidR="0061201A" w:rsidRPr="00890F0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694" w:rsidRDefault="00177694" w:rsidP="00A2234C">
      <w:r>
        <w:separator/>
      </w:r>
    </w:p>
  </w:endnote>
  <w:endnote w:type="continuationSeparator" w:id="0">
    <w:p w:rsidR="00177694" w:rsidRDefault="00177694" w:rsidP="00A2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433040"/>
      <w:docPartObj>
        <w:docPartGallery w:val="Page Numbers (Bottom of Page)"/>
        <w:docPartUnique/>
      </w:docPartObj>
    </w:sdtPr>
    <w:sdtEndPr>
      <w:rPr>
        <w:color w:val="7F7F7F" w:themeColor="background1" w:themeShade="7F"/>
        <w:spacing w:val="60"/>
      </w:rPr>
    </w:sdtEndPr>
    <w:sdtContent>
      <w:p w:rsidR="00A2234C" w:rsidRDefault="00A223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73B2">
          <w:rPr>
            <w:noProof/>
          </w:rPr>
          <w:t>4</w:t>
        </w:r>
        <w:r>
          <w:rPr>
            <w:noProof/>
          </w:rPr>
          <w:fldChar w:fldCharType="end"/>
        </w:r>
        <w:r>
          <w:t xml:space="preserve"> </w:t>
        </w:r>
        <w:r>
          <w:t xml:space="preserve">| </w:t>
        </w:r>
        <w:r w:rsidR="00204CFA">
          <w:rPr>
            <w:color w:val="7F7F7F" w:themeColor="background1" w:themeShade="7F"/>
            <w:spacing w:val="60"/>
          </w:rPr>
          <w:t>2</w:t>
        </w:r>
      </w:p>
    </w:sdtContent>
  </w:sdt>
  <w:p w:rsidR="00A2234C" w:rsidRDefault="00A2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694" w:rsidRDefault="00177694" w:rsidP="00A2234C">
      <w:r>
        <w:separator/>
      </w:r>
    </w:p>
  </w:footnote>
  <w:footnote w:type="continuationSeparator" w:id="0">
    <w:p w:rsidR="00177694" w:rsidRDefault="00177694" w:rsidP="00A2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2D9" w:rsidRDefault="004F62D9">
    <w:pPr>
      <w:pStyle w:val="Header"/>
      <w:rPr>
        <w:rFonts w:ascii="Garamond" w:hAnsi="Garamond"/>
      </w:rPr>
    </w:pPr>
    <w:r w:rsidRPr="004F62D9">
      <w:rPr>
        <w:rFonts w:ascii="Garamond" w:hAnsi="Garamond"/>
      </w:rPr>
      <w:t xml:space="preserve">Quest Sistem Yönetim ve Denetim Uygulamaları Lisans Güncellemesi İhalesi </w:t>
    </w:r>
  </w:p>
  <w:p w:rsidR="00A2234C" w:rsidRPr="00A2234C" w:rsidRDefault="00A2234C">
    <w:pPr>
      <w:pStyle w:val="Header"/>
      <w:rPr>
        <w:rFonts w:ascii="Garamond" w:hAnsi="Garamond"/>
      </w:rPr>
    </w:pPr>
    <w:r w:rsidRPr="00A2234C">
      <w:rPr>
        <w:rFonts w:ascii="Garamond" w:hAnsi="Garamond"/>
      </w:rPr>
      <w:t>İhale Numarası:</w:t>
    </w:r>
    <w:r w:rsidR="004F62D9" w:rsidRPr="004F62D9">
      <w:t xml:space="preserve"> </w:t>
    </w:r>
    <w:r w:rsidR="004F62D9" w:rsidRPr="004F62D9">
      <w:rPr>
        <w:rFonts w:ascii="Garamond" w:hAnsi="Garamond"/>
      </w:rPr>
      <w:t>202006002</w:t>
    </w:r>
  </w:p>
  <w:p w:rsidR="00A2234C" w:rsidRDefault="00A22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61F7"/>
    <w:multiLevelType w:val="hybridMultilevel"/>
    <w:tmpl w:val="F6C20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574152"/>
    <w:multiLevelType w:val="hybridMultilevel"/>
    <w:tmpl w:val="67BABAE2"/>
    <w:lvl w:ilvl="0" w:tplc="0B4491C8">
      <w:start w:val="1"/>
      <w:numFmt w:val="bullet"/>
      <w:lvlText w:val=""/>
      <w:lvlJc w:val="left"/>
      <w:pPr>
        <w:ind w:left="1080" w:hanging="360"/>
      </w:pPr>
      <w:rPr>
        <w:rFonts w:ascii="Symbol" w:hAnsi="Symbol" w:hint="default"/>
        <w:color w:val="000000" w:themeColor="text1"/>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8E43D7A"/>
    <w:multiLevelType w:val="hybridMultilevel"/>
    <w:tmpl w:val="546AD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6131689D"/>
    <w:multiLevelType w:val="hybridMultilevel"/>
    <w:tmpl w:val="FB04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164472E"/>
    <w:multiLevelType w:val="hybridMultilevel"/>
    <w:tmpl w:val="C8FE2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0A5162"/>
    <w:multiLevelType w:val="hybridMultilevel"/>
    <w:tmpl w:val="A8A06D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5557DC"/>
    <w:multiLevelType w:val="hybridMultilevel"/>
    <w:tmpl w:val="9EEA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9"/>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8B"/>
    <w:rsid w:val="0001284E"/>
    <w:rsid w:val="0007327A"/>
    <w:rsid w:val="000C0764"/>
    <w:rsid w:val="00177694"/>
    <w:rsid w:val="001E37F4"/>
    <w:rsid w:val="00204CFA"/>
    <w:rsid w:val="002973B2"/>
    <w:rsid w:val="00315605"/>
    <w:rsid w:val="004E1F8B"/>
    <w:rsid w:val="004F62D9"/>
    <w:rsid w:val="004F77E3"/>
    <w:rsid w:val="0057632B"/>
    <w:rsid w:val="005C2CD5"/>
    <w:rsid w:val="005D1E0A"/>
    <w:rsid w:val="0076076E"/>
    <w:rsid w:val="00826998"/>
    <w:rsid w:val="00890F02"/>
    <w:rsid w:val="00955EEF"/>
    <w:rsid w:val="00A2234C"/>
    <w:rsid w:val="00AC4819"/>
    <w:rsid w:val="00B67667"/>
    <w:rsid w:val="00C1192C"/>
    <w:rsid w:val="00D1605E"/>
    <w:rsid w:val="00D80F52"/>
    <w:rsid w:val="00DA382A"/>
    <w:rsid w:val="00F23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18324"/>
  <w15:chartTrackingRefBased/>
  <w15:docId w15:val="{373F07E1-A8CB-4A11-BE01-A4DDDF0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zurum1,lp1"/>
    <w:basedOn w:val="Normal"/>
    <w:link w:val="ListParagraphChar"/>
    <w:uiPriority w:val="34"/>
    <w:qFormat/>
    <w:rsid w:val="004E1F8B"/>
    <w:pPr>
      <w:ind w:left="708"/>
    </w:pPr>
  </w:style>
  <w:style w:type="character" w:customStyle="1" w:styleId="ListParagraphChar">
    <w:name w:val="List Paragraph Char"/>
    <w:aliases w:val="Erzurum1 Char,lp1 Char"/>
    <w:link w:val="ListParagraph"/>
    <w:uiPriority w:val="34"/>
    <w:locked/>
    <w:rsid w:val="004E1F8B"/>
    <w:rPr>
      <w:rFonts w:ascii="Arial" w:eastAsia="Times New Roman" w:hAnsi="Arial" w:cs="Arial"/>
      <w:sz w:val="20"/>
      <w:szCs w:val="20"/>
      <w:lang w:eastAsia="tr-TR"/>
    </w:rPr>
  </w:style>
  <w:style w:type="paragraph" w:styleId="NoSpacing">
    <w:name w:val="No Spacing"/>
    <w:uiPriority w:val="99"/>
    <w:qFormat/>
    <w:rsid w:val="004E1F8B"/>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loonText">
    <w:name w:val="Balloon Text"/>
    <w:basedOn w:val="Normal"/>
    <w:link w:val="BalloonTextChar"/>
    <w:uiPriority w:val="99"/>
    <w:semiHidden/>
    <w:unhideWhenUsed/>
    <w:rsid w:val="00AC48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19"/>
    <w:rPr>
      <w:rFonts w:ascii="Segoe UI" w:eastAsia="Times New Roman" w:hAnsi="Segoe UI" w:cs="Segoe UI"/>
      <w:sz w:val="18"/>
      <w:szCs w:val="18"/>
      <w:lang w:eastAsia="tr-TR"/>
    </w:rPr>
  </w:style>
  <w:style w:type="paragraph" w:styleId="Header">
    <w:name w:val="header"/>
    <w:basedOn w:val="Normal"/>
    <w:link w:val="HeaderChar"/>
    <w:uiPriority w:val="99"/>
    <w:unhideWhenUsed/>
    <w:rsid w:val="00A2234C"/>
    <w:pPr>
      <w:tabs>
        <w:tab w:val="center" w:pos="4513"/>
        <w:tab w:val="right" w:pos="9026"/>
      </w:tabs>
    </w:pPr>
  </w:style>
  <w:style w:type="character" w:customStyle="1" w:styleId="HeaderChar">
    <w:name w:val="Header Char"/>
    <w:basedOn w:val="DefaultParagraphFont"/>
    <w:link w:val="Header"/>
    <w:uiPriority w:val="99"/>
    <w:rsid w:val="00A2234C"/>
    <w:rPr>
      <w:rFonts w:ascii="Arial" w:eastAsia="Times New Roman" w:hAnsi="Arial" w:cs="Arial"/>
      <w:sz w:val="20"/>
      <w:szCs w:val="20"/>
      <w:lang w:eastAsia="tr-TR"/>
    </w:rPr>
  </w:style>
  <w:style w:type="paragraph" w:styleId="Footer">
    <w:name w:val="footer"/>
    <w:basedOn w:val="Normal"/>
    <w:link w:val="FooterChar"/>
    <w:uiPriority w:val="99"/>
    <w:unhideWhenUsed/>
    <w:rsid w:val="00A2234C"/>
    <w:pPr>
      <w:tabs>
        <w:tab w:val="center" w:pos="4513"/>
        <w:tab w:val="right" w:pos="9026"/>
      </w:tabs>
    </w:pPr>
  </w:style>
  <w:style w:type="character" w:customStyle="1" w:styleId="FooterChar">
    <w:name w:val="Footer Char"/>
    <w:basedOn w:val="DefaultParagraphFont"/>
    <w:link w:val="Footer"/>
    <w:uiPriority w:val="99"/>
    <w:rsid w:val="00A2234C"/>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Ulku Beyza Odabas</cp:lastModifiedBy>
  <cp:revision>4</cp:revision>
  <dcterms:created xsi:type="dcterms:W3CDTF">2020-06-17T10:54:00Z</dcterms:created>
  <dcterms:modified xsi:type="dcterms:W3CDTF">2020-06-17T11:03:00Z</dcterms:modified>
</cp:coreProperties>
</file>