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FC90" w14:textId="77777777" w:rsidR="006E5C41" w:rsidRDefault="006E5C41" w:rsidP="006E5C41">
      <w:pPr>
        <w:shd w:val="clear" w:color="auto" w:fill="FFFFFF"/>
        <w:spacing w:line="360" w:lineRule="auto"/>
        <w:jc w:val="center"/>
        <w:rPr>
          <w:rFonts w:cstheme="minorHAnsi"/>
          <w:b/>
          <w:color w:val="000000"/>
          <w:spacing w:val="1"/>
          <w:sz w:val="24"/>
          <w:szCs w:val="24"/>
        </w:rPr>
      </w:pPr>
      <w:r>
        <w:rPr>
          <w:rFonts w:cstheme="minorHAnsi"/>
          <w:b/>
          <w:color w:val="000000"/>
          <w:spacing w:val="1"/>
          <w:sz w:val="24"/>
          <w:szCs w:val="24"/>
        </w:rPr>
        <w:t>TEKNİK ŞARTNAME</w:t>
      </w:r>
    </w:p>
    <w:p w14:paraId="4051F7D4" w14:textId="77777777" w:rsidR="006E5C41" w:rsidRDefault="006E5C41" w:rsidP="006E5C41">
      <w:pPr>
        <w:shd w:val="clear" w:color="auto" w:fill="FFFFFF"/>
        <w:spacing w:line="360" w:lineRule="auto"/>
        <w:jc w:val="both"/>
        <w:rPr>
          <w:rFonts w:cstheme="minorHAnsi"/>
          <w:color w:val="000000"/>
          <w:spacing w:val="1"/>
          <w:sz w:val="24"/>
          <w:szCs w:val="24"/>
        </w:rPr>
      </w:pPr>
      <w:r>
        <w:rPr>
          <w:rFonts w:cstheme="minorHAnsi"/>
          <w:b/>
          <w:color w:val="000000"/>
          <w:spacing w:val="1"/>
          <w:sz w:val="24"/>
          <w:szCs w:val="24"/>
        </w:rPr>
        <w:t>İŞİN ÇEŞİDİ:</w:t>
      </w:r>
      <w:r>
        <w:rPr>
          <w:rFonts w:cstheme="minorHAnsi"/>
          <w:color w:val="000000"/>
          <w:spacing w:val="1"/>
          <w:sz w:val="24"/>
          <w:szCs w:val="24"/>
        </w:rPr>
        <w:t xml:space="preserve"> Etkinlik</w:t>
      </w:r>
      <w:r>
        <w:rPr>
          <w:rFonts w:cstheme="minorHAnsi"/>
          <w:bCs/>
          <w:color w:val="000000"/>
          <w:spacing w:val="-1"/>
          <w:sz w:val="24"/>
          <w:szCs w:val="24"/>
        </w:rPr>
        <w:t xml:space="preserve"> </w:t>
      </w:r>
    </w:p>
    <w:p w14:paraId="239D5FDA" w14:textId="77777777" w:rsidR="006E5C41" w:rsidRDefault="006E5C41" w:rsidP="006E5C41">
      <w:pPr>
        <w:shd w:val="clear" w:color="auto" w:fill="FFFFFF"/>
        <w:spacing w:line="360" w:lineRule="auto"/>
        <w:jc w:val="both"/>
        <w:rPr>
          <w:rFonts w:cstheme="minorHAnsi"/>
          <w:color w:val="000000"/>
          <w:spacing w:val="-1"/>
          <w:sz w:val="24"/>
          <w:szCs w:val="24"/>
        </w:rPr>
      </w:pPr>
      <w:r>
        <w:rPr>
          <w:rFonts w:cstheme="minorHAnsi"/>
          <w:b/>
          <w:bCs/>
          <w:color w:val="000000"/>
          <w:spacing w:val="-1"/>
          <w:sz w:val="24"/>
          <w:szCs w:val="24"/>
        </w:rPr>
        <w:t>İŞİN NİTELİĞİ:</w:t>
      </w:r>
      <w:r>
        <w:rPr>
          <w:rFonts w:cstheme="minorHAnsi"/>
          <w:color w:val="000000"/>
          <w:spacing w:val="-1"/>
          <w:sz w:val="24"/>
          <w:szCs w:val="24"/>
        </w:rPr>
        <w:t xml:space="preserve"> İstanbul Bilgi Üniversitesi Kış Festivali </w:t>
      </w:r>
    </w:p>
    <w:p w14:paraId="6772EDE2" w14:textId="77777777" w:rsidR="006E5C41" w:rsidRDefault="006E5C41" w:rsidP="006E5C41">
      <w:pPr>
        <w:shd w:val="clear" w:color="auto" w:fill="FFFFFF"/>
        <w:spacing w:line="360" w:lineRule="auto"/>
        <w:jc w:val="both"/>
        <w:rPr>
          <w:rFonts w:cstheme="minorHAnsi"/>
          <w:bCs/>
          <w:color w:val="000000"/>
          <w:spacing w:val="-1"/>
          <w:sz w:val="24"/>
          <w:szCs w:val="24"/>
        </w:rPr>
      </w:pPr>
      <w:r>
        <w:rPr>
          <w:rFonts w:cstheme="minorHAnsi"/>
          <w:b/>
          <w:color w:val="000000"/>
          <w:spacing w:val="-1"/>
          <w:sz w:val="24"/>
          <w:szCs w:val="24"/>
        </w:rPr>
        <w:t>İŞİN ÖZEL ADI:</w:t>
      </w:r>
      <w:r>
        <w:rPr>
          <w:rFonts w:cstheme="minorHAnsi"/>
          <w:color w:val="000000"/>
          <w:spacing w:val="-1"/>
          <w:sz w:val="24"/>
          <w:szCs w:val="24"/>
        </w:rPr>
        <w:t xml:space="preserve"> Winter.101</w:t>
      </w:r>
    </w:p>
    <w:p w14:paraId="3F1CE014" w14:textId="5D61FAB6" w:rsidR="006E5C41" w:rsidRDefault="006E5C41" w:rsidP="006E5C41">
      <w:pPr>
        <w:spacing w:line="360" w:lineRule="auto"/>
        <w:rPr>
          <w:rFonts w:cstheme="minorHAnsi"/>
          <w:sz w:val="24"/>
          <w:szCs w:val="24"/>
        </w:rPr>
      </w:pPr>
      <w:r>
        <w:rPr>
          <w:rFonts w:cstheme="minorHAnsi"/>
          <w:b/>
          <w:bCs/>
          <w:color w:val="000000"/>
          <w:spacing w:val="4"/>
          <w:sz w:val="24"/>
          <w:szCs w:val="24"/>
        </w:rPr>
        <w:t>İŞİN KONUSU:</w:t>
      </w:r>
      <w:r>
        <w:rPr>
          <w:rFonts w:cstheme="minorHAnsi"/>
          <w:bCs/>
          <w:color w:val="000000"/>
          <w:spacing w:val="4"/>
          <w:sz w:val="24"/>
          <w:szCs w:val="24"/>
        </w:rPr>
        <w:t xml:space="preserve"> İstanbul Bilgi Üniversitesi’nin </w:t>
      </w:r>
      <w:r>
        <w:rPr>
          <w:rFonts w:cstheme="minorHAnsi"/>
          <w:sz w:val="24"/>
          <w:szCs w:val="24"/>
        </w:rPr>
        <w:t xml:space="preserve">mevcut öğrencilerine </w:t>
      </w:r>
      <w:r w:rsidR="00F15EEB">
        <w:rPr>
          <w:rFonts w:cstheme="minorHAnsi"/>
          <w:sz w:val="24"/>
          <w:szCs w:val="24"/>
        </w:rPr>
        <w:t xml:space="preserve">teması </w:t>
      </w:r>
      <w:r>
        <w:rPr>
          <w:rFonts w:cstheme="minorHAnsi"/>
          <w:sz w:val="24"/>
          <w:szCs w:val="24"/>
        </w:rPr>
        <w:t xml:space="preserve">‘kış festivali’ ve ‘kışa merhaba’ </w:t>
      </w:r>
      <w:r w:rsidR="00F15EEB">
        <w:rPr>
          <w:rFonts w:cstheme="minorHAnsi"/>
          <w:sz w:val="24"/>
          <w:szCs w:val="24"/>
        </w:rPr>
        <w:t xml:space="preserve">olarak </w:t>
      </w:r>
      <w:r>
        <w:rPr>
          <w:rFonts w:cstheme="minorHAnsi"/>
          <w:sz w:val="24"/>
          <w:szCs w:val="24"/>
        </w:rPr>
        <w:t>düzenlediği festivaldir.</w:t>
      </w:r>
    </w:p>
    <w:p w14:paraId="51CD2519" w14:textId="77777777" w:rsidR="006E5C41" w:rsidRDefault="006E5C41" w:rsidP="006E5C41">
      <w:pPr>
        <w:spacing w:line="360" w:lineRule="auto"/>
        <w:rPr>
          <w:rFonts w:cstheme="minorHAnsi"/>
          <w:sz w:val="24"/>
          <w:szCs w:val="24"/>
        </w:rPr>
      </w:pPr>
    </w:p>
    <w:p w14:paraId="46151503" w14:textId="77777777" w:rsidR="006E5C41" w:rsidRDefault="006E5C41" w:rsidP="006E5C41">
      <w:pPr>
        <w:shd w:val="clear" w:color="auto" w:fill="FFFFFF"/>
        <w:spacing w:line="360" w:lineRule="auto"/>
        <w:jc w:val="both"/>
        <w:rPr>
          <w:rFonts w:cstheme="minorHAnsi"/>
          <w:color w:val="000000"/>
          <w:spacing w:val="6"/>
          <w:sz w:val="24"/>
          <w:szCs w:val="24"/>
        </w:rPr>
      </w:pPr>
      <w:r>
        <w:rPr>
          <w:rFonts w:cstheme="minorHAnsi"/>
          <w:b/>
          <w:bCs/>
          <w:color w:val="000000"/>
          <w:spacing w:val="6"/>
          <w:sz w:val="24"/>
          <w:szCs w:val="24"/>
        </w:rPr>
        <w:t>İŞİN SÜRESİ</w:t>
      </w:r>
      <w:r>
        <w:rPr>
          <w:rFonts w:cstheme="minorHAnsi"/>
          <w:color w:val="000000"/>
          <w:spacing w:val="6"/>
          <w:sz w:val="24"/>
          <w:szCs w:val="24"/>
        </w:rPr>
        <w:t>: 2 (İki) Gün /  12-13 Şubat 2020</w:t>
      </w:r>
      <w:bookmarkStart w:id="0" w:name="_GoBack"/>
      <w:bookmarkEnd w:id="0"/>
    </w:p>
    <w:p w14:paraId="31D3E144" w14:textId="77777777" w:rsidR="006E5C41" w:rsidRDefault="006E5C41" w:rsidP="006E5C41">
      <w:pPr>
        <w:shd w:val="clear" w:color="auto" w:fill="FFFFFF"/>
        <w:spacing w:line="360" w:lineRule="auto"/>
        <w:jc w:val="both"/>
        <w:rPr>
          <w:rFonts w:cstheme="minorHAnsi"/>
          <w:color w:val="000000"/>
          <w:sz w:val="24"/>
          <w:szCs w:val="24"/>
        </w:rPr>
      </w:pPr>
      <w:r>
        <w:rPr>
          <w:rFonts w:cstheme="minorHAnsi"/>
          <w:b/>
          <w:color w:val="000000"/>
          <w:sz w:val="24"/>
          <w:szCs w:val="24"/>
        </w:rPr>
        <w:t>İŞİN YAPILACAĞI YER:</w:t>
      </w:r>
      <w:r>
        <w:rPr>
          <w:rFonts w:cstheme="minorHAnsi"/>
          <w:color w:val="000000"/>
          <w:sz w:val="24"/>
          <w:szCs w:val="24"/>
        </w:rPr>
        <w:t xml:space="preserve"> İstanbul Bilgi Üniversitesi </w:t>
      </w:r>
      <w:r>
        <w:rPr>
          <w:rFonts w:cstheme="minorHAnsi"/>
          <w:b/>
          <w:color w:val="000000"/>
          <w:sz w:val="24"/>
          <w:szCs w:val="24"/>
        </w:rPr>
        <w:t>santral</w:t>
      </w:r>
      <w:r>
        <w:rPr>
          <w:rFonts w:cstheme="minorHAnsi"/>
          <w:color w:val="000000"/>
          <w:sz w:val="24"/>
          <w:szCs w:val="24"/>
        </w:rPr>
        <w:t xml:space="preserve">istanbul Kampüsü </w:t>
      </w:r>
    </w:p>
    <w:p w14:paraId="2875CAFE" w14:textId="77777777" w:rsidR="006E5C41" w:rsidRDefault="006E5C41" w:rsidP="006E5C41">
      <w:pPr>
        <w:spacing w:line="360" w:lineRule="auto"/>
        <w:jc w:val="both"/>
        <w:outlineLvl w:val="0"/>
        <w:rPr>
          <w:rFonts w:cstheme="minorHAnsi"/>
          <w:sz w:val="24"/>
          <w:szCs w:val="24"/>
        </w:rPr>
      </w:pPr>
      <w:r>
        <w:rPr>
          <w:rFonts w:cstheme="minorHAnsi"/>
          <w:sz w:val="24"/>
          <w:szCs w:val="24"/>
        </w:rPr>
        <w:t>Şartnamede;</w:t>
      </w:r>
    </w:p>
    <w:p w14:paraId="49F92B38" w14:textId="77777777" w:rsidR="006E5C41" w:rsidRDefault="006E5C41" w:rsidP="006E5C41">
      <w:pPr>
        <w:widowControl w:val="0"/>
        <w:numPr>
          <w:ilvl w:val="0"/>
          <w:numId w:val="1"/>
        </w:numPr>
        <w:autoSpaceDE w:val="0"/>
        <w:autoSpaceDN w:val="0"/>
        <w:adjustRightInd w:val="0"/>
        <w:spacing w:after="0" w:line="360" w:lineRule="auto"/>
        <w:ind w:left="0" w:firstLine="0"/>
        <w:contextualSpacing/>
        <w:jc w:val="both"/>
        <w:rPr>
          <w:rFonts w:cstheme="minorHAnsi"/>
          <w:sz w:val="24"/>
          <w:szCs w:val="24"/>
        </w:rPr>
      </w:pPr>
      <w:r>
        <w:rPr>
          <w:rFonts w:cstheme="minorHAnsi"/>
          <w:sz w:val="24"/>
          <w:szCs w:val="24"/>
        </w:rPr>
        <w:t xml:space="preserve">İstanbul Bilgi Üniversitesi, BİLGİ </w:t>
      </w:r>
    </w:p>
    <w:p w14:paraId="76FBDEFA" w14:textId="50C747CA" w:rsidR="006E5C41" w:rsidRDefault="00F15EEB" w:rsidP="006E5C41">
      <w:pPr>
        <w:widowControl w:val="0"/>
        <w:numPr>
          <w:ilvl w:val="0"/>
          <w:numId w:val="1"/>
        </w:numPr>
        <w:autoSpaceDE w:val="0"/>
        <w:autoSpaceDN w:val="0"/>
        <w:adjustRightInd w:val="0"/>
        <w:spacing w:after="0" w:line="360" w:lineRule="auto"/>
        <w:ind w:left="0" w:firstLine="0"/>
        <w:contextualSpacing/>
        <w:jc w:val="both"/>
        <w:rPr>
          <w:rFonts w:cstheme="minorHAnsi"/>
          <w:sz w:val="24"/>
          <w:szCs w:val="24"/>
        </w:rPr>
      </w:pPr>
      <w:r>
        <w:rPr>
          <w:rFonts w:cstheme="minorHAnsi"/>
          <w:sz w:val="24"/>
          <w:szCs w:val="24"/>
        </w:rPr>
        <w:t>Organizasyon ve sahne kurulumu</w:t>
      </w:r>
      <w:r w:rsidR="006E5C41">
        <w:rPr>
          <w:rFonts w:cstheme="minorHAnsi"/>
          <w:sz w:val="24"/>
          <w:szCs w:val="24"/>
        </w:rPr>
        <w:t>, HİZMET</w:t>
      </w:r>
    </w:p>
    <w:p w14:paraId="37A622A5" w14:textId="77777777" w:rsidR="006E5C41" w:rsidRDefault="006E5C41" w:rsidP="006E5C41">
      <w:pPr>
        <w:widowControl w:val="0"/>
        <w:numPr>
          <w:ilvl w:val="0"/>
          <w:numId w:val="1"/>
        </w:numPr>
        <w:autoSpaceDE w:val="0"/>
        <w:autoSpaceDN w:val="0"/>
        <w:adjustRightInd w:val="0"/>
        <w:spacing w:after="0" w:line="360" w:lineRule="auto"/>
        <w:ind w:left="0" w:firstLine="0"/>
        <w:contextualSpacing/>
        <w:jc w:val="both"/>
        <w:rPr>
          <w:rFonts w:cstheme="minorHAnsi"/>
          <w:sz w:val="24"/>
          <w:szCs w:val="24"/>
        </w:rPr>
      </w:pPr>
      <w:r>
        <w:rPr>
          <w:rFonts w:cstheme="minorHAnsi"/>
          <w:sz w:val="24"/>
          <w:szCs w:val="24"/>
        </w:rPr>
        <w:t>Teknik ekipman ve diğer tüm araç gereçler, ÜRÜN</w:t>
      </w:r>
    </w:p>
    <w:p w14:paraId="7B8BD74C" w14:textId="77777777" w:rsidR="006E5C41" w:rsidRDefault="006E5C41" w:rsidP="006E5C41">
      <w:pPr>
        <w:widowControl w:val="0"/>
        <w:numPr>
          <w:ilvl w:val="0"/>
          <w:numId w:val="1"/>
        </w:numPr>
        <w:autoSpaceDE w:val="0"/>
        <w:autoSpaceDN w:val="0"/>
        <w:adjustRightInd w:val="0"/>
        <w:spacing w:after="0" w:line="360" w:lineRule="auto"/>
        <w:ind w:left="0" w:firstLine="0"/>
        <w:contextualSpacing/>
        <w:jc w:val="both"/>
        <w:rPr>
          <w:rFonts w:cstheme="minorHAnsi"/>
          <w:sz w:val="24"/>
          <w:szCs w:val="24"/>
        </w:rPr>
      </w:pPr>
      <w:r>
        <w:rPr>
          <w:rFonts w:cstheme="minorHAnsi"/>
          <w:sz w:val="24"/>
          <w:szCs w:val="24"/>
        </w:rPr>
        <w:t>HİZMET kullanımı ile ilgili teklif veren kuruluş, FİRMA</w:t>
      </w:r>
    </w:p>
    <w:p w14:paraId="3ECF8A20" w14:textId="77777777" w:rsidR="006E5C41" w:rsidRDefault="006E5C41" w:rsidP="006E5C41">
      <w:pPr>
        <w:spacing w:line="360" w:lineRule="auto"/>
        <w:jc w:val="both"/>
        <w:rPr>
          <w:rFonts w:cstheme="minorHAnsi"/>
          <w:sz w:val="24"/>
          <w:szCs w:val="24"/>
        </w:rPr>
      </w:pPr>
      <w:r>
        <w:rPr>
          <w:rFonts w:cstheme="minorHAnsi"/>
          <w:sz w:val="24"/>
          <w:szCs w:val="24"/>
        </w:rPr>
        <w:t>olarak anılacaktır.</w:t>
      </w:r>
    </w:p>
    <w:p w14:paraId="3AF2CFDB" w14:textId="77777777" w:rsidR="006E5C41" w:rsidRDefault="006E5C41" w:rsidP="006E5C41">
      <w:pPr>
        <w:spacing w:line="360" w:lineRule="auto"/>
        <w:jc w:val="both"/>
        <w:rPr>
          <w:rFonts w:cstheme="minorHAnsi"/>
          <w:sz w:val="24"/>
          <w:szCs w:val="24"/>
        </w:rPr>
      </w:pPr>
    </w:p>
    <w:p w14:paraId="101CE36C" w14:textId="77777777" w:rsidR="006E5C41" w:rsidRDefault="006E5C41" w:rsidP="006E5C41">
      <w:pPr>
        <w:widowControl w:val="0"/>
        <w:autoSpaceDE w:val="0"/>
        <w:autoSpaceDN w:val="0"/>
        <w:adjustRightInd w:val="0"/>
        <w:spacing w:after="0" w:line="360" w:lineRule="auto"/>
        <w:contextualSpacing/>
        <w:jc w:val="both"/>
        <w:rPr>
          <w:rFonts w:cstheme="minorHAnsi"/>
          <w:b/>
          <w:sz w:val="24"/>
          <w:szCs w:val="24"/>
        </w:rPr>
      </w:pPr>
      <w:r>
        <w:rPr>
          <w:rFonts w:cstheme="minorHAnsi"/>
          <w:b/>
          <w:sz w:val="24"/>
          <w:szCs w:val="24"/>
        </w:rPr>
        <w:t>ALINMASI PLANLANAN HİZMETİN DETAYLI LİSTESİ:</w:t>
      </w:r>
    </w:p>
    <w:p w14:paraId="3F4D5810"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Sahne Alınlığına komple BİLGİ’nin vereceği görselin üretilmesi ve uygulanması.</w:t>
      </w:r>
    </w:p>
    <w:p w14:paraId="15382FA3"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10 Adet Ufo Isıtıcı</w:t>
      </w:r>
    </w:p>
    <w:p w14:paraId="2788412E"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1 Adet Rodeo Oyuncak</w:t>
      </w:r>
    </w:p>
    <w:p w14:paraId="313947B2"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1 Adet Salto Trambolin</w:t>
      </w:r>
    </w:p>
    <w:p w14:paraId="7D80442A"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5 Adet Langırt</w:t>
      </w:r>
    </w:p>
    <w:p w14:paraId="3CC3EA8E"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2 Adet Air Hockey</w:t>
      </w:r>
    </w:p>
    <w:p w14:paraId="430A279F" w14:textId="438AFC0F" w:rsidR="006E5C41" w:rsidRPr="008539F3" w:rsidRDefault="008539F3" w:rsidP="008539F3">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Kapı Dedektörleri için Kubbeli Çadır</w:t>
      </w:r>
    </w:p>
    <w:p w14:paraId="779ED706" w14:textId="77777777" w:rsidR="006E5C41" w:rsidRDefault="006E5C41" w:rsidP="006E5C41">
      <w:pPr>
        <w:pStyle w:val="ListParagraph"/>
        <w:numPr>
          <w:ilvl w:val="0"/>
          <w:numId w:val="2"/>
        </w:numPr>
        <w:spacing w:line="360" w:lineRule="auto"/>
        <w:jc w:val="both"/>
        <w:rPr>
          <w:rFonts w:asciiTheme="minorHAnsi" w:hAnsiTheme="minorHAnsi" w:cstheme="minorHAnsi"/>
          <w:sz w:val="24"/>
          <w:szCs w:val="24"/>
        </w:rPr>
      </w:pPr>
      <w:r>
        <w:rPr>
          <w:rFonts w:asciiTheme="minorHAnsi" w:hAnsiTheme="minorHAnsi" w:cstheme="minorHAnsi"/>
          <w:sz w:val="24"/>
          <w:szCs w:val="24"/>
        </w:rPr>
        <w:t>4 Adet Metal Kapı Dedektörü ve Sehpası</w:t>
      </w:r>
    </w:p>
    <w:p w14:paraId="281066BF" w14:textId="77777777" w:rsidR="006E5C41" w:rsidRDefault="006E5C41" w:rsidP="006E5C41">
      <w:pPr>
        <w:pStyle w:val="ListParagraph"/>
        <w:spacing w:line="360" w:lineRule="auto"/>
        <w:jc w:val="both"/>
        <w:rPr>
          <w:rFonts w:asciiTheme="minorHAnsi" w:hAnsiTheme="minorHAnsi" w:cstheme="minorHAnsi"/>
          <w:sz w:val="24"/>
          <w:szCs w:val="24"/>
        </w:rPr>
      </w:pPr>
    </w:p>
    <w:p w14:paraId="1842636A" w14:textId="77777777" w:rsidR="006E5C41" w:rsidRDefault="006E5C41" w:rsidP="006E5C41">
      <w:pPr>
        <w:shd w:val="clear" w:color="auto" w:fill="FFFFFF"/>
        <w:spacing w:line="360" w:lineRule="auto"/>
        <w:jc w:val="both"/>
        <w:rPr>
          <w:rFonts w:cstheme="minorHAnsi"/>
          <w:b/>
          <w:bCs/>
          <w:color w:val="000000"/>
          <w:spacing w:val="4"/>
          <w:sz w:val="24"/>
          <w:szCs w:val="24"/>
        </w:rPr>
      </w:pPr>
      <w:r>
        <w:rPr>
          <w:rFonts w:cstheme="minorHAnsi"/>
          <w:b/>
          <w:bCs/>
          <w:color w:val="000000"/>
          <w:spacing w:val="4"/>
          <w:sz w:val="24"/>
          <w:szCs w:val="24"/>
        </w:rPr>
        <w:t>ALINMASI PLANLANAN TEKNİK EKİPMANLARIN DETAYLI LİSTESİ:</w:t>
      </w:r>
    </w:p>
    <w:p w14:paraId="45EC8B8F" w14:textId="77777777" w:rsidR="006E5C41" w:rsidRDefault="006E5C41" w:rsidP="006E5C41">
      <w:pPr>
        <w:rPr>
          <w:rFonts w:cstheme="minorHAnsi"/>
          <w:b/>
          <w:color w:val="FF0000"/>
        </w:rPr>
      </w:pPr>
      <w:r>
        <w:rPr>
          <w:rFonts w:cstheme="minorHAnsi"/>
          <w:b/>
          <w:color w:val="FF0000"/>
        </w:rPr>
        <w:t>1.Gün Sanatçı Ekipman Listesi</w:t>
      </w:r>
    </w:p>
    <w:p w14:paraId="1EB2D3AE" w14:textId="77777777" w:rsidR="006E5C41" w:rsidRDefault="006E5C41" w:rsidP="006E5C41">
      <w:pPr>
        <w:rPr>
          <w:rFonts w:cstheme="minorHAnsi"/>
          <w:b/>
          <w:color w:val="FF0000"/>
          <w:u w:val="single"/>
        </w:rPr>
      </w:pPr>
      <w:r>
        <w:rPr>
          <w:rFonts w:cstheme="minorHAnsi"/>
          <w:b/>
          <w:color w:val="FF0000"/>
          <w:u w:val="single"/>
        </w:rPr>
        <w:t>Sanatçı 1</w:t>
      </w:r>
    </w:p>
    <w:p w14:paraId="4D6F6ECF" w14:textId="00F4FC57" w:rsidR="006E5C41" w:rsidRDefault="006E5C41" w:rsidP="006E5C41">
      <w:pPr>
        <w:rPr>
          <w:rFonts w:cstheme="minorHAnsi"/>
          <w:b/>
          <w:color w:val="FF0000"/>
        </w:rPr>
      </w:pPr>
      <w:r>
        <w:rPr>
          <w:rFonts w:cstheme="minorHAnsi"/>
          <w:noProof/>
        </w:rPr>
        <w:drawing>
          <wp:inline distT="0" distB="0" distL="0" distR="0" wp14:anchorId="3BDF376A" wp14:editId="34DF98C8">
            <wp:extent cx="4191000" cy="6118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6118860"/>
                    </a:xfrm>
                    <a:prstGeom prst="rect">
                      <a:avLst/>
                    </a:prstGeom>
                    <a:noFill/>
                    <a:ln>
                      <a:noFill/>
                    </a:ln>
                  </pic:spPr>
                </pic:pic>
              </a:graphicData>
            </a:graphic>
          </wp:inline>
        </w:drawing>
      </w:r>
    </w:p>
    <w:p w14:paraId="46FAE8AB" w14:textId="4256CC62" w:rsidR="006E5C41" w:rsidRDefault="006E5C41" w:rsidP="006E5C41">
      <w:pPr>
        <w:rPr>
          <w:rFonts w:cstheme="minorHAnsi"/>
          <w:b/>
          <w:color w:val="FF0000"/>
        </w:rPr>
      </w:pPr>
      <w:r>
        <w:rPr>
          <w:rFonts w:cstheme="minorHAnsi"/>
          <w:noProof/>
        </w:rPr>
        <w:lastRenderedPageBreak/>
        <w:drawing>
          <wp:inline distT="0" distB="0" distL="0" distR="0" wp14:anchorId="7D5DBF96" wp14:editId="15178505">
            <wp:extent cx="3992880" cy="26136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2880" cy="2613660"/>
                    </a:xfrm>
                    <a:prstGeom prst="rect">
                      <a:avLst/>
                    </a:prstGeom>
                    <a:noFill/>
                    <a:ln>
                      <a:noFill/>
                    </a:ln>
                  </pic:spPr>
                </pic:pic>
              </a:graphicData>
            </a:graphic>
          </wp:inline>
        </w:drawing>
      </w:r>
    </w:p>
    <w:p w14:paraId="22BCD06C" w14:textId="2830DF02" w:rsidR="006E5C41" w:rsidRDefault="006E5C41" w:rsidP="006E5C41">
      <w:pPr>
        <w:rPr>
          <w:rFonts w:cstheme="minorHAnsi"/>
          <w:b/>
          <w:color w:val="FF0000"/>
        </w:rPr>
      </w:pPr>
      <w:r>
        <w:rPr>
          <w:rFonts w:cstheme="minorHAnsi"/>
          <w:noProof/>
        </w:rPr>
        <w:drawing>
          <wp:inline distT="0" distB="0" distL="0" distR="0" wp14:anchorId="108BE32B" wp14:editId="416704D3">
            <wp:extent cx="3992880" cy="17221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2880" cy="1722120"/>
                    </a:xfrm>
                    <a:prstGeom prst="rect">
                      <a:avLst/>
                    </a:prstGeom>
                    <a:noFill/>
                    <a:ln>
                      <a:noFill/>
                    </a:ln>
                  </pic:spPr>
                </pic:pic>
              </a:graphicData>
            </a:graphic>
          </wp:inline>
        </w:drawing>
      </w:r>
    </w:p>
    <w:p w14:paraId="40949314" w14:textId="4816811A" w:rsidR="006E5C41" w:rsidRDefault="006E5C41" w:rsidP="006E5C41">
      <w:pPr>
        <w:rPr>
          <w:rFonts w:cstheme="minorHAnsi"/>
          <w:b/>
          <w:color w:val="FF0000"/>
        </w:rPr>
      </w:pPr>
      <w:r>
        <w:rPr>
          <w:rFonts w:cstheme="minorHAnsi"/>
          <w:noProof/>
        </w:rPr>
        <w:drawing>
          <wp:inline distT="0" distB="0" distL="0" distR="0" wp14:anchorId="61969DE5" wp14:editId="31A9545F">
            <wp:extent cx="4000500" cy="3413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413760"/>
                    </a:xfrm>
                    <a:prstGeom prst="rect">
                      <a:avLst/>
                    </a:prstGeom>
                    <a:noFill/>
                    <a:ln>
                      <a:noFill/>
                    </a:ln>
                  </pic:spPr>
                </pic:pic>
              </a:graphicData>
            </a:graphic>
          </wp:inline>
        </w:drawing>
      </w:r>
    </w:p>
    <w:p w14:paraId="1EDB49EC" w14:textId="77777777" w:rsidR="006E5C41" w:rsidRDefault="006E5C41" w:rsidP="006E5C41">
      <w:pPr>
        <w:rPr>
          <w:rFonts w:cstheme="minorHAnsi"/>
          <w:bCs/>
        </w:rPr>
      </w:pPr>
      <w:r>
        <w:rPr>
          <w:rFonts w:cstheme="minorHAnsi"/>
          <w:bCs/>
        </w:rPr>
        <w:lastRenderedPageBreak/>
        <w:t xml:space="preserve">ORKESTRA ENSTRUMANLARI İÇİN GEREKLİ: </w:t>
      </w:r>
    </w:p>
    <w:p w14:paraId="5DAFAC8A" w14:textId="77777777" w:rsidR="006E5C41" w:rsidRDefault="006E5C41" w:rsidP="006E5C41">
      <w:pPr>
        <w:rPr>
          <w:rFonts w:cstheme="minorHAnsi"/>
          <w:bCs/>
        </w:rPr>
      </w:pPr>
      <w:r>
        <w:rPr>
          <w:rFonts w:cstheme="minorHAnsi"/>
          <w:bCs/>
        </w:rPr>
        <w:t>• 1 Adet Laptop Standı</w:t>
      </w:r>
    </w:p>
    <w:p w14:paraId="377B00C0" w14:textId="77777777" w:rsidR="006E5C41" w:rsidRDefault="006E5C41" w:rsidP="006E5C41">
      <w:pPr>
        <w:rPr>
          <w:rFonts w:cstheme="minorHAnsi"/>
          <w:bCs/>
        </w:rPr>
      </w:pPr>
      <w:r>
        <w:rPr>
          <w:rFonts w:cstheme="minorHAnsi"/>
          <w:bCs/>
        </w:rPr>
        <w:t xml:space="preserve"> • 1 Adet Işıklı Nota Sehpası</w:t>
      </w:r>
    </w:p>
    <w:p w14:paraId="04D89EB2" w14:textId="77777777" w:rsidR="006E5C41" w:rsidRDefault="006E5C41" w:rsidP="006E5C41">
      <w:pPr>
        <w:rPr>
          <w:rFonts w:cstheme="minorHAnsi"/>
          <w:bCs/>
        </w:rPr>
      </w:pPr>
      <w:r>
        <w:rPr>
          <w:rFonts w:cstheme="minorHAnsi"/>
          <w:bCs/>
        </w:rPr>
        <w:t xml:space="preserve"> • 3 Adet Gitar Standı </w:t>
      </w:r>
    </w:p>
    <w:p w14:paraId="054CB715" w14:textId="77777777" w:rsidR="006E5C41" w:rsidRDefault="006E5C41" w:rsidP="006E5C41">
      <w:pPr>
        <w:rPr>
          <w:rFonts w:cstheme="minorHAnsi"/>
          <w:bCs/>
        </w:rPr>
      </w:pPr>
      <w:r>
        <w:rPr>
          <w:rFonts w:cstheme="minorHAnsi"/>
          <w:bCs/>
        </w:rPr>
        <w:t xml:space="preserve">• 2 Adet Elektrik Gitar Amfisi </w:t>
      </w:r>
    </w:p>
    <w:p w14:paraId="6B185EBE" w14:textId="77777777" w:rsidR="006E5C41" w:rsidRDefault="006E5C41" w:rsidP="006E5C41">
      <w:pPr>
        <w:rPr>
          <w:rFonts w:cstheme="minorHAnsi"/>
          <w:color w:val="FF0000"/>
        </w:rPr>
      </w:pPr>
      <w:r>
        <w:rPr>
          <w:rFonts w:cstheme="minorHAnsi"/>
          <w:bCs/>
        </w:rPr>
        <w:t>• 1 Adet Bas Gitar Amfisi</w:t>
      </w:r>
    </w:p>
    <w:p w14:paraId="20F78F1E" w14:textId="77777777" w:rsidR="006E5C41" w:rsidRDefault="006E5C41" w:rsidP="006E5C41">
      <w:pPr>
        <w:rPr>
          <w:rFonts w:cstheme="minorHAnsi"/>
          <w:b/>
          <w:color w:val="FF0000"/>
          <w:u w:val="single"/>
        </w:rPr>
      </w:pPr>
    </w:p>
    <w:p w14:paraId="543A418C" w14:textId="77777777" w:rsidR="006E5C41" w:rsidRDefault="006E5C41" w:rsidP="006E5C41">
      <w:pPr>
        <w:rPr>
          <w:rFonts w:cstheme="minorHAnsi"/>
          <w:b/>
          <w:color w:val="FF0000"/>
          <w:u w:val="single"/>
        </w:rPr>
      </w:pPr>
      <w:r>
        <w:rPr>
          <w:rFonts w:cstheme="minorHAnsi"/>
          <w:b/>
          <w:color w:val="FF0000"/>
          <w:u w:val="single"/>
        </w:rPr>
        <w:t>Sanatçı 2</w:t>
      </w:r>
    </w:p>
    <w:p w14:paraId="59F174EB" w14:textId="77777777" w:rsidR="006E5C41" w:rsidRDefault="006E5C41" w:rsidP="006E5C41">
      <w:pPr>
        <w:autoSpaceDE w:val="0"/>
        <w:autoSpaceDN w:val="0"/>
        <w:adjustRightInd w:val="0"/>
        <w:spacing w:after="0" w:line="240" w:lineRule="auto"/>
        <w:rPr>
          <w:rFonts w:cstheme="minorHAnsi"/>
          <w:color w:val="000000"/>
        </w:rPr>
      </w:pPr>
      <w:r>
        <w:rPr>
          <w:rFonts w:cstheme="minorHAnsi"/>
          <w:b/>
          <w:bCs/>
          <w:color w:val="000000"/>
        </w:rPr>
        <w:t xml:space="preserve">1. Ses Sistemi ve Sahne Hizmetleri: </w:t>
      </w:r>
    </w:p>
    <w:p w14:paraId="1F1F4C24" w14:textId="77777777" w:rsidR="006E5C41" w:rsidRDefault="006E5C41" w:rsidP="006E5C41">
      <w:pPr>
        <w:autoSpaceDE w:val="0"/>
        <w:autoSpaceDN w:val="0"/>
        <w:adjustRightInd w:val="0"/>
        <w:spacing w:after="125" w:line="240" w:lineRule="auto"/>
        <w:rPr>
          <w:rFonts w:cstheme="minorHAnsi"/>
          <w:color w:val="000000"/>
        </w:rPr>
      </w:pPr>
      <w:r>
        <w:rPr>
          <w:rFonts w:cstheme="minorHAnsi"/>
          <w:color w:val="000000"/>
        </w:rPr>
        <w:t xml:space="preserve">• Ses sistemi bu teknik belgedeki bilgilere göre birebir bağlanmalıdır. </w:t>
      </w:r>
    </w:p>
    <w:p w14:paraId="0EB8C2B8" w14:textId="77777777" w:rsidR="006E5C41" w:rsidRDefault="006E5C41" w:rsidP="006E5C41">
      <w:pPr>
        <w:autoSpaceDE w:val="0"/>
        <w:autoSpaceDN w:val="0"/>
        <w:adjustRightInd w:val="0"/>
        <w:spacing w:after="125" w:line="240" w:lineRule="auto"/>
        <w:rPr>
          <w:rFonts w:cstheme="minorHAnsi"/>
          <w:color w:val="000000"/>
        </w:rPr>
      </w:pPr>
      <w:r>
        <w:rPr>
          <w:rFonts w:cstheme="minorHAnsi"/>
          <w:color w:val="000000"/>
        </w:rPr>
        <w:t xml:space="preserve">• Bütün sistem bağlantıları, ekip alana gelmeden önce line check ile kontrol edilmelidir. </w:t>
      </w:r>
    </w:p>
    <w:p w14:paraId="6112C4D0" w14:textId="77777777" w:rsidR="006E5C41" w:rsidRDefault="006E5C41" w:rsidP="006E5C41">
      <w:pPr>
        <w:autoSpaceDE w:val="0"/>
        <w:autoSpaceDN w:val="0"/>
        <w:adjustRightInd w:val="0"/>
        <w:spacing w:after="125" w:line="240" w:lineRule="auto"/>
        <w:rPr>
          <w:rFonts w:cstheme="minorHAnsi"/>
          <w:color w:val="000000"/>
        </w:rPr>
      </w:pPr>
      <w:r>
        <w:rPr>
          <w:rFonts w:cstheme="minorHAnsi"/>
          <w:color w:val="000000"/>
        </w:rPr>
        <w:t xml:space="preserve">• Belirtilen tüm teknik ekipmanlar normal standartlar içinde çalıştırılmalıdır. </w:t>
      </w:r>
    </w:p>
    <w:p w14:paraId="281553B4" w14:textId="77777777" w:rsidR="006E5C41" w:rsidRDefault="006E5C41" w:rsidP="006E5C41">
      <w:pPr>
        <w:autoSpaceDE w:val="0"/>
        <w:autoSpaceDN w:val="0"/>
        <w:adjustRightInd w:val="0"/>
        <w:spacing w:after="125" w:line="240" w:lineRule="auto"/>
        <w:rPr>
          <w:rFonts w:cstheme="minorHAnsi"/>
          <w:color w:val="000000"/>
        </w:rPr>
      </w:pPr>
      <w:r>
        <w:rPr>
          <w:rFonts w:cstheme="minorHAnsi"/>
          <w:color w:val="000000"/>
        </w:rPr>
        <w:t xml:space="preserve">• Sahne plasmanını yapacak kişi, sistemin yöneticisi ya da yetkin bir görevlisi olmalıdır. </w:t>
      </w:r>
    </w:p>
    <w:p w14:paraId="5538E8B2"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Sahne görevlisi, konser sonuna kadar sahnede bulunmalıdır. </w:t>
      </w:r>
    </w:p>
    <w:p w14:paraId="0343D95F" w14:textId="77777777" w:rsidR="006E5C41" w:rsidRDefault="006E5C41" w:rsidP="006E5C41">
      <w:pPr>
        <w:autoSpaceDE w:val="0"/>
        <w:autoSpaceDN w:val="0"/>
        <w:adjustRightInd w:val="0"/>
        <w:spacing w:after="0" w:line="240" w:lineRule="auto"/>
        <w:rPr>
          <w:rFonts w:cstheme="minorHAnsi"/>
          <w:color w:val="000000"/>
        </w:rPr>
      </w:pPr>
    </w:p>
    <w:p w14:paraId="5CF6C9C8"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(Soundcheck saati en az 90 dakikadır) </w:t>
      </w:r>
    </w:p>
    <w:p w14:paraId="02A7E750"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Sahnedeki bütün monitörler aynı marka olmalıdır. </w:t>
      </w:r>
    </w:p>
    <w:p w14:paraId="7E619085" w14:textId="77777777" w:rsidR="006E5C41" w:rsidRDefault="006E5C41" w:rsidP="006E5C41">
      <w:pPr>
        <w:autoSpaceDE w:val="0"/>
        <w:autoSpaceDN w:val="0"/>
        <w:adjustRightInd w:val="0"/>
        <w:spacing w:after="0" w:line="240" w:lineRule="auto"/>
        <w:rPr>
          <w:rFonts w:cstheme="minorHAnsi"/>
          <w:color w:val="000000"/>
        </w:rPr>
      </w:pPr>
    </w:p>
    <w:p w14:paraId="7FF241D0" w14:textId="77777777" w:rsidR="006E5C41" w:rsidRDefault="006E5C41" w:rsidP="006E5C41">
      <w:pPr>
        <w:autoSpaceDE w:val="0"/>
        <w:autoSpaceDN w:val="0"/>
        <w:adjustRightInd w:val="0"/>
        <w:spacing w:after="0" w:line="240" w:lineRule="auto"/>
        <w:rPr>
          <w:rFonts w:cstheme="minorHAnsi"/>
          <w:color w:val="000000"/>
        </w:rPr>
      </w:pPr>
      <w:r>
        <w:rPr>
          <w:rFonts w:cstheme="minorHAnsi"/>
          <w:b/>
          <w:bCs/>
          <w:color w:val="000000"/>
        </w:rPr>
        <w:t xml:space="preserve">2. P.A. Sistemi: </w:t>
      </w:r>
    </w:p>
    <w:p w14:paraId="0BD3D74E" w14:textId="77777777" w:rsidR="006E5C41" w:rsidRDefault="006E5C41" w:rsidP="006E5C41">
      <w:pPr>
        <w:autoSpaceDE w:val="0"/>
        <w:autoSpaceDN w:val="0"/>
        <w:adjustRightInd w:val="0"/>
        <w:spacing w:after="125" w:line="240" w:lineRule="auto"/>
        <w:rPr>
          <w:rFonts w:cstheme="minorHAnsi"/>
          <w:color w:val="000000"/>
        </w:rPr>
      </w:pPr>
      <w:r>
        <w:rPr>
          <w:rFonts w:cstheme="minorHAnsi"/>
          <w:color w:val="000000"/>
        </w:rPr>
        <w:t xml:space="preserve">• P.A. speaker’ları sahnenin gerisine kurulamaz. </w:t>
      </w:r>
    </w:p>
    <w:p w14:paraId="58F77FDC"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Ses sistemi, dinleyici alanının her noktasına eşit ses şiddeti ile </w:t>
      </w:r>
    </w:p>
    <w:p w14:paraId="29F1016D"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çalışmalıdır. </w:t>
      </w:r>
    </w:p>
    <w:p w14:paraId="1DD078A8" w14:textId="77777777" w:rsidR="006E5C41" w:rsidRDefault="006E5C41" w:rsidP="006E5C41">
      <w:pPr>
        <w:rPr>
          <w:rFonts w:cstheme="minorHAnsi"/>
          <w:b/>
          <w:color w:val="FF0000"/>
          <w:u w:val="single"/>
        </w:rPr>
      </w:pPr>
    </w:p>
    <w:p w14:paraId="61B19880" w14:textId="77777777" w:rsidR="006E5C41" w:rsidRDefault="006E5C41" w:rsidP="006E5C41">
      <w:pPr>
        <w:autoSpaceDE w:val="0"/>
        <w:autoSpaceDN w:val="0"/>
        <w:adjustRightInd w:val="0"/>
        <w:spacing w:after="0" w:line="240" w:lineRule="auto"/>
        <w:rPr>
          <w:rFonts w:cstheme="minorHAnsi"/>
          <w:color w:val="000000"/>
        </w:rPr>
      </w:pPr>
      <w:r>
        <w:rPr>
          <w:rFonts w:cstheme="minorHAnsi"/>
          <w:b/>
          <w:bCs/>
          <w:color w:val="000000"/>
        </w:rPr>
        <w:t xml:space="preserve">3. Tercih Ettiğimiz Sistemler: </w:t>
      </w:r>
    </w:p>
    <w:p w14:paraId="75344DAC"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D&amp;b Q-serie, C-serie, J-serie / L’Acoustics Line Array / RCF HDL Serie </w:t>
      </w:r>
    </w:p>
    <w:p w14:paraId="7294C441" w14:textId="77777777" w:rsidR="006E5C41" w:rsidRDefault="006E5C41" w:rsidP="006E5C41">
      <w:pPr>
        <w:autoSpaceDE w:val="0"/>
        <w:autoSpaceDN w:val="0"/>
        <w:adjustRightInd w:val="0"/>
        <w:spacing w:after="0" w:line="240" w:lineRule="auto"/>
        <w:rPr>
          <w:rFonts w:cstheme="minorHAnsi"/>
          <w:color w:val="000000"/>
        </w:rPr>
      </w:pPr>
    </w:p>
    <w:p w14:paraId="5039ECB8" w14:textId="77777777" w:rsidR="006E5C41" w:rsidRDefault="006E5C41" w:rsidP="006E5C41">
      <w:pPr>
        <w:autoSpaceDE w:val="0"/>
        <w:autoSpaceDN w:val="0"/>
        <w:adjustRightInd w:val="0"/>
        <w:spacing w:after="0" w:line="240" w:lineRule="auto"/>
        <w:rPr>
          <w:rFonts w:cstheme="minorHAnsi"/>
          <w:color w:val="000000"/>
        </w:rPr>
      </w:pPr>
      <w:r>
        <w:rPr>
          <w:rFonts w:cstheme="minorHAnsi"/>
          <w:b/>
          <w:bCs/>
          <w:color w:val="000000"/>
        </w:rPr>
        <w:t xml:space="preserve">4. Tercih Ettiğimiz FOH Konsolları: </w:t>
      </w:r>
    </w:p>
    <w:p w14:paraId="593B3977" w14:textId="77777777" w:rsidR="006E5C41" w:rsidRDefault="006E5C41" w:rsidP="006E5C41">
      <w:pPr>
        <w:autoSpaceDE w:val="0"/>
        <w:autoSpaceDN w:val="0"/>
        <w:adjustRightInd w:val="0"/>
        <w:spacing w:after="127" w:line="240" w:lineRule="auto"/>
        <w:rPr>
          <w:rFonts w:cstheme="minorHAnsi"/>
          <w:color w:val="000000"/>
        </w:rPr>
      </w:pPr>
      <w:r>
        <w:rPr>
          <w:rFonts w:cstheme="minorHAnsi"/>
          <w:color w:val="000000"/>
        </w:rPr>
        <w:t xml:space="preserve">• Analog mikserler kabul edilmemektedir. </w:t>
      </w:r>
    </w:p>
    <w:p w14:paraId="50187647"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M32, X32 </w:t>
      </w:r>
    </w:p>
    <w:p w14:paraId="557E58C9" w14:textId="77777777" w:rsidR="006E5C41" w:rsidRDefault="006E5C41" w:rsidP="006E5C41">
      <w:pPr>
        <w:autoSpaceDE w:val="0"/>
        <w:autoSpaceDN w:val="0"/>
        <w:adjustRightInd w:val="0"/>
        <w:spacing w:after="0" w:line="240" w:lineRule="auto"/>
        <w:rPr>
          <w:rFonts w:cstheme="minorHAnsi"/>
          <w:color w:val="000000"/>
        </w:rPr>
      </w:pPr>
    </w:p>
    <w:p w14:paraId="6B20EC6F" w14:textId="77777777" w:rsidR="006E5C41" w:rsidRDefault="006E5C41" w:rsidP="006E5C41">
      <w:pPr>
        <w:autoSpaceDE w:val="0"/>
        <w:autoSpaceDN w:val="0"/>
        <w:adjustRightInd w:val="0"/>
        <w:spacing w:after="0" w:line="240" w:lineRule="auto"/>
        <w:rPr>
          <w:rFonts w:cstheme="minorHAnsi"/>
          <w:b/>
          <w:color w:val="000000"/>
        </w:rPr>
      </w:pPr>
      <w:r>
        <w:rPr>
          <w:rFonts w:cstheme="minorHAnsi"/>
          <w:b/>
          <w:color w:val="000000"/>
        </w:rPr>
        <w:t xml:space="preserve">5. Monitör Kurulumu: </w:t>
      </w:r>
    </w:p>
    <w:p w14:paraId="691B6139" w14:textId="77777777" w:rsidR="006E5C41" w:rsidRDefault="006E5C41" w:rsidP="006E5C41">
      <w:pPr>
        <w:autoSpaceDE w:val="0"/>
        <w:autoSpaceDN w:val="0"/>
        <w:adjustRightInd w:val="0"/>
        <w:spacing w:after="125" w:line="240" w:lineRule="auto"/>
        <w:rPr>
          <w:rFonts w:cstheme="minorHAnsi"/>
          <w:color w:val="000000"/>
        </w:rPr>
      </w:pPr>
      <w:r>
        <w:rPr>
          <w:rFonts w:cstheme="minorHAnsi"/>
          <w:color w:val="000000"/>
        </w:rPr>
        <w:t xml:space="preserve">• Sahne düzeninde 2 adet 12” monitör kullanmaktayız. </w:t>
      </w:r>
    </w:p>
    <w:p w14:paraId="5A6DAE22"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Ses firmasından 3 adet in ear sistem talep etmekteyiz. (G3 veya G4, kulaklıklarıyla birlikte, yaprak antenli!) </w:t>
      </w:r>
    </w:p>
    <w:p w14:paraId="3CBE33CE" w14:textId="77777777" w:rsidR="006E5C41" w:rsidRDefault="006E5C41" w:rsidP="006E5C41">
      <w:pPr>
        <w:autoSpaceDE w:val="0"/>
        <w:autoSpaceDN w:val="0"/>
        <w:adjustRightInd w:val="0"/>
        <w:spacing w:after="0" w:line="240" w:lineRule="auto"/>
        <w:rPr>
          <w:rFonts w:cstheme="minorHAnsi"/>
          <w:color w:val="000000"/>
        </w:rPr>
      </w:pPr>
    </w:p>
    <w:p w14:paraId="67D63D6D"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 Tüm in ear’lar stereo bağlanmalıdır. </w:t>
      </w:r>
    </w:p>
    <w:p w14:paraId="20FF6567" w14:textId="77777777" w:rsidR="006E5C41" w:rsidRDefault="006E5C41" w:rsidP="006E5C41">
      <w:pPr>
        <w:autoSpaceDE w:val="0"/>
        <w:autoSpaceDN w:val="0"/>
        <w:adjustRightInd w:val="0"/>
        <w:spacing w:after="0" w:line="240" w:lineRule="auto"/>
        <w:rPr>
          <w:rFonts w:cstheme="minorHAnsi"/>
          <w:color w:val="000000"/>
        </w:rPr>
      </w:pPr>
      <w:r>
        <w:rPr>
          <w:rFonts w:cstheme="minorHAnsi"/>
          <w:b/>
          <w:bCs/>
          <w:color w:val="000000"/>
        </w:rPr>
        <w:t xml:space="preserve">6. Line Up: </w:t>
      </w:r>
    </w:p>
    <w:p w14:paraId="00E1DBFD" w14:textId="77777777" w:rsidR="006E5C41" w:rsidRDefault="006E5C41" w:rsidP="006E5C41">
      <w:pPr>
        <w:autoSpaceDE w:val="0"/>
        <w:autoSpaceDN w:val="0"/>
        <w:adjustRightInd w:val="0"/>
        <w:spacing w:after="0" w:line="240" w:lineRule="auto"/>
        <w:rPr>
          <w:rFonts w:cstheme="minorHAnsi"/>
          <w:color w:val="000000"/>
        </w:rPr>
      </w:pPr>
    </w:p>
    <w:p w14:paraId="73C13BE5"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Elektrik Gitar / Back Vokal </w:t>
      </w:r>
    </w:p>
    <w:p w14:paraId="5723A8DE"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lastRenderedPageBreak/>
        <w:t xml:space="preserve">Trompet / Back Vokal </w:t>
      </w:r>
    </w:p>
    <w:p w14:paraId="0E122897"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Klavye </w:t>
      </w:r>
    </w:p>
    <w:p w14:paraId="69ABD775" w14:textId="77777777" w:rsidR="006E5C41" w:rsidRDefault="006E5C41" w:rsidP="006E5C41">
      <w:pPr>
        <w:rPr>
          <w:rFonts w:cstheme="minorHAnsi"/>
          <w:color w:val="000000"/>
        </w:rPr>
      </w:pPr>
      <w:r>
        <w:rPr>
          <w:rFonts w:cstheme="minorHAnsi"/>
          <w:color w:val="000000"/>
        </w:rPr>
        <w:t>Vokal / Elektrik Gitar / Akustik Gitar</w:t>
      </w:r>
    </w:p>
    <w:p w14:paraId="0075A2F6" w14:textId="77777777" w:rsidR="006E5C41" w:rsidRDefault="006E5C41" w:rsidP="006E5C41">
      <w:pPr>
        <w:autoSpaceDE w:val="0"/>
        <w:autoSpaceDN w:val="0"/>
        <w:adjustRightInd w:val="0"/>
        <w:spacing w:after="0" w:line="240" w:lineRule="auto"/>
        <w:rPr>
          <w:rFonts w:cstheme="minorHAnsi"/>
          <w:color w:val="000000"/>
        </w:rPr>
      </w:pPr>
      <w:r>
        <w:rPr>
          <w:rFonts w:cstheme="minorHAnsi"/>
          <w:b/>
          <w:bCs/>
          <w:color w:val="000000"/>
        </w:rPr>
        <w:t xml:space="preserve">7. Ekipman ve Backline: </w:t>
      </w:r>
    </w:p>
    <w:p w14:paraId="3BF969B8"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Gitar Amfisi: 2 adet Fender Twin Reverb </w:t>
      </w:r>
    </w:p>
    <w:p w14:paraId="6A599414"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Klavye Standı: 2 adet (Ultimate tipi) </w:t>
      </w:r>
    </w:p>
    <w:p w14:paraId="0992BF93"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Gitar standı: 3 adet </w:t>
      </w:r>
    </w:p>
    <w:p w14:paraId="5DCC2AFD"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Mikrofon sehpası: 4 adet </w:t>
      </w:r>
    </w:p>
    <w:p w14:paraId="7C9A1BC6" w14:textId="77777777" w:rsidR="006E5C41" w:rsidRDefault="006E5C41" w:rsidP="006E5C41">
      <w:pPr>
        <w:autoSpaceDE w:val="0"/>
        <w:autoSpaceDN w:val="0"/>
        <w:adjustRightInd w:val="0"/>
        <w:spacing w:after="0" w:line="240" w:lineRule="auto"/>
        <w:rPr>
          <w:rFonts w:cstheme="minorHAnsi"/>
          <w:color w:val="000000"/>
        </w:rPr>
      </w:pPr>
      <w:r>
        <w:rPr>
          <w:rFonts w:cstheme="minorHAnsi"/>
          <w:color w:val="000000"/>
        </w:rPr>
        <w:t xml:space="preserve">DI Box: 5 adet </w:t>
      </w:r>
    </w:p>
    <w:p w14:paraId="3F288267" w14:textId="77777777" w:rsidR="006E5C41" w:rsidRDefault="006E5C41" w:rsidP="006E5C41">
      <w:pPr>
        <w:rPr>
          <w:rFonts w:cstheme="minorHAnsi"/>
          <w:color w:val="000000"/>
        </w:rPr>
      </w:pPr>
      <w:r>
        <w:rPr>
          <w:rFonts w:cstheme="minorHAnsi"/>
          <w:color w:val="000000"/>
        </w:rPr>
        <w:t>Tabure: 4 adet</w:t>
      </w:r>
    </w:p>
    <w:p w14:paraId="101F6C7B" w14:textId="61A05576" w:rsidR="006E5C41" w:rsidRDefault="006E5C41" w:rsidP="006E5C41">
      <w:pPr>
        <w:rPr>
          <w:rFonts w:cstheme="minorHAnsi"/>
          <w:b/>
          <w:color w:val="FF0000"/>
          <w:u w:val="single"/>
        </w:rPr>
      </w:pPr>
      <w:r>
        <w:rPr>
          <w:rFonts w:cstheme="minorHAnsi"/>
          <w:noProof/>
        </w:rPr>
        <w:drawing>
          <wp:inline distT="0" distB="0" distL="0" distR="0" wp14:anchorId="6A3439A6" wp14:editId="026B18BA">
            <wp:extent cx="4183380" cy="4061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380" cy="4061460"/>
                    </a:xfrm>
                    <a:prstGeom prst="rect">
                      <a:avLst/>
                    </a:prstGeom>
                    <a:noFill/>
                    <a:ln>
                      <a:noFill/>
                    </a:ln>
                  </pic:spPr>
                </pic:pic>
              </a:graphicData>
            </a:graphic>
          </wp:inline>
        </w:drawing>
      </w:r>
    </w:p>
    <w:p w14:paraId="209173F7" w14:textId="77777777" w:rsidR="006E5C41" w:rsidRDefault="006E5C41" w:rsidP="006E5C41">
      <w:pPr>
        <w:rPr>
          <w:rFonts w:cstheme="minorHAnsi"/>
          <w:b/>
          <w:color w:val="FF0000"/>
          <w:u w:val="single"/>
        </w:rPr>
      </w:pPr>
    </w:p>
    <w:p w14:paraId="071A96F0" w14:textId="77777777" w:rsidR="006E5C41" w:rsidRDefault="006E5C41" w:rsidP="006E5C41">
      <w:pPr>
        <w:rPr>
          <w:rFonts w:cstheme="minorHAnsi"/>
          <w:b/>
          <w:color w:val="FF0000"/>
          <w:u w:val="single"/>
        </w:rPr>
      </w:pPr>
      <w:r>
        <w:rPr>
          <w:rFonts w:cstheme="minorHAnsi"/>
          <w:b/>
          <w:color w:val="FF0000"/>
          <w:u w:val="single"/>
        </w:rPr>
        <w:t>Sanatçı 3</w:t>
      </w:r>
    </w:p>
    <w:p w14:paraId="221D1E40" w14:textId="77777777" w:rsidR="006E5C41" w:rsidRDefault="006E5C41" w:rsidP="006E5C41">
      <w:pPr>
        <w:rPr>
          <w:rFonts w:cstheme="minorHAnsi"/>
        </w:rPr>
      </w:pPr>
      <w:r>
        <w:rPr>
          <w:rFonts w:cstheme="minorHAnsi"/>
        </w:rPr>
        <w:t xml:space="preserve">Bu şartname konser sözleşmesinin ayrılmaz ekidir. SANATÇI konserinin sağlıklı ve sorunsuz gerçekleşmesi için hazırlanmıştır. Yüklenici firma teknik şartname’de yer alan tüm içerikleri sağlamakla yükümlüdür. Belirtilen malzemeler dışında marka, model ve adet kabul edilmemektedir. Çalışmayan ya da arızaya mehilli malzeme veya malzemeler sağlam olanı ile önceden değiştirilmelidir. Prodüksiyon amirinin onayı ve bilgisi dahilinde olmayan hiçbir değişiklik kabul edilmemektedir. Yüklenici firma, prova ve konser boyunca sahnede mutlaka ses ve ışık teknisyeni bulundurmalıdır. Teknik şartname’de belirtilen mikrofon ve stand , podyum, di box, kablo, gibi malzemeler sadece SANATÇI prodüksiyonu için kullanılmaktadır. Başka grup veya sanatçılar ile ortak hiç bir malzeme kullanılmamaktadır. Herhangi bir yangın olasılığına </w:t>
      </w:r>
      <w:r>
        <w:rPr>
          <w:rFonts w:cstheme="minorHAnsi"/>
        </w:rPr>
        <w:lastRenderedPageBreak/>
        <w:t>karşılık sahne kenarında ve F. O. H bölgesinde yangın tüpü bulundurulmalıdır. Sahne ve F. O. H alanı arasındaki kablolar konserin sorunsuz ve güvenilir şekilde ilerlemesi için mutlaka kablo yolu ile düzenlenmeli ve korunmalıdır. F. O. H, ışık ve monitör konsolları mutlaka 3 tarafı kapalı ayaklı çadırlar ile olası yağmur ve güneş ışığına karşı koruma altına alınmalıdır. Sanatçı ve ekibinin ses provası sırasında konser alanında hiçbir görevli ve seyirci bulunmaz. Provalar bittikten sonra kapı açılışı için sanatçı prodüksiyonundan mutlaka onay alınmalıdır. Sanatçı prodüksiyonu sahnede çalışırken, özellikle linecheck ve soundcheck sürelerinde alanda hiçbir şekilde yüksek sesle müzik çalmamalıdır. Alanda görevli olmayan kişiler dışında kimse bulunmamalıdır. Soundcheck ya da performans sırasında sahne kenarında sanatçı ekibi dışında kimse yer almamalıdır. Günlük akışın ve yapılması planlanan SANATÇI konserinin sağlıklı ve kusursuz şekilde ilerlemesi için sanatçı prodüksiyonunun ihtiyaç duyduğu saat dilimleri aşağıda detaylı şekilde belirtilmiştir. Load-in için ihtiyaç duyulan süre 30 dakika Backline setup ve mikrofonlama için ihtiyaç duyulan süre 2.5 saat Soundcheck , Linecheck ve Lightcheck için ihtiyaç duyulan süre 4 saat Festival vb. etkinliklerde sahne değişim için ihtiyaç duyulan süre 30 dakika Load-out için ihtiyaç duyulan süre 45 dakika</w:t>
      </w:r>
    </w:p>
    <w:p w14:paraId="521E4568" w14:textId="77777777" w:rsidR="006E5C41" w:rsidRDefault="006E5C41" w:rsidP="006E5C41">
      <w:pPr>
        <w:rPr>
          <w:rFonts w:cstheme="minorHAnsi"/>
        </w:rPr>
      </w:pPr>
      <w:r>
        <w:rPr>
          <w:rFonts w:cstheme="minorHAnsi"/>
          <w:b/>
          <w:bCs/>
        </w:rPr>
        <w:t xml:space="preserve">ÇATI - TRUSS </w:t>
      </w:r>
      <w:r>
        <w:rPr>
          <w:rFonts w:cstheme="minorHAnsi"/>
        </w:rPr>
        <w:t xml:space="preserve">Truss sistemi 4 ( dört ) ayak kurulmalıdır. Çatı branda ile olası yağmur riskine karşı korunaklı olmalıdır. Truss bacakları tamamen düz zemine kurulmalıdır. Kum ve çim alanlarda truss ayaklarını dengede tutmak adına mutlaka podyum vs kullanılmalıdır. Truss sistemi emniyetli şekilde sabitlenmelidir. Sahne ölçüleri 12 x 10 x 1.5 ebatlarında, çatı yüksekliği ise minimum 7.00 metre olmalıdır. Işık pilotu kurulumu için ön ve arka truss hariç toplam 3 adet section gerekmektedir. Dekor için 1 adet 10 metrelik çift motorlu hareketli truss gerekmektedir. </w:t>
      </w:r>
    </w:p>
    <w:p w14:paraId="6E597D8C" w14:textId="77777777" w:rsidR="006E5C41" w:rsidRDefault="006E5C41" w:rsidP="006E5C41">
      <w:pPr>
        <w:rPr>
          <w:rFonts w:cstheme="minorHAnsi"/>
        </w:rPr>
      </w:pPr>
      <w:r>
        <w:rPr>
          <w:rFonts w:cstheme="minorHAnsi"/>
          <w:b/>
          <w:bCs/>
        </w:rPr>
        <w:t xml:space="preserve">KONSOL TERCİHLERİ </w:t>
      </w:r>
      <w:r>
        <w:rPr>
          <w:rFonts w:cstheme="minorHAnsi"/>
        </w:rPr>
        <w:t xml:space="preserve">Sanatçı prodüksiyonu için 2 ( iki ) adet YAMAHA CL5 ses konsolu gerekmektedir. Front of House ( F.O.H ) çevresi bariyerler ile çevrilmelidir. Sahne ve ses masası arasındaki kablolar için mutlaka kablo yolu kullanılmalıdır. Konsol aydınlatmaları unutulmamalıdır. Mutlaka konsolu ve teknisyeni olumsuz hava şartlarından korumak için üç tarafı kapalı çadır tedarik edilmelidir. F.O.H - Monitör Rio’ları ve masalar ayrı olmalıdır. Sanatçı için talep edilen F.O.H ve monitör konsolları sadece sanatçı prodüksiyonu tarafından kullanılmaktadır. Başka sanatçılar ve gruplar ile paylaşım yapılmamaktadır. Bu marka - model </w:t>
      </w:r>
    </w:p>
    <w:p w14:paraId="7A324ABC" w14:textId="77777777" w:rsidR="006E5C41" w:rsidRDefault="006E5C41" w:rsidP="006E5C41">
      <w:pPr>
        <w:rPr>
          <w:rFonts w:cstheme="minorHAnsi"/>
        </w:rPr>
      </w:pPr>
      <w:r>
        <w:rPr>
          <w:rFonts w:cstheme="minorHAnsi"/>
        </w:rPr>
        <w:t>dışındaki konsollar kabul edilmemektedir. Tedarik edilen konsolların sorunsuz şekilde çalışıyor olmasına ve versiyonlarının güncel olmasına dikkat edilmelidir. F.O.H ve monitör masası için 2’şer adet ayrı Rio talep edilmektedir. Monitör ve F.O.H aynı gain’leri paylaşmamaktadır. Monitör masası sahneye karşıdan bakıldığında sol tarafta kullanılmaktadır. Tüm in-ear ve telsiz mikrofon setup’ları monitör masasının yanına konuşlandırılmalıdır.</w:t>
      </w:r>
    </w:p>
    <w:p w14:paraId="7669F745" w14:textId="77777777" w:rsidR="006E5C41" w:rsidRDefault="006E5C41" w:rsidP="006E5C41">
      <w:pPr>
        <w:rPr>
          <w:rFonts w:cstheme="minorHAnsi"/>
        </w:rPr>
      </w:pPr>
      <w:r>
        <w:rPr>
          <w:rFonts w:cstheme="minorHAnsi"/>
          <w:b/>
          <w:bCs/>
        </w:rPr>
        <w:t xml:space="preserve">GÜÇ ve ENERJİ </w:t>
      </w:r>
      <w:r>
        <w:rPr>
          <w:rFonts w:cstheme="minorHAnsi"/>
        </w:rPr>
        <w:t xml:space="preserve">Sanatçı konserinin sağlıklı ve sorunsuz gerçekleşmesi için 200 kw enerji üreten jeneratöre ihtiyaç vardır. Enerji kaynağının mutlaka topraklı olması gerekmektedir. Jeneratör sahneden uzakta konumlandırılmalıdır. Mümkünse izolasyonu olan jeneratör tercih edilmelidir. </w:t>
      </w:r>
    </w:p>
    <w:p w14:paraId="5A3FFE56" w14:textId="77777777" w:rsidR="006E5C41" w:rsidRDefault="006E5C41" w:rsidP="006E5C41">
      <w:pPr>
        <w:rPr>
          <w:rFonts w:cstheme="minorHAnsi"/>
          <w:b/>
          <w:bCs/>
        </w:rPr>
      </w:pPr>
      <w:r>
        <w:rPr>
          <w:rFonts w:cstheme="minorHAnsi"/>
          <w:b/>
          <w:bCs/>
        </w:rPr>
        <w:t xml:space="preserve">SES GEREKSİNİMLERİ </w:t>
      </w:r>
      <w:r>
        <w:rPr>
          <w:rFonts w:cstheme="minorHAnsi"/>
        </w:rPr>
        <w:t xml:space="preserve">SANATÇI konserinin sağlıklı halde gerçekleştirilmesi için ses gereksinimleri eksiksiz ve sağlam çalışır halde tedarik edilmelidir. Ses sistemi alanın hacmine göre sanatçı prodüksiyonun onay verdiği sayıya göre asılacaktır. Aynı durum sub bass’ lar içinde </w:t>
      </w:r>
    </w:p>
    <w:p w14:paraId="640D1536" w14:textId="77777777" w:rsidR="006E5C41" w:rsidRDefault="006E5C41" w:rsidP="006E5C41">
      <w:pPr>
        <w:rPr>
          <w:rFonts w:cstheme="minorHAnsi"/>
        </w:rPr>
      </w:pPr>
      <w:r>
        <w:rPr>
          <w:rFonts w:cstheme="minorHAnsi"/>
          <w:b/>
          <w:bCs/>
        </w:rPr>
        <w:t xml:space="preserve">TALEP EDİLEN PA SİSTEM </w:t>
      </w:r>
      <w:r>
        <w:rPr>
          <w:rFonts w:cstheme="minorHAnsi"/>
        </w:rPr>
        <w:t xml:space="preserve">L’Accoustics - Kara D&amp;B - V serisi JBL - VTX V20 Meyersound - Lyon, Mica serisi </w:t>
      </w:r>
    </w:p>
    <w:p w14:paraId="64F3AF01" w14:textId="77777777" w:rsidR="006E5C41" w:rsidRDefault="006E5C41" w:rsidP="006E5C41">
      <w:pPr>
        <w:rPr>
          <w:rFonts w:cstheme="minorHAnsi"/>
        </w:rPr>
      </w:pPr>
      <w:r>
        <w:rPr>
          <w:rFonts w:cstheme="minorHAnsi"/>
          <w:b/>
          <w:bCs/>
        </w:rPr>
        <w:t xml:space="preserve">TALEP EDİLEN MONİTÖR SİSTEMİ </w:t>
      </w:r>
      <w:r>
        <w:rPr>
          <w:rFonts w:cstheme="minorHAnsi"/>
        </w:rPr>
        <w:t>L’acoustics 112P</w:t>
      </w:r>
    </w:p>
    <w:p w14:paraId="738D92E6" w14:textId="77777777" w:rsidR="006E5C41" w:rsidRDefault="006E5C41" w:rsidP="006E5C41">
      <w:pPr>
        <w:rPr>
          <w:rFonts w:cstheme="minorHAnsi"/>
        </w:rPr>
      </w:pPr>
      <w:r>
        <w:rPr>
          <w:rFonts w:cstheme="minorHAnsi"/>
          <w:b/>
          <w:bCs/>
        </w:rPr>
        <w:lastRenderedPageBreak/>
        <w:t xml:space="preserve">PODYUM - RISER </w:t>
      </w:r>
      <w:r>
        <w:rPr>
          <w:rFonts w:cstheme="minorHAnsi"/>
        </w:rPr>
        <w:t>Sahne üzerine kurulacak olan podyumlar toplam 3 adet olup sadece sanatçı prodüksiyonu tarafından kullanılacaktır. Çok gruplu-sanatçılı konserlerde sanatçı ekibine ait olan podyumlar mutlaka tekerlekli olmalıdır. Bu podyumlar başka sanatçı ve gruplar ile paylaşılmamaktadır. Tüm podyumlar ve podyum etekleri siyah halı ve kumaş ile kaplanmalıdır. - Davul için gerekli olan podyum 3m x 2m genişliğinde ve 60 cm yüksekliğinde olmalıdır. - Bağlama için gerekli olan podyum ise 2m x 2m genişliğinde ve 40 cm yüksekliğinde olmalıdır. - Bas gitar için gerekli olan podyum ise 2m x 2m genişliğinde ve 20 cm yüksekliğinde olmalıdır. - Sahne arkasına ışık için 4m x 1 m genişliğinde ve 100 cm yüksekliğinde podyum gereklidir.</w:t>
      </w:r>
    </w:p>
    <w:p w14:paraId="19498415" w14:textId="77777777" w:rsidR="006E5C41" w:rsidRDefault="006E5C41" w:rsidP="006E5C41">
      <w:pPr>
        <w:rPr>
          <w:rFonts w:cstheme="minorHAnsi"/>
        </w:rPr>
      </w:pPr>
      <w:r>
        <w:rPr>
          <w:rFonts w:cstheme="minorHAnsi"/>
        </w:rPr>
        <w:t xml:space="preserve"> </w:t>
      </w:r>
      <w:r>
        <w:rPr>
          <w:rFonts w:cstheme="minorHAnsi"/>
          <w:b/>
          <w:bCs/>
        </w:rPr>
        <w:t xml:space="preserve">EFEKT DETAYLAR </w:t>
      </w:r>
      <w:r>
        <w:rPr>
          <w:rFonts w:cstheme="minorHAnsi"/>
        </w:rPr>
        <w:t>Sanatçı prodüksiyonu performans sırasında kullanılmak üzere aşağıda detaylandırılmış özel efekt ekipmanlarına ihtiyaç duymaktadır. Bu ekipmanların kullanımı ile ilgili olabilecek tüm izinler ve bilgilendirmeler organizatörün sorumluluğundadır. Sanatçı performansı sırasında kullanılacak olan pyro ve konfeti makinasının yerleşimi sahne planında belirtilmiştir. - 4 x Pyro - Alev makinası - 2 x Konfeti makinası - 6 x Tek atımlık fişek - 1 x Kumanda paneli - 1 x Teknisyen - Pyro ve konfeti kullanımı</w:t>
      </w:r>
    </w:p>
    <w:p w14:paraId="345CDD4A" w14:textId="77777777" w:rsidR="006E5C41" w:rsidRDefault="006E5C41" w:rsidP="006E5C41">
      <w:pPr>
        <w:rPr>
          <w:rFonts w:cstheme="minorHAnsi"/>
        </w:rPr>
      </w:pPr>
      <w:r>
        <w:rPr>
          <w:rFonts w:cstheme="minorHAnsi"/>
          <w:b/>
          <w:bCs/>
        </w:rPr>
        <w:t xml:space="preserve">SAHNE ÜZERİ ve ÇEVRESİ DETAYLAR </w:t>
      </w:r>
      <w:r>
        <w:rPr>
          <w:rFonts w:cstheme="minorHAnsi"/>
        </w:rPr>
        <w:t>Açık hava konserlerinde şovun kusursuz şekilde ilerlemesi için tüm çevre aydınlatmalarının konser süresi boyunca kapalı olması gerekmektedir. Front of House ve ışık masasının çevresi bariyerler ile çevrilip güvenli çalışma alanı sağlanmalıdır. Konsolların üzerine güneş ve olumsuz hava şartlarına karşılık teknisyenlerin sağlıklı bir şekilde çalışabilmesi için mutlaka şemsiye veya çadır gerekmektedir. Işık masası ses masasının hemen arkasında ve 30 cm daha yüksekte olmalıdır. Tüm sahne çevresi güvenlik bariyerleri ile çevrilmeli ve görevli kişiler tarafından giriş çıkışlar kontrol altında tutulmalıdır. Sanatçı ekibi kartı olmayan kişilerin backstage tarafına geçmeleri kesinlikle yasaktır. Sanatçının sahne şovunda kullanılan Pyro ve konfeti gibi patlayıcı-yanıcı maddelerden ötürü sahne ile bariyerler arasında 5 metre boşluk bulunmalıdır. Sahne tamamen düz bir zemine 0 (sıfır) eğimle kurulmalıdır. Zemine basan tüm ayakları kelepçe ile sağlam şekilde kilitlenmelidir. Sahneye çıkışlar için her iki taraftanda merdiven gerekmektedir. Case’den yapılmış merdiven kesinlikle kabul edilmeyecektir. Sahne üstü kesinlikle siyah halı ile kaplı olmalıdır. Sahne üzerinde toplam 16 adet Dı Box kullanılmaktadır. Marka-model olarak RADIAL veya DBX tercih edilmektedir. Dı Box’lar yedekli olmalıdır. Stage box sahne üstünde olmamalıdır. Sisteme ait hiçbir kablo ve priz sahne ortasından geçmemeli ve kullanılan kablolar siyah dışında bir renk olmamalıdır. Tüm sahne kaplaması ve podyumlar siyah halı ile kaplı olmalıdır. Podyum etekleri siyah kumaşla çevrilmelidir. Sahne arkası fon mutlaka siyah olmalıdır. Tedarikçi firma yanında yedekleriyle birlikte yeteri miktarda jack, mikrofon sehpası, Duracell 5 adet 9 w, 16 adet AA kalem ve 4 adet ışıklı nota sehpası bulundurmalıdır. Soundcheck sonrası in ear pillerin değişimi tedarikçi firmaya aittir. Tüm sinyal kabloları, enstruman kabloları ve prizlerin tedarikleri yüklenici firmaya aittir.</w:t>
      </w:r>
    </w:p>
    <w:p w14:paraId="69A23A8B" w14:textId="70CE86E3" w:rsidR="006E5C41" w:rsidRDefault="006E5C41" w:rsidP="006E5C41">
      <w:pPr>
        <w:rPr>
          <w:rFonts w:cstheme="minorHAnsi"/>
          <w:b/>
          <w:color w:val="FF0000"/>
          <w:u w:val="single"/>
        </w:rPr>
      </w:pPr>
      <w:r>
        <w:rPr>
          <w:rFonts w:cstheme="minorHAnsi"/>
          <w:noProof/>
        </w:rPr>
        <w:lastRenderedPageBreak/>
        <w:drawing>
          <wp:inline distT="0" distB="0" distL="0" distR="0" wp14:anchorId="70947EE0" wp14:editId="29244DEF">
            <wp:extent cx="4259580" cy="52959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9580" cy="5295900"/>
                    </a:xfrm>
                    <a:prstGeom prst="rect">
                      <a:avLst/>
                    </a:prstGeom>
                    <a:noFill/>
                    <a:ln>
                      <a:noFill/>
                    </a:ln>
                  </pic:spPr>
                </pic:pic>
              </a:graphicData>
            </a:graphic>
          </wp:inline>
        </w:drawing>
      </w:r>
    </w:p>
    <w:p w14:paraId="0FACDE76" w14:textId="56C50D95" w:rsidR="006E5C41" w:rsidRDefault="006E5C41" w:rsidP="006E5C41">
      <w:pPr>
        <w:rPr>
          <w:rFonts w:cstheme="minorHAnsi"/>
          <w:b/>
          <w:color w:val="FF0000"/>
          <w:u w:val="single"/>
        </w:rPr>
      </w:pPr>
      <w:r>
        <w:rPr>
          <w:rFonts w:cstheme="minorHAnsi"/>
          <w:noProof/>
        </w:rPr>
        <w:lastRenderedPageBreak/>
        <w:drawing>
          <wp:inline distT="0" distB="0" distL="0" distR="0" wp14:anchorId="0BD454F5" wp14:editId="11070E87">
            <wp:extent cx="4213860" cy="300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860" cy="3009900"/>
                    </a:xfrm>
                    <a:prstGeom prst="rect">
                      <a:avLst/>
                    </a:prstGeom>
                    <a:noFill/>
                    <a:ln>
                      <a:noFill/>
                    </a:ln>
                  </pic:spPr>
                </pic:pic>
              </a:graphicData>
            </a:graphic>
          </wp:inline>
        </w:drawing>
      </w:r>
    </w:p>
    <w:p w14:paraId="75DF00EC" w14:textId="77777777" w:rsidR="006E5C41" w:rsidRDefault="006E5C41" w:rsidP="006E5C41">
      <w:pPr>
        <w:rPr>
          <w:rFonts w:cstheme="minorHAnsi"/>
        </w:rPr>
      </w:pPr>
      <w:r>
        <w:rPr>
          <w:rFonts w:cstheme="minorHAnsi"/>
          <w:b/>
          <w:bCs/>
        </w:rPr>
        <w:t xml:space="preserve">KULAKLIK MONİTÖR SİSTEMİ - IEM </w:t>
      </w:r>
      <w:r>
        <w:rPr>
          <w:rFonts w:cstheme="minorHAnsi"/>
        </w:rPr>
        <w:t>Sahne üzerinde yedekleriyle birlikte toplam 9 (dokuz) adet Sennheiser G3 in ear kulaklık monitörü sistemi kullanılmaktadır. Belirtilen marka model dışında in ear kabul edilmemektedir. İn ear ve telsiz mikrofon pilleri tedarikçi firma tarafından sağlanmaktadır. Tüm ekip kendi in ear kulaklıklarını kullanmaktadır. İn ear frekansları 500 - 600 bandında olmalıdır.</w:t>
      </w:r>
    </w:p>
    <w:p w14:paraId="07335673" w14:textId="77777777" w:rsidR="006E5C41" w:rsidRDefault="006E5C41" w:rsidP="006E5C41">
      <w:pPr>
        <w:rPr>
          <w:rFonts w:cstheme="minorHAnsi"/>
        </w:rPr>
      </w:pPr>
      <w:r>
        <w:rPr>
          <w:rFonts w:cstheme="minorHAnsi"/>
          <w:b/>
          <w:bCs/>
        </w:rPr>
        <w:t xml:space="preserve">IŞIK KONSOLU ve DETAYLARI </w:t>
      </w:r>
      <w:r>
        <w:rPr>
          <w:rFonts w:cstheme="minorHAnsi"/>
        </w:rPr>
        <w:t>Işık konsolu olarak Grand MA2 full size ya da light talep edilmektedir. Masa versiyonu mutlaka 3.7.0.1 olmalıdır. Işık kontrol konsolu sahnenin karşısına, ses konsolunun arkasına yerden 30 cm yüksekte podyum üstünde bulunmalıdır. Belirtilen marka, model ve adet dışında hiçbir malzeme kabul edilemez. Sanatçı prodüksiyonu sahne şovunda Clay Packy, Robe light, Martin lighting, SGM light, High and Systems marka ışık robotlarını kullanmaktadır. Çin malı, kırık, bozuk ya da ampülü zayıf-hasarlı ışık ekipmanlarının kurulmaması önemle rica olunur. Prova saatinden önce tüm ışık sistemi test edilmiş ve masa kullanıma hazır olmalıdır. Işık programları ve ayarları hazırlanması için yardımcı olacak personel ve gerekli ekipman prova saatinden itibaren konser alanında hazır bulunmalıdır. Konser günü ışık operatörünün çalışması için ortalama 4 saate ihtiyaç vardır. Bu süre içerisinde sahnede başka bir çalışma olmamalıdır.</w:t>
      </w:r>
    </w:p>
    <w:p w14:paraId="57881EDE" w14:textId="77777777" w:rsidR="006E5C41" w:rsidRDefault="006E5C41" w:rsidP="006E5C41">
      <w:pPr>
        <w:rPr>
          <w:rFonts w:cstheme="minorHAnsi"/>
        </w:rPr>
      </w:pPr>
      <w:r>
        <w:rPr>
          <w:rFonts w:cstheme="minorHAnsi"/>
          <w:b/>
          <w:bCs/>
        </w:rPr>
        <w:t xml:space="preserve">IŞIK GEREKSİNİMLERİ </w:t>
      </w:r>
      <w:r>
        <w:rPr>
          <w:rFonts w:cstheme="minorHAnsi"/>
        </w:rPr>
        <w:t>Sanatçının sahne şovunda kullanılacak olan robot ve detayları aşağıdaki gibidir. Sanatçı prodüksiyonunun onayı olmadan marka-model değişikliği kabul edilemez. Sanatçı’nun show’u için yerde kullanılan ışıklar başka sanatçıların ya da grupların performansı sırasında kullanılamaz. • 24 x Aleda K10 - B-EYE ( 8 tanesi yerden kullanılacaktır ) • 23 x BMFL • 21 x Sharpy ( 6 tanesi yerden kullanılacaktır ) • 8 x Atomic 3000 • 10 x Mega Pixel Light • 2 x Altman Stage Lighting 2000L - SM 7 Fresnel • 5 x Etc • 2 x Hazer ( mutlaka su bazlı olmalıdır ) • 2 x Vantilatör ( Hazer önlerinde kullanılmaktadır ) • 2 x 5 metrelik ışık ayağı ( Pixel Line için ) • 2 x 4 metrelik ışık ayağı ( Pixel Line için ) • 2 x 3 metrelik ışık ayağı ( Pixel Line için ) • 2 x 2 metrelik ışık ayağı ( Pixel Line için ) • 2 x 1 metrelik ışık ayağı ( Pixel Line için ) • 2 x 4 metrelik ışık ayağı ( Profile Spot için ) • 2 x 3 metrelik ışık ayağı ( Profile Spot için ) • 2 x 2 metrelik ışık ayağı ( Profile Spot için ) • 2 x 1 metrelik ışık ayağı ( Profile Spot için )</w:t>
      </w:r>
    </w:p>
    <w:p w14:paraId="1C15011E" w14:textId="64FC75E9" w:rsidR="006E5C41" w:rsidRDefault="006E5C41" w:rsidP="006E5C41">
      <w:pPr>
        <w:rPr>
          <w:rFonts w:cstheme="minorHAnsi"/>
          <w:b/>
          <w:color w:val="FF0000"/>
          <w:u w:val="single"/>
        </w:rPr>
      </w:pPr>
      <w:r>
        <w:rPr>
          <w:rFonts w:cstheme="minorHAnsi"/>
          <w:noProof/>
        </w:rPr>
        <w:lastRenderedPageBreak/>
        <w:drawing>
          <wp:inline distT="0" distB="0" distL="0" distR="0" wp14:anchorId="6BCBFEF6" wp14:editId="2BC94F85">
            <wp:extent cx="4198620" cy="5356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8620" cy="5356860"/>
                    </a:xfrm>
                    <a:prstGeom prst="rect">
                      <a:avLst/>
                    </a:prstGeom>
                    <a:noFill/>
                    <a:ln>
                      <a:noFill/>
                    </a:ln>
                  </pic:spPr>
                </pic:pic>
              </a:graphicData>
            </a:graphic>
          </wp:inline>
        </w:drawing>
      </w:r>
    </w:p>
    <w:p w14:paraId="6CD8A6E6" w14:textId="48D7D8EE" w:rsidR="006E5C41" w:rsidRDefault="006E5C41" w:rsidP="006E5C41">
      <w:pPr>
        <w:rPr>
          <w:rFonts w:cstheme="minorHAnsi"/>
          <w:b/>
          <w:color w:val="FF0000"/>
          <w:u w:val="single"/>
        </w:rPr>
      </w:pPr>
      <w:r>
        <w:rPr>
          <w:rFonts w:cstheme="minorHAnsi"/>
          <w:noProof/>
        </w:rPr>
        <w:lastRenderedPageBreak/>
        <w:drawing>
          <wp:inline distT="0" distB="0" distL="0" distR="0" wp14:anchorId="0C0119E8" wp14:editId="4D22BDCA">
            <wp:extent cx="4404360" cy="537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4360" cy="5372100"/>
                    </a:xfrm>
                    <a:prstGeom prst="rect">
                      <a:avLst/>
                    </a:prstGeom>
                    <a:noFill/>
                    <a:ln>
                      <a:noFill/>
                    </a:ln>
                  </pic:spPr>
                </pic:pic>
              </a:graphicData>
            </a:graphic>
          </wp:inline>
        </w:drawing>
      </w:r>
    </w:p>
    <w:p w14:paraId="4E87BEF0" w14:textId="77777777" w:rsidR="006E5C41" w:rsidRDefault="006E5C41" w:rsidP="006E5C41">
      <w:pPr>
        <w:rPr>
          <w:rFonts w:cstheme="minorHAnsi"/>
          <w:b/>
          <w:color w:val="FF0000"/>
          <w:u w:val="single"/>
        </w:rPr>
      </w:pPr>
    </w:p>
    <w:p w14:paraId="48B4E0EB" w14:textId="77777777" w:rsidR="006E5C41" w:rsidRDefault="006E5C41" w:rsidP="006E5C41">
      <w:pPr>
        <w:rPr>
          <w:rFonts w:cstheme="minorHAnsi"/>
          <w:b/>
          <w:color w:val="FF0000"/>
        </w:rPr>
      </w:pPr>
    </w:p>
    <w:p w14:paraId="5E256824" w14:textId="77777777" w:rsidR="006E5C41" w:rsidRDefault="006E5C41" w:rsidP="006E5C41">
      <w:pPr>
        <w:rPr>
          <w:rFonts w:cstheme="minorHAnsi"/>
          <w:b/>
          <w:color w:val="FF0000"/>
        </w:rPr>
      </w:pPr>
    </w:p>
    <w:p w14:paraId="5C1925F0" w14:textId="77777777" w:rsidR="006E5C41" w:rsidRDefault="006E5C41" w:rsidP="006E5C41">
      <w:pPr>
        <w:rPr>
          <w:rFonts w:cstheme="minorHAnsi"/>
          <w:b/>
          <w:color w:val="FF0000"/>
        </w:rPr>
      </w:pPr>
    </w:p>
    <w:p w14:paraId="4BD14180" w14:textId="77777777" w:rsidR="006E5C41" w:rsidRDefault="006E5C41" w:rsidP="006E5C41">
      <w:pPr>
        <w:rPr>
          <w:rFonts w:cstheme="minorHAnsi"/>
          <w:b/>
          <w:color w:val="FF0000"/>
        </w:rPr>
      </w:pPr>
    </w:p>
    <w:p w14:paraId="35CAB91F" w14:textId="77777777" w:rsidR="006E5C41" w:rsidRDefault="006E5C41" w:rsidP="006E5C41">
      <w:pPr>
        <w:rPr>
          <w:rFonts w:cstheme="minorHAnsi"/>
          <w:b/>
          <w:color w:val="FF0000"/>
        </w:rPr>
      </w:pPr>
    </w:p>
    <w:p w14:paraId="3D2CAA23" w14:textId="77777777" w:rsidR="006E5C41" w:rsidRDefault="006E5C41" w:rsidP="006E5C41">
      <w:pPr>
        <w:rPr>
          <w:rFonts w:cstheme="minorHAnsi"/>
          <w:b/>
          <w:color w:val="FF0000"/>
        </w:rPr>
      </w:pPr>
    </w:p>
    <w:p w14:paraId="7587CC51" w14:textId="77777777" w:rsidR="006E5C41" w:rsidRDefault="006E5C41" w:rsidP="006E5C41">
      <w:pPr>
        <w:rPr>
          <w:rFonts w:cstheme="minorHAnsi"/>
          <w:b/>
          <w:color w:val="FF0000"/>
        </w:rPr>
      </w:pPr>
    </w:p>
    <w:p w14:paraId="75B623D4" w14:textId="77777777" w:rsidR="006E5C41" w:rsidRDefault="006E5C41" w:rsidP="006E5C41">
      <w:pPr>
        <w:rPr>
          <w:rFonts w:cstheme="minorHAnsi"/>
          <w:b/>
          <w:color w:val="FF0000"/>
        </w:rPr>
      </w:pPr>
    </w:p>
    <w:p w14:paraId="67896523" w14:textId="77777777" w:rsidR="006E5C41" w:rsidRDefault="006E5C41" w:rsidP="006E5C41">
      <w:pPr>
        <w:rPr>
          <w:rFonts w:cstheme="minorHAnsi"/>
          <w:b/>
          <w:color w:val="FF0000"/>
        </w:rPr>
      </w:pPr>
    </w:p>
    <w:p w14:paraId="1CF9E9ED" w14:textId="77777777" w:rsidR="006E5C41" w:rsidRDefault="006E5C41" w:rsidP="006E5C41">
      <w:pPr>
        <w:rPr>
          <w:rFonts w:cstheme="minorHAnsi"/>
          <w:b/>
          <w:color w:val="FF0000"/>
        </w:rPr>
      </w:pPr>
    </w:p>
    <w:p w14:paraId="3A8FE664" w14:textId="77777777" w:rsidR="006E5C41" w:rsidRDefault="006E5C41" w:rsidP="006E5C41">
      <w:pPr>
        <w:rPr>
          <w:rFonts w:cstheme="minorHAnsi"/>
          <w:b/>
          <w:color w:val="FF0000"/>
        </w:rPr>
      </w:pPr>
    </w:p>
    <w:p w14:paraId="3D865422" w14:textId="77777777" w:rsidR="006E5C41" w:rsidRDefault="006E5C41" w:rsidP="006E5C41">
      <w:pPr>
        <w:rPr>
          <w:rFonts w:cstheme="minorHAnsi"/>
          <w:b/>
          <w:color w:val="FF0000"/>
        </w:rPr>
      </w:pPr>
      <w:r>
        <w:rPr>
          <w:rFonts w:cstheme="minorHAnsi"/>
          <w:b/>
          <w:color w:val="FF0000"/>
        </w:rPr>
        <w:t>2.Gün Sanatçı Ekipman Listesi</w:t>
      </w:r>
    </w:p>
    <w:p w14:paraId="655672F7" w14:textId="77777777" w:rsidR="006E5C41" w:rsidRDefault="006E5C41" w:rsidP="006E5C41">
      <w:pPr>
        <w:rPr>
          <w:rFonts w:cstheme="minorHAnsi"/>
          <w:b/>
          <w:color w:val="FF0000"/>
          <w:u w:val="single"/>
        </w:rPr>
      </w:pPr>
      <w:r>
        <w:rPr>
          <w:rFonts w:cstheme="minorHAnsi"/>
          <w:b/>
          <w:color w:val="FF0000"/>
          <w:u w:val="single"/>
        </w:rPr>
        <w:t>Sanatçı 1</w:t>
      </w:r>
    </w:p>
    <w:p w14:paraId="40856D09" w14:textId="35BD2F1A" w:rsidR="006E5C41" w:rsidRDefault="006E5C41" w:rsidP="006E5C41">
      <w:pPr>
        <w:rPr>
          <w:rFonts w:cstheme="minorHAnsi"/>
          <w:b/>
          <w:u w:val="single"/>
        </w:rPr>
      </w:pPr>
      <w:r>
        <w:rPr>
          <w:rFonts w:cstheme="minorHAnsi"/>
          <w:noProof/>
        </w:rPr>
        <w:drawing>
          <wp:inline distT="0" distB="0" distL="0" distR="0" wp14:anchorId="214B9A8C" wp14:editId="392E0687">
            <wp:extent cx="4770120" cy="5623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120" cy="5623560"/>
                    </a:xfrm>
                    <a:prstGeom prst="rect">
                      <a:avLst/>
                    </a:prstGeom>
                    <a:noFill/>
                    <a:ln>
                      <a:noFill/>
                    </a:ln>
                  </pic:spPr>
                </pic:pic>
              </a:graphicData>
            </a:graphic>
          </wp:inline>
        </w:drawing>
      </w:r>
    </w:p>
    <w:p w14:paraId="59B4BD0C" w14:textId="4C34CAAE" w:rsidR="006E5C41" w:rsidRDefault="006E5C41" w:rsidP="006E5C41">
      <w:pPr>
        <w:rPr>
          <w:rFonts w:cstheme="minorHAnsi"/>
          <w:b/>
          <w:u w:val="single"/>
        </w:rPr>
      </w:pPr>
      <w:r>
        <w:rPr>
          <w:noProof/>
        </w:rPr>
        <w:lastRenderedPageBreak/>
        <mc:AlternateContent>
          <mc:Choice Requires="wps">
            <w:drawing>
              <wp:anchor distT="0" distB="0" distL="114300" distR="114300" simplePos="0" relativeHeight="251655168" behindDoc="0" locked="0" layoutInCell="1" allowOverlap="1" wp14:anchorId="4C041D6F" wp14:editId="354C53BA">
                <wp:simplePos x="0" y="0"/>
                <wp:positionH relativeFrom="column">
                  <wp:posOffset>183515</wp:posOffset>
                </wp:positionH>
                <wp:positionV relativeFrom="paragraph">
                  <wp:posOffset>2990215</wp:posOffset>
                </wp:positionV>
                <wp:extent cx="696595" cy="788035"/>
                <wp:effectExtent l="0" t="0" r="27305" b="12065"/>
                <wp:wrapNone/>
                <wp:docPr id="30" name="Rectangle 30"/>
                <wp:cNvGraphicFramePr/>
                <a:graphic xmlns:a="http://schemas.openxmlformats.org/drawingml/2006/main">
                  <a:graphicData uri="http://schemas.microsoft.com/office/word/2010/wordprocessingShape">
                    <wps:wsp>
                      <wps:cNvSpPr/>
                      <wps:spPr>
                        <a:xfrm>
                          <a:off x="0" y="0"/>
                          <a:ext cx="695960" cy="787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C058" id="Rectangle 30" o:spid="_x0000_s1026" style="position:absolute;margin-left:14.45pt;margin-top:235.45pt;width:54.85pt;height:6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w0cwIAAC4FAAAOAAAAZHJzL2Uyb0RvYy54bWysVE1v2zAMvQ/YfxB0X+1k6VdQpwhadBhQ&#10;tEXboWdVlmJjkqhRSpzs14+SHbfrusswH2RRJB/JJ1Jn51tr2EZhaMFVfHJQcqachLp1q4p/e7z6&#10;dMJZiMLVwoBTFd+pwM8XHz+cdX6uptCAqRUyAnFh3vmKNzH6eVEE2SgrwgF45UipAa2IJOKqqFF0&#10;hG5NMS3Lo6IDrD2CVCHQ6WWv5IuMr7WS8VbroCIzFafcYl4xr89pLRZnYr5C4ZtWDmmIf8jCitZR&#10;0BHqUkTB1tj+AWVbiRBAxwMJtgCtW6lyDVTNpHxTzUMjvMq1EDnBjzSF/wcrbzZ3yNq64p+JHics&#10;3dE9sSbcyihGZ0RQ58Oc7B78HQ5SoG2qdqvRpj/VwbaZ1N1IqtpGJunw6PTw9IiwJamOT45nZcYs&#10;Xpw9hvhFgWVpU3Gk6JlKsbkOkQKS6d6EhJRMHz7v4s6olIFx90pTHRRwmr1zB6kLg2wj6O7r75P+&#10;uBG16o8OS/pSfRRgtM5SBkuoujVmxB0AUmf+jttDDLbJTeXGGx3LvyXUO47WOSK4ODra1gG+52zi&#10;ZEhc9/Z7Yno6EjPPUO/oZhH6lg9eXrXE77UI8U4g9ThdCc1tvKVFG+gqDsOOswbw53vnyZ5aj7Sc&#10;dTQzFQ8/1gIVZ+aro6Y8ncxmaciyMDs8npKArzXPrzVubS+ArmZCL4SXeZvso9lvNYJ9ovFepqik&#10;Ek5S7IrLiHvhIvazTA+EVMtlNqPB8iJeuwcvE3hiNfXP4/ZJoB+aLFJ33sB+vsT8Ta/1tsnTwXId&#10;Qbe5EV94HfimocwNMzwgaepfy9nq5Zlb/AIAAP//AwBQSwMEFAAGAAgAAAAhAImGhDLhAAAACgEA&#10;AA8AAABkcnMvZG93bnJldi54bWxMj0FOwzAQRfdI3MEaJDaI2hRa0hCnKhUom7Ag9ACTeEgiYjuy&#10;3TRwetwV7GY0T3/ez7azHthEzvfWSLhbCGBkGqt600o4fLzeJsB8QKNwsIYkfJOHbX55kWGq7Mm8&#10;01SFlsUQ41OU0IUwppz7piONfmFHMvH2aZ3GEFfXcuXwFMP1wJdCrLnG3sQPHY6076j5qo5aws9U&#10;H4piV+LNW7UvXeGfX8p2lvL6at49AQs0hz8YzvpRHfLoVNujUZ4NEpbJJpISHh5FHM7AfbIGVktY&#10;bVYCeJ7x/xXyXwAAAP//AwBQSwECLQAUAAYACAAAACEAtoM4kv4AAADhAQAAEwAAAAAAAAAAAAAA&#10;AAAAAAAAW0NvbnRlbnRfVHlwZXNdLnhtbFBLAQItABQABgAIAAAAIQA4/SH/1gAAAJQBAAALAAAA&#10;AAAAAAAAAAAAAC8BAABfcmVscy8ucmVsc1BLAQItABQABgAIAAAAIQCdWpw0cwIAAC4FAAAOAAAA&#10;AAAAAAAAAAAAAC4CAABkcnMvZTJvRG9jLnhtbFBLAQItABQABgAIAAAAIQCJhoQy4QAAAAoBAAAP&#10;AAAAAAAAAAAAAAAAAM0EAABkcnMvZG93bnJldi54bWxQSwUGAAAAAAQABADzAAAA2wUAAAAA&#10;" fillcolor="black [3200]" strokecolor="black [1600]" strokeweight="1pt"/>
            </w:pict>
          </mc:Fallback>
        </mc:AlternateContent>
      </w:r>
      <w:r>
        <w:rPr>
          <w:rFonts w:cstheme="minorHAnsi"/>
          <w:noProof/>
        </w:rPr>
        <w:drawing>
          <wp:inline distT="0" distB="0" distL="0" distR="0" wp14:anchorId="6C74A85A" wp14:editId="78064C4E">
            <wp:extent cx="4556760" cy="4023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760" cy="4023360"/>
                    </a:xfrm>
                    <a:prstGeom prst="rect">
                      <a:avLst/>
                    </a:prstGeom>
                    <a:noFill/>
                    <a:ln>
                      <a:noFill/>
                    </a:ln>
                  </pic:spPr>
                </pic:pic>
              </a:graphicData>
            </a:graphic>
          </wp:inline>
        </w:drawing>
      </w:r>
    </w:p>
    <w:p w14:paraId="05C559D8" w14:textId="77777777" w:rsidR="006E5C41" w:rsidRDefault="006E5C41" w:rsidP="006E5C41">
      <w:pPr>
        <w:rPr>
          <w:rFonts w:cstheme="minorHAnsi"/>
        </w:rPr>
      </w:pPr>
    </w:p>
    <w:p w14:paraId="7F1456D5" w14:textId="67241099" w:rsidR="006E5C41" w:rsidRDefault="006E5C41" w:rsidP="006E5C41">
      <w:pPr>
        <w:rPr>
          <w:rFonts w:cstheme="minorHAnsi"/>
        </w:rPr>
      </w:pPr>
      <w:r>
        <w:rPr>
          <w:noProof/>
        </w:rPr>
        <mc:AlternateContent>
          <mc:Choice Requires="wps">
            <w:drawing>
              <wp:anchor distT="0" distB="0" distL="114300" distR="114300" simplePos="0" relativeHeight="251656192" behindDoc="0" locked="0" layoutInCell="1" allowOverlap="1" wp14:anchorId="54EA0FF4" wp14:editId="02CF5608">
                <wp:simplePos x="0" y="0"/>
                <wp:positionH relativeFrom="column">
                  <wp:posOffset>661670</wp:posOffset>
                </wp:positionH>
                <wp:positionV relativeFrom="paragraph">
                  <wp:posOffset>534035</wp:posOffset>
                </wp:positionV>
                <wp:extent cx="640080" cy="3045460"/>
                <wp:effectExtent l="0" t="0" r="26670" b="21590"/>
                <wp:wrapNone/>
                <wp:docPr id="29" name="Rectangle 29"/>
                <wp:cNvGraphicFramePr/>
                <a:graphic xmlns:a="http://schemas.openxmlformats.org/drawingml/2006/main">
                  <a:graphicData uri="http://schemas.microsoft.com/office/word/2010/wordprocessingShape">
                    <wps:wsp>
                      <wps:cNvSpPr/>
                      <wps:spPr>
                        <a:xfrm>
                          <a:off x="0" y="0"/>
                          <a:ext cx="640080" cy="30454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585BF" id="Rectangle 29" o:spid="_x0000_s1026" style="position:absolute;margin-left:52.1pt;margin-top:42.05pt;width:50.4pt;height:23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n/dQIAAC8FAAAOAAAAZHJzL2Uyb0RvYy54bWysVE1v2zAMvQ/YfxB0X+1kadcGdYqgRYcB&#10;RVu0HXpWZSk2JokapcTJfv0o2XE/1l2G+SCLIvlIPpE6PdtawzYKQwuu4pODkjPlJNStW1X8+8Pl&#10;p2POQhSuFgacqvhOBX62+PjhtPNzNYUGTK2QEYgL885XvInRz4siyEZZEQ7AK0dKDWhFJBFXRY2i&#10;I3RrimlZHhUdYO0RpAqBTi96JV9kfK2VjDdaBxWZqTjlFvOKeX1Ka7E4FfMVCt+0ckhD/EMWVrSO&#10;go5QFyIKtsb2DyjbSoQAOh5IsAVo3UqVa6BqJuWbau4b4VWuhcgJfqQp/D9Yeb25RdbWFZ+ecOaE&#10;pTu6I9aEWxnF6IwI6nyYk929v8VBCrRN1W412vSnOtg2k7obSVXbyCQdHs3K8piol6T6XM4OZ0eZ&#10;9eLZ22OIXxVYljYVRwqfuRSbqxApIpnuTUhI2fTx8y7ujEopGHenNBVCEafZO7eQOjfINoIuv/4x&#10;6Y8bUav+6LCkLxVIAUbrLGWwhKpbY0bcASC15mvcHmKwTW4qd97oWP4tod5xtM4RwcXR0bYO8D1n&#10;EydD4rq33xPT05GYeYJ6R1eL0Pd88PKyJX6vRIi3AqnJ6U5ocOMNLdpAV3EYdpw1gL/eO0/21Huk&#10;5ayjoal4+LkWqDgz3xx15clkNktTloXZ4ZcpCfhS8/RS49b2HOhqJvREeJm3yT6a/VYj2Eea72WK&#10;SirhJMWuuIy4F85jP8z0Qki1XGYzmiwv4pW79zKBJ1ZT/zxsHwX6ockitec17AdMzN/0Wm+bPB0s&#10;1xF0mxvxmdeBb5rK3DDDC5LG/qWcrZ7fucVvAAAA//8DAFBLAwQUAAYACAAAACEAFL0TfuAAAAAK&#10;AQAADwAAAGRycy9kb3ducmV2LnhtbEyPQU7DMBBF90jcwRokNojaDW2pQpyqVKBswoLQAzjxkETE&#10;dmS7aeD0DKuy/JqnP+9nu9kMbEIfemclLBcCGNrG6d62Eo4fr/dbYCEqq9XgLEr4xgC7/PoqU6l2&#10;Z/uOUxVbRiU2pEpCF+OYch6aDo0KCzeipdun80ZFir7l2qszlZuBJ0JsuFG9pQ+dGvHQYfNVnYyE&#10;n6k+FsW+VHdv1aH0RXh+KdtZytubef8ELOIcLzD86ZM65ORUu5PVgQ2UxSohVMJ2tQRGQCLWNK6W&#10;sN48PALPM/5/Qv4LAAD//wMAUEsBAi0AFAAGAAgAAAAhALaDOJL+AAAA4QEAABMAAAAAAAAAAAAA&#10;AAAAAAAAAFtDb250ZW50X1R5cGVzXS54bWxQSwECLQAUAAYACAAAACEAOP0h/9YAAACUAQAACwAA&#10;AAAAAAAAAAAAAAAvAQAAX3JlbHMvLnJlbHNQSwECLQAUAAYACAAAACEAIB4Z/3UCAAAvBQAADgAA&#10;AAAAAAAAAAAAAAAuAgAAZHJzL2Uyb0RvYy54bWxQSwECLQAUAAYACAAAACEAFL0TfuAAAAAKAQAA&#10;DwAAAAAAAAAAAAAAAADPBAAAZHJzL2Rvd25yZXYueG1sUEsFBgAAAAAEAAQA8wAAANwFAAAAAA==&#10;" fillcolor="black [3200]" strokecolor="black [1600]" strokeweight="1pt"/>
            </w:pict>
          </mc:Fallback>
        </mc:AlternateContent>
      </w:r>
      <w:r>
        <w:rPr>
          <w:rFonts w:cstheme="minorHAnsi"/>
          <w:noProof/>
        </w:rPr>
        <w:drawing>
          <wp:inline distT="0" distB="0" distL="0" distR="0" wp14:anchorId="526B6713" wp14:editId="7305FC64">
            <wp:extent cx="4572000" cy="3726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726180"/>
                    </a:xfrm>
                    <a:prstGeom prst="rect">
                      <a:avLst/>
                    </a:prstGeom>
                    <a:noFill/>
                    <a:ln>
                      <a:noFill/>
                    </a:ln>
                  </pic:spPr>
                </pic:pic>
              </a:graphicData>
            </a:graphic>
          </wp:inline>
        </w:drawing>
      </w:r>
    </w:p>
    <w:p w14:paraId="4A541F64" w14:textId="77777777" w:rsidR="006E5C41" w:rsidRDefault="006E5C41" w:rsidP="006E5C41">
      <w:pPr>
        <w:tabs>
          <w:tab w:val="left" w:pos="2127"/>
        </w:tabs>
        <w:rPr>
          <w:rFonts w:cstheme="minorHAnsi"/>
        </w:rPr>
      </w:pPr>
      <w:r>
        <w:rPr>
          <w:rFonts w:cstheme="minorHAnsi"/>
        </w:rPr>
        <w:lastRenderedPageBreak/>
        <w:tab/>
      </w:r>
    </w:p>
    <w:p w14:paraId="18451C77" w14:textId="77777777" w:rsidR="006E5C41" w:rsidRDefault="006E5C41" w:rsidP="006E5C41">
      <w:pPr>
        <w:rPr>
          <w:rFonts w:cstheme="minorHAnsi"/>
          <w:b/>
          <w:color w:val="FF0000"/>
          <w:u w:val="single"/>
        </w:rPr>
      </w:pPr>
    </w:p>
    <w:p w14:paraId="2E61D29B" w14:textId="77777777" w:rsidR="006E5C41" w:rsidRDefault="006E5C41" w:rsidP="006E5C41">
      <w:pPr>
        <w:rPr>
          <w:rFonts w:cstheme="minorHAnsi"/>
          <w:b/>
          <w:color w:val="FF0000"/>
          <w:u w:val="single"/>
        </w:rPr>
      </w:pPr>
    </w:p>
    <w:p w14:paraId="79D941D2" w14:textId="77777777" w:rsidR="006E5C41" w:rsidRDefault="006E5C41" w:rsidP="006E5C41">
      <w:pPr>
        <w:rPr>
          <w:rFonts w:cstheme="minorHAnsi"/>
          <w:b/>
          <w:color w:val="FF0000"/>
          <w:u w:val="single"/>
        </w:rPr>
      </w:pPr>
      <w:r>
        <w:rPr>
          <w:rFonts w:cstheme="minorHAnsi"/>
          <w:b/>
          <w:color w:val="FF0000"/>
          <w:u w:val="single"/>
        </w:rPr>
        <w:t>Sanatçı 2</w:t>
      </w:r>
    </w:p>
    <w:p w14:paraId="1EBF1A5D" w14:textId="77777777" w:rsidR="006E5C41" w:rsidRDefault="006E5C41" w:rsidP="006E5C41">
      <w:pPr>
        <w:autoSpaceDE w:val="0"/>
        <w:autoSpaceDN w:val="0"/>
        <w:adjustRightInd w:val="0"/>
        <w:spacing w:after="0" w:line="240" w:lineRule="auto"/>
        <w:rPr>
          <w:rFonts w:cstheme="minorHAnsi"/>
          <w:b/>
          <w:bCs/>
        </w:rPr>
      </w:pPr>
      <w:r>
        <w:rPr>
          <w:rFonts w:cstheme="minorHAnsi"/>
          <w:b/>
          <w:bCs/>
        </w:rPr>
        <w:t>Ses Sistemi</w:t>
      </w:r>
    </w:p>
    <w:p w14:paraId="24632C0B" w14:textId="77777777" w:rsidR="006E5C41" w:rsidRDefault="006E5C41" w:rsidP="006E5C41">
      <w:pPr>
        <w:autoSpaceDE w:val="0"/>
        <w:autoSpaceDN w:val="0"/>
        <w:adjustRightInd w:val="0"/>
        <w:spacing w:after="0" w:line="240" w:lineRule="auto"/>
        <w:rPr>
          <w:rFonts w:cstheme="minorHAnsi"/>
          <w:b/>
          <w:bCs/>
        </w:rPr>
      </w:pPr>
    </w:p>
    <w:p w14:paraId="0B9D55B3"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P.A. Sistemi : </w:t>
      </w:r>
      <w:r>
        <w:rPr>
          <w:rFonts w:cstheme="minorHAnsi"/>
        </w:rPr>
        <w:t>P.A. Sistemi yüksek kaliteli ve alanda her yere eşit dağılımla 110 dBSPL</w:t>
      </w:r>
    </w:p>
    <w:p w14:paraId="2DED743E" w14:textId="77777777" w:rsidR="006E5C41" w:rsidRDefault="006E5C41" w:rsidP="006E5C41">
      <w:pPr>
        <w:autoSpaceDE w:val="0"/>
        <w:autoSpaceDN w:val="0"/>
        <w:adjustRightInd w:val="0"/>
        <w:spacing w:after="0" w:line="240" w:lineRule="auto"/>
        <w:rPr>
          <w:rFonts w:cstheme="minorHAnsi"/>
        </w:rPr>
      </w:pPr>
      <w:r>
        <w:rPr>
          <w:rFonts w:cstheme="minorHAnsi"/>
        </w:rPr>
        <w:t>de distort olmayacak şekilde miks pozisyonunda konumlandırılmalıdır. P.A. sistemi tüm</w:t>
      </w:r>
    </w:p>
    <w:p w14:paraId="09913B8E" w14:textId="77777777" w:rsidR="006E5C41" w:rsidRDefault="006E5C41" w:rsidP="006E5C41">
      <w:pPr>
        <w:autoSpaceDE w:val="0"/>
        <w:autoSpaceDN w:val="0"/>
        <w:adjustRightInd w:val="0"/>
        <w:spacing w:after="0" w:line="240" w:lineRule="auto"/>
        <w:rPr>
          <w:rFonts w:cstheme="minorHAnsi"/>
        </w:rPr>
      </w:pPr>
      <w:r>
        <w:rPr>
          <w:rFonts w:cstheme="minorHAnsi"/>
        </w:rPr>
        <w:t>alanda, tüm frekans aralığını ( 20 hz - 20 Khz ± 3dB) mümkün olduğu kadar dengeli</w:t>
      </w:r>
    </w:p>
    <w:p w14:paraId="23A65F93" w14:textId="77777777" w:rsidR="006E5C41" w:rsidRDefault="006E5C41" w:rsidP="006E5C41">
      <w:pPr>
        <w:autoSpaceDE w:val="0"/>
        <w:autoSpaceDN w:val="0"/>
        <w:adjustRightInd w:val="0"/>
        <w:spacing w:after="0" w:line="240" w:lineRule="auto"/>
        <w:rPr>
          <w:rFonts w:cstheme="minorHAnsi"/>
        </w:rPr>
      </w:pPr>
      <w:r>
        <w:rPr>
          <w:rFonts w:cstheme="minorHAnsi"/>
        </w:rPr>
        <w:t>kapsatacak şekilde seyirci koltukları, yan ve üst alanlar ve tribünlere göre</w:t>
      </w:r>
    </w:p>
    <w:p w14:paraId="40AD4B97" w14:textId="77777777" w:rsidR="006E5C41" w:rsidRDefault="006E5C41" w:rsidP="006E5C41">
      <w:pPr>
        <w:autoSpaceDE w:val="0"/>
        <w:autoSpaceDN w:val="0"/>
        <w:adjustRightInd w:val="0"/>
        <w:spacing w:after="0" w:line="240" w:lineRule="auto"/>
        <w:rPr>
          <w:rFonts w:cstheme="minorHAnsi"/>
        </w:rPr>
      </w:pPr>
      <w:r>
        <w:rPr>
          <w:rFonts w:cstheme="minorHAnsi"/>
        </w:rPr>
        <w:t>ayarlanmalıdır.</w:t>
      </w:r>
    </w:p>
    <w:p w14:paraId="5339BABE" w14:textId="77777777" w:rsidR="006E5C41" w:rsidRDefault="006E5C41" w:rsidP="006E5C41">
      <w:pPr>
        <w:autoSpaceDE w:val="0"/>
        <w:autoSpaceDN w:val="0"/>
        <w:adjustRightInd w:val="0"/>
        <w:spacing w:after="0" w:line="240" w:lineRule="auto"/>
        <w:rPr>
          <w:rFonts w:cstheme="minorHAnsi"/>
        </w:rPr>
      </w:pPr>
      <w:r>
        <w:rPr>
          <w:rFonts w:cstheme="minorHAnsi"/>
        </w:rPr>
        <w:t>Sağlanacak sistemler Meyer Milo-Mica, L Acoustics K1 – K2, D&amp;B J</w:t>
      </w:r>
    </w:p>
    <w:p w14:paraId="68BDF186" w14:textId="77777777" w:rsidR="006E5C41" w:rsidRDefault="006E5C41" w:rsidP="006E5C41">
      <w:pPr>
        <w:autoSpaceDE w:val="0"/>
        <w:autoSpaceDN w:val="0"/>
        <w:adjustRightInd w:val="0"/>
        <w:spacing w:after="0" w:line="240" w:lineRule="auto"/>
        <w:rPr>
          <w:rFonts w:cstheme="minorHAnsi"/>
          <w:b/>
          <w:bCs/>
        </w:rPr>
      </w:pPr>
    </w:p>
    <w:p w14:paraId="59E78E1A"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Mixer: </w:t>
      </w:r>
      <w:r>
        <w:rPr>
          <w:rFonts w:cstheme="minorHAnsi"/>
        </w:rPr>
        <w:t>Yamaha CL5</w:t>
      </w:r>
    </w:p>
    <w:p w14:paraId="23434EEB" w14:textId="77777777" w:rsidR="006E5C41" w:rsidRDefault="006E5C41" w:rsidP="006E5C41">
      <w:pPr>
        <w:autoSpaceDE w:val="0"/>
        <w:autoSpaceDN w:val="0"/>
        <w:adjustRightInd w:val="0"/>
        <w:spacing w:after="0" w:line="240" w:lineRule="auto"/>
        <w:rPr>
          <w:rFonts w:cstheme="minorHAnsi"/>
        </w:rPr>
      </w:pPr>
      <w:r>
        <w:rPr>
          <w:rFonts w:cstheme="minorHAnsi"/>
        </w:rPr>
        <w:t>(Mixer FOH pozisyonunda bulunmalıdır. Detaylı bilgi için 2.4'e bakınız.)</w:t>
      </w:r>
    </w:p>
    <w:p w14:paraId="68374E2F" w14:textId="77777777" w:rsidR="006E5C41" w:rsidRDefault="006E5C41" w:rsidP="006E5C41">
      <w:pPr>
        <w:autoSpaceDE w:val="0"/>
        <w:autoSpaceDN w:val="0"/>
        <w:adjustRightInd w:val="0"/>
        <w:spacing w:after="0" w:line="240" w:lineRule="auto"/>
        <w:rPr>
          <w:rFonts w:cstheme="minorHAnsi"/>
        </w:rPr>
      </w:pPr>
    </w:p>
    <w:p w14:paraId="2CBF3F7C" w14:textId="77777777" w:rsidR="006E5C41" w:rsidRDefault="006E5C41" w:rsidP="006E5C41">
      <w:pPr>
        <w:autoSpaceDE w:val="0"/>
        <w:autoSpaceDN w:val="0"/>
        <w:adjustRightInd w:val="0"/>
        <w:spacing w:after="0" w:line="240" w:lineRule="auto"/>
        <w:rPr>
          <w:rFonts w:cstheme="minorHAnsi"/>
          <w:b/>
          <w:bCs/>
        </w:rPr>
      </w:pPr>
      <w:r>
        <w:rPr>
          <w:rFonts w:cstheme="minorHAnsi"/>
          <w:b/>
          <w:bCs/>
        </w:rPr>
        <w:t>Monitör:</w:t>
      </w:r>
    </w:p>
    <w:p w14:paraId="3FF34CCB"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2 X </w:t>
      </w:r>
      <w:r>
        <w:rPr>
          <w:rFonts w:cstheme="minorHAnsi"/>
        </w:rPr>
        <w:t>D&amp;B M4 or L Acoustics 112P (x2 Near Fill)</w:t>
      </w:r>
    </w:p>
    <w:p w14:paraId="73D5CBEE"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2 X </w:t>
      </w:r>
      <w:r>
        <w:rPr>
          <w:rFonts w:cstheme="minorHAnsi"/>
        </w:rPr>
        <w:t>Powered Stage Monitor (for talkback)</w:t>
      </w:r>
    </w:p>
    <w:p w14:paraId="6BFD4E89"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18” Sub Bass</w:t>
      </w:r>
    </w:p>
    <w:p w14:paraId="6FBADF51" w14:textId="77777777" w:rsidR="006E5C41" w:rsidRDefault="006E5C41" w:rsidP="006E5C41">
      <w:pPr>
        <w:autoSpaceDE w:val="0"/>
        <w:autoSpaceDN w:val="0"/>
        <w:adjustRightInd w:val="0"/>
        <w:spacing w:after="0" w:line="240" w:lineRule="auto"/>
        <w:rPr>
          <w:rFonts w:cstheme="minorHAnsi"/>
        </w:rPr>
      </w:pPr>
    </w:p>
    <w:p w14:paraId="6F1628E0" w14:textId="77777777" w:rsidR="006E5C41" w:rsidRDefault="006E5C41" w:rsidP="006E5C41">
      <w:pPr>
        <w:autoSpaceDE w:val="0"/>
        <w:autoSpaceDN w:val="0"/>
        <w:adjustRightInd w:val="0"/>
        <w:spacing w:after="0" w:line="240" w:lineRule="auto"/>
        <w:rPr>
          <w:rFonts w:cstheme="minorHAnsi"/>
          <w:b/>
          <w:bCs/>
        </w:rPr>
      </w:pPr>
      <w:r>
        <w:rPr>
          <w:rFonts w:cstheme="minorHAnsi"/>
          <w:b/>
          <w:bCs/>
        </w:rPr>
        <w:t>Gerekli ekipmanlar:</w:t>
      </w:r>
    </w:p>
    <w:p w14:paraId="402AFC5B"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8 X </w:t>
      </w:r>
      <w:r>
        <w:rPr>
          <w:rFonts w:cstheme="minorHAnsi"/>
        </w:rPr>
        <w:t>Sennheiser Wireless in-ear</w:t>
      </w:r>
    </w:p>
    <w:p w14:paraId="4C2006F3" w14:textId="77777777" w:rsidR="006E5C41" w:rsidRDefault="006E5C41" w:rsidP="006E5C41">
      <w:pPr>
        <w:autoSpaceDE w:val="0"/>
        <w:autoSpaceDN w:val="0"/>
        <w:adjustRightInd w:val="0"/>
        <w:spacing w:after="0" w:line="240" w:lineRule="auto"/>
        <w:rPr>
          <w:rFonts w:cstheme="minorHAnsi"/>
        </w:rPr>
      </w:pPr>
      <w:r>
        <w:rPr>
          <w:rFonts w:cstheme="minorHAnsi"/>
        </w:rPr>
        <w:t>(EW 300 IEM G3 Monitor Transmitter - EK 300 IEM G3 Bodypack)</w:t>
      </w:r>
    </w:p>
    <w:p w14:paraId="03B77498" w14:textId="77777777" w:rsidR="006E5C41" w:rsidRDefault="006E5C41" w:rsidP="006E5C41">
      <w:pPr>
        <w:autoSpaceDE w:val="0"/>
        <w:autoSpaceDN w:val="0"/>
        <w:adjustRightInd w:val="0"/>
        <w:spacing w:after="0" w:line="240" w:lineRule="auto"/>
        <w:rPr>
          <w:rFonts w:cstheme="minorHAnsi"/>
        </w:rPr>
      </w:pPr>
      <w:r>
        <w:rPr>
          <w:rFonts w:cstheme="minorHAnsi"/>
        </w:rPr>
        <w:t>( Sinyal güçlendirici ve yönlü anten sistemi eklenmelidir.)</w:t>
      </w:r>
    </w:p>
    <w:p w14:paraId="3000964E"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2 X </w:t>
      </w:r>
      <w:r>
        <w:rPr>
          <w:rFonts w:cstheme="minorHAnsi"/>
        </w:rPr>
        <w:t>Shure Axient or UR4D or ULXD4 ( Beta 58 )</w:t>
      </w:r>
    </w:p>
    <w:p w14:paraId="2192F2D3"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8 X </w:t>
      </w:r>
      <w:r>
        <w:rPr>
          <w:rFonts w:cstheme="minorHAnsi"/>
        </w:rPr>
        <w:t>D.I. Box ( Radial )</w:t>
      </w:r>
    </w:p>
    <w:p w14:paraId="1D7A3CE1"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 X </w:t>
      </w:r>
      <w:r>
        <w:rPr>
          <w:rFonts w:cstheme="minorHAnsi"/>
        </w:rPr>
        <w:t>Yeterli sayıda kablo ( XLR - XLR , TS – TS )</w:t>
      </w:r>
    </w:p>
    <w:p w14:paraId="757E4E5D" w14:textId="77777777" w:rsidR="006E5C41" w:rsidRDefault="006E5C41" w:rsidP="006E5C41">
      <w:pPr>
        <w:autoSpaceDE w:val="0"/>
        <w:autoSpaceDN w:val="0"/>
        <w:adjustRightInd w:val="0"/>
        <w:spacing w:after="0" w:line="240" w:lineRule="auto"/>
        <w:rPr>
          <w:rFonts w:cstheme="minorHAnsi"/>
        </w:rPr>
      </w:pPr>
    </w:p>
    <w:p w14:paraId="099142B2" w14:textId="77777777" w:rsidR="006E5C41" w:rsidRDefault="006E5C41" w:rsidP="006E5C41">
      <w:pPr>
        <w:autoSpaceDE w:val="0"/>
        <w:autoSpaceDN w:val="0"/>
        <w:adjustRightInd w:val="0"/>
        <w:spacing w:after="0" w:line="240" w:lineRule="auto"/>
        <w:rPr>
          <w:rFonts w:cstheme="minorHAnsi"/>
          <w:b/>
          <w:bCs/>
        </w:rPr>
      </w:pPr>
      <w:r>
        <w:rPr>
          <w:rFonts w:cstheme="minorHAnsi"/>
          <w:b/>
          <w:bCs/>
        </w:rPr>
        <w:t>BACKLINE</w:t>
      </w:r>
    </w:p>
    <w:p w14:paraId="24B85259" w14:textId="77777777" w:rsidR="006E5C41" w:rsidRDefault="006E5C41" w:rsidP="006E5C41">
      <w:pPr>
        <w:autoSpaceDE w:val="0"/>
        <w:autoSpaceDN w:val="0"/>
        <w:adjustRightInd w:val="0"/>
        <w:spacing w:after="0" w:line="240" w:lineRule="auto"/>
        <w:rPr>
          <w:rFonts w:cstheme="minorHAnsi"/>
          <w:b/>
          <w:bCs/>
        </w:rPr>
      </w:pPr>
    </w:p>
    <w:p w14:paraId="4E3BF633" w14:textId="77777777" w:rsidR="006E5C41" w:rsidRDefault="006E5C41" w:rsidP="006E5C41">
      <w:pPr>
        <w:autoSpaceDE w:val="0"/>
        <w:autoSpaceDN w:val="0"/>
        <w:adjustRightInd w:val="0"/>
        <w:spacing w:after="0" w:line="240" w:lineRule="auto"/>
        <w:rPr>
          <w:rFonts w:cstheme="minorHAnsi"/>
        </w:rPr>
      </w:pPr>
      <w:r>
        <w:rPr>
          <w:rFonts w:cstheme="minorHAnsi"/>
        </w:rPr>
        <w:t>Pearl Masters Custom or Tama Starclassic or Mapex Saturn V or Yamaha Maple Custom</w:t>
      </w:r>
    </w:p>
    <w:p w14:paraId="6D60E282" w14:textId="77777777" w:rsidR="006E5C41" w:rsidRDefault="006E5C41" w:rsidP="006E5C41">
      <w:pPr>
        <w:autoSpaceDE w:val="0"/>
        <w:autoSpaceDN w:val="0"/>
        <w:adjustRightInd w:val="0"/>
        <w:spacing w:after="0" w:line="240" w:lineRule="auto"/>
        <w:rPr>
          <w:rFonts w:cstheme="minorHAnsi"/>
        </w:rPr>
      </w:pPr>
      <w:r>
        <w:rPr>
          <w:rFonts w:cstheme="minorHAnsi"/>
        </w:rPr>
        <w:t>(22’’ Kick - 12’’ Tom Tom - 14’’ Floor Tom)</w:t>
      </w:r>
    </w:p>
    <w:p w14:paraId="38DE8937"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4 X </w:t>
      </w:r>
      <w:r>
        <w:rPr>
          <w:rFonts w:cstheme="minorHAnsi"/>
        </w:rPr>
        <w:t>T zil Stand</w:t>
      </w:r>
    </w:p>
    <w:p w14:paraId="4C42E3B6"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2 X </w:t>
      </w:r>
      <w:r>
        <w:rPr>
          <w:rFonts w:cstheme="minorHAnsi"/>
        </w:rPr>
        <w:t>Snare Stand</w:t>
      </w:r>
    </w:p>
    <w:p w14:paraId="3D26AA10"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Hi-Hat Stand</w:t>
      </w:r>
    </w:p>
    <w:p w14:paraId="0F5705B3"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Davul Taburesi</w:t>
      </w:r>
    </w:p>
    <w:p w14:paraId="18826E5C" w14:textId="77777777" w:rsidR="006E5C41" w:rsidRDefault="006E5C41" w:rsidP="006E5C41">
      <w:pPr>
        <w:autoSpaceDE w:val="0"/>
        <w:autoSpaceDN w:val="0"/>
        <w:adjustRightInd w:val="0"/>
        <w:spacing w:after="0" w:line="240" w:lineRule="auto"/>
        <w:rPr>
          <w:rFonts w:cstheme="minorHAnsi"/>
        </w:rPr>
      </w:pPr>
      <w:r>
        <w:rPr>
          <w:rFonts w:cstheme="minorHAnsi"/>
        </w:rPr>
        <w:t>(Standların tamamı ve taburenin kalın bacaklı ve sağlam olmasını talep ediyoruz.)</w:t>
      </w:r>
    </w:p>
    <w:p w14:paraId="5ED07A17"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Yamaha P125 88 Tuş Stage Piyano</w:t>
      </w:r>
    </w:p>
    <w:p w14:paraId="7EE8A6CF"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Midi Keyboard 88 Tuş</w:t>
      </w:r>
    </w:p>
    <w:p w14:paraId="3E5446F7"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Çiftli Ultimate or 2x tekli Klavye Stand</w:t>
      </w:r>
    </w:p>
    <w:p w14:paraId="42333DA2"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2 X </w:t>
      </w:r>
      <w:r>
        <w:rPr>
          <w:rFonts w:cstheme="minorHAnsi"/>
        </w:rPr>
        <w:t>Gitar Stand</w:t>
      </w:r>
    </w:p>
    <w:p w14:paraId="42D049C4" w14:textId="77777777" w:rsidR="006E5C41" w:rsidRDefault="006E5C41" w:rsidP="006E5C41">
      <w:pPr>
        <w:autoSpaceDE w:val="0"/>
        <w:autoSpaceDN w:val="0"/>
        <w:adjustRightInd w:val="0"/>
        <w:spacing w:after="0" w:line="240" w:lineRule="auto"/>
        <w:rPr>
          <w:rFonts w:cstheme="minorHAnsi"/>
        </w:rPr>
      </w:pPr>
      <w:r>
        <w:rPr>
          <w:rFonts w:cstheme="minorHAnsi"/>
          <w:b/>
          <w:bCs/>
        </w:rPr>
        <w:t xml:space="preserve">1 X </w:t>
      </w:r>
      <w:r>
        <w:rPr>
          <w:rFonts w:cstheme="minorHAnsi"/>
        </w:rPr>
        <w:t>Yer tipi Vantilatör</w:t>
      </w:r>
    </w:p>
    <w:p w14:paraId="4BAABCD8" w14:textId="77777777" w:rsidR="006E5C41" w:rsidRDefault="006E5C41" w:rsidP="006E5C41">
      <w:pPr>
        <w:autoSpaceDE w:val="0"/>
        <w:autoSpaceDN w:val="0"/>
        <w:adjustRightInd w:val="0"/>
        <w:spacing w:after="0" w:line="240" w:lineRule="auto"/>
        <w:rPr>
          <w:rFonts w:cstheme="minorHAnsi"/>
          <w:b/>
          <w:bCs/>
        </w:rPr>
      </w:pPr>
    </w:p>
    <w:p w14:paraId="701B7FBC" w14:textId="77777777" w:rsidR="006E5C41" w:rsidRDefault="006E5C41" w:rsidP="006E5C41">
      <w:pPr>
        <w:autoSpaceDE w:val="0"/>
        <w:autoSpaceDN w:val="0"/>
        <w:adjustRightInd w:val="0"/>
        <w:spacing w:after="0" w:line="240" w:lineRule="auto"/>
        <w:rPr>
          <w:rFonts w:cstheme="minorHAnsi"/>
          <w:b/>
          <w:bCs/>
        </w:rPr>
      </w:pPr>
    </w:p>
    <w:p w14:paraId="6A004442" w14:textId="77777777" w:rsidR="006E5C41" w:rsidRDefault="006E5C41" w:rsidP="006E5C41">
      <w:pPr>
        <w:autoSpaceDE w:val="0"/>
        <w:autoSpaceDN w:val="0"/>
        <w:adjustRightInd w:val="0"/>
        <w:spacing w:after="0" w:line="240" w:lineRule="auto"/>
        <w:rPr>
          <w:rFonts w:cstheme="minorHAnsi"/>
          <w:b/>
          <w:bCs/>
        </w:rPr>
      </w:pPr>
    </w:p>
    <w:p w14:paraId="274786A6" w14:textId="77777777" w:rsidR="006E5C41" w:rsidRDefault="006E5C41" w:rsidP="006E5C41">
      <w:pPr>
        <w:autoSpaceDE w:val="0"/>
        <w:autoSpaceDN w:val="0"/>
        <w:adjustRightInd w:val="0"/>
        <w:spacing w:after="0" w:line="240" w:lineRule="auto"/>
        <w:rPr>
          <w:rFonts w:cstheme="minorHAnsi"/>
          <w:b/>
          <w:bCs/>
        </w:rPr>
      </w:pPr>
    </w:p>
    <w:p w14:paraId="1B9FD521" w14:textId="77777777" w:rsidR="006E5C41" w:rsidRDefault="006E5C41" w:rsidP="006E5C41">
      <w:pPr>
        <w:autoSpaceDE w:val="0"/>
        <w:autoSpaceDN w:val="0"/>
        <w:adjustRightInd w:val="0"/>
        <w:spacing w:after="0" w:line="240" w:lineRule="auto"/>
        <w:rPr>
          <w:rFonts w:cstheme="minorHAnsi"/>
          <w:b/>
          <w:bCs/>
        </w:rPr>
      </w:pPr>
    </w:p>
    <w:p w14:paraId="5DC011C7" w14:textId="77777777" w:rsidR="006E5C41" w:rsidRDefault="006E5C41" w:rsidP="006E5C41">
      <w:pPr>
        <w:autoSpaceDE w:val="0"/>
        <w:autoSpaceDN w:val="0"/>
        <w:adjustRightInd w:val="0"/>
        <w:spacing w:after="0" w:line="240" w:lineRule="auto"/>
        <w:rPr>
          <w:rFonts w:cstheme="minorHAnsi"/>
          <w:b/>
          <w:bCs/>
        </w:rPr>
      </w:pPr>
    </w:p>
    <w:p w14:paraId="2C76E160" w14:textId="77777777" w:rsidR="006E5C41" w:rsidRDefault="006E5C41" w:rsidP="006E5C41">
      <w:pPr>
        <w:autoSpaceDE w:val="0"/>
        <w:autoSpaceDN w:val="0"/>
        <w:adjustRightInd w:val="0"/>
        <w:spacing w:after="0" w:line="240" w:lineRule="auto"/>
        <w:rPr>
          <w:rFonts w:cstheme="minorHAnsi"/>
          <w:b/>
          <w:bCs/>
        </w:rPr>
      </w:pPr>
    </w:p>
    <w:p w14:paraId="67B0F0CC" w14:textId="77777777" w:rsidR="006E5C41" w:rsidRDefault="006E5C41" w:rsidP="006E5C41">
      <w:pPr>
        <w:autoSpaceDE w:val="0"/>
        <w:autoSpaceDN w:val="0"/>
        <w:adjustRightInd w:val="0"/>
        <w:spacing w:after="0" w:line="240" w:lineRule="auto"/>
        <w:rPr>
          <w:rFonts w:cstheme="minorHAnsi"/>
          <w:b/>
          <w:bCs/>
        </w:rPr>
      </w:pPr>
      <w:r>
        <w:rPr>
          <w:rFonts w:cstheme="minorHAnsi"/>
          <w:b/>
          <w:bCs/>
        </w:rPr>
        <w:t>INPUT LIST</w:t>
      </w:r>
    </w:p>
    <w:p w14:paraId="0A12A28C" w14:textId="2BBC62F0" w:rsidR="006E5C41" w:rsidRDefault="006E5C41" w:rsidP="006E5C41">
      <w:pPr>
        <w:autoSpaceDE w:val="0"/>
        <w:autoSpaceDN w:val="0"/>
        <w:adjustRightInd w:val="0"/>
        <w:spacing w:after="0" w:line="240" w:lineRule="auto"/>
        <w:rPr>
          <w:rFonts w:cstheme="minorHAnsi"/>
        </w:rPr>
      </w:pPr>
      <w:r>
        <w:rPr>
          <w:rFonts w:cstheme="minorHAnsi"/>
          <w:noProof/>
        </w:rPr>
        <w:drawing>
          <wp:inline distT="0" distB="0" distL="0" distR="0" wp14:anchorId="7D5E30C5" wp14:editId="1CC42496">
            <wp:extent cx="4899660" cy="7071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7071360"/>
                    </a:xfrm>
                    <a:prstGeom prst="rect">
                      <a:avLst/>
                    </a:prstGeom>
                    <a:noFill/>
                    <a:ln>
                      <a:noFill/>
                    </a:ln>
                  </pic:spPr>
                </pic:pic>
              </a:graphicData>
            </a:graphic>
          </wp:inline>
        </w:drawing>
      </w:r>
    </w:p>
    <w:p w14:paraId="07F27F92" w14:textId="77777777" w:rsidR="006E5C41" w:rsidRDefault="006E5C41" w:rsidP="006E5C41">
      <w:pPr>
        <w:autoSpaceDE w:val="0"/>
        <w:autoSpaceDN w:val="0"/>
        <w:adjustRightInd w:val="0"/>
        <w:spacing w:after="0" w:line="240" w:lineRule="auto"/>
        <w:rPr>
          <w:rFonts w:cstheme="minorHAnsi"/>
        </w:rPr>
      </w:pPr>
    </w:p>
    <w:p w14:paraId="7D14CC0B" w14:textId="77777777" w:rsidR="006E5C41" w:rsidRDefault="006E5C41" w:rsidP="006E5C41">
      <w:pPr>
        <w:autoSpaceDE w:val="0"/>
        <w:autoSpaceDN w:val="0"/>
        <w:adjustRightInd w:val="0"/>
        <w:spacing w:after="0" w:line="240" w:lineRule="auto"/>
        <w:rPr>
          <w:rFonts w:cstheme="minorHAnsi"/>
        </w:rPr>
      </w:pPr>
    </w:p>
    <w:p w14:paraId="21E4B131" w14:textId="77777777" w:rsidR="006E5C41" w:rsidRDefault="006E5C41" w:rsidP="006E5C41">
      <w:pPr>
        <w:autoSpaceDE w:val="0"/>
        <w:autoSpaceDN w:val="0"/>
        <w:adjustRightInd w:val="0"/>
        <w:spacing w:after="0" w:line="240" w:lineRule="auto"/>
        <w:rPr>
          <w:rFonts w:cstheme="minorHAnsi"/>
        </w:rPr>
      </w:pPr>
    </w:p>
    <w:p w14:paraId="5D6E6D8E" w14:textId="77777777" w:rsidR="006E5C41" w:rsidRDefault="006E5C41" w:rsidP="006E5C41">
      <w:pPr>
        <w:autoSpaceDE w:val="0"/>
        <w:autoSpaceDN w:val="0"/>
        <w:adjustRightInd w:val="0"/>
        <w:spacing w:after="0" w:line="240" w:lineRule="auto"/>
        <w:rPr>
          <w:rFonts w:cstheme="minorHAnsi"/>
        </w:rPr>
      </w:pPr>
    </w:p>
    <w:p w14:paraId="706DC8BC" w14:textId="77777777" w:rsidR="006E5C41" w:rsidRDefault="006E5C41" w:rsidP="006E5C41">
      <w:pPr>
        <w:autoSpaceDE w:val="0"/>
        <w:autoSpaceDN w:val="0"/>
        <w:adjustRightInd w:val="0"/>
        <w:spacing w:after="0" w:line="240" w:lineRule="auto"/>
        <w:rPr>
          <w:rFonts w:cstheme="minorHAnsi"/>
        </w:rPr>
      </w:pPr>
    </w:p>
    <w:p w14:paraId="3EBAC092" w14:textId="77777777" w:rsidR="006E5C41" w:rsidRDefault="006E5C41" w:rsidP="006E5C41">
      <w:pPr>
        <w:autoSpaceDE w:val="0"/>
        <w:autoSpaceDN w:val="0"/>
        <w:adjustRightInd w:val="0"/>
        <w:spacing w:after="0" w:line="240" w:lineRule="auto"/>
        <w:rPr>
          <w:rFonts w:cstheme="minorHAnsi"/>
        </w:rPr>
      </w:pPr>
    </w:p>
    <w:p w14:paraId="1D7A66A6" w14:textId="77777777" w:rsidR="006E5C41" w:rsidRDefault="006E5C41" w:rsidP="006E5C41">
      <w:pPr>
        <w:autoSpaceDE w:val="0"/>
        <w:autoSpaceDN w:val="0"/>
        <w:adjustRightInd w:val="0"/>
        <w:spacing w:after="0" w:line="240" w:lineRule="auto"/>
        <w:rPr>
          <w:rFonts w:cstheme="minorHAnsi"/>
        </w:rPr>
      </w:pPr>
    </w:p>
    <w:p w14:paraId="7BC0BE53" w14:textId="77777777" w:rsidR="006E5C41" w:rsidRDefault="006E5C41" w:rsidP="006E5C41">
      <w:pPr>
        <w:autoSpaceDE w:val="0"/>
        <w:autoSpaceDN w:val="0"/>
        <w:adjustRightInd w:val="0"/>
        <w:spacing w:after="0" w:line="240" w:lineRule="auto"/>
        <w:rPr>
          <w:rFonts w:cstheme="minorHAnsi"/>
        </w:rPr>
      </w:pPr>
    </w:p>
    <w:p w14:paraId="2C52760E" w14:textId="77777777" w:rsidR="006E5C41" w:rsidRDefault="006E5C41" w:rsidP="006E5C41">
      <w:pPr>
        <w:autoSpaceDE w:val="0"/>
        <w:autoSpaceDN w:val="0"/>
        <w:adjustRightInd w:val="0"/>
        <w:spacing w:after="0" w:line="240" w:lineRule="auto"/>
        <w:rPr>
          <w:rFonts w:cstheme="minorHAnsi"/>
        </w:rPr>
      </w:pPr>
    </w:p>
    <w:p w14:paraId="7287D352" w14:textId="77777777" w:rsidR="006E5C41" w:rsidRDefault="006E5C41" w:rsidP="006E5C41">
      <w:pPr>
        <w:autoSpaceDE w:val="0"/>
        <w:autoSpaceDN w:val="0"/>
        <w:adjustRightInd w:val="0"/>
        <w:spacing w:after="0" w:line="240" w:lineRule="auto"/>
        <w:rPr>
          <w:rFonts w:cstheme="minorHAnsi"/>
          <w:b/>
        </w:rPr>
      </w:pPr>
      <w:r>
        <w:rPr>
          <w:rFonts w:cstheme="minorHAnsi"/>
          <w:b/>
        </w:rPr>
        <w:t>OUTPUT LIST</w:t>
      </w:r>
    </w:p>
    <w:p w14:paraId="5CAF9F49" w14:textId="36F9F588" w:rsidR="006E5C41" w:rsidRDefault="006E5C41" w:rsidP="006E5C41">
      <w:pPr>
        <w:autoSpaceDE w:val="0"/>
        <w:autoSpaceDN w:val="0"/>
        <w:adjustRightInd w:val="0"/>
        <w:spacing w:after="0" w:line="240" w:lineRule="auto"/>
        <w:rPr>
          <w:rFonts w:cstheme="minorHAnsi"/>
        </w:rPr>
      </w:pPr>
      <w:r>
        <w:rPr>
          <w:rFonts w:cstheme="minorHAnsi"/>
          <w:noProof/>
        </w:rPr>
        <w:drawing>
          <wp:inline distT="0" distB="0" distL="0" distR="0" wp14:anchorId="2181F2D9" wp14:editId="2689D67F">
            <wp:extent cx="5189220" cy="5913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220" cy="5913120"/>
                    </a:xfrm>
                    <a:prstGeom prst="rect">
                      <a:avLst/>
                    </a:prstGeom>
                    <a:noFill/>
                    <a:ln>
                      <a:noFill/>
                    </a:ln>
                  </pic:spPr>
                </pic:pic>
              </a:graphicData>
            </a:graphic>
          </wp:inline>
        </w:drawing>
      </w:r>
    </w:p>
    <w:p w14:paraId="2E4D36DA" w14:textId="633E17DE" w:rsidR="009E33A0" w:rsidRDefault="009E33A0" w:rsidP="006E5C41">
      <w:pPr>
        <w:autoSpaceDE w:val="0"/>
        <w:autoSpaceDN w:val="0"/>
        <w:adjustRightInd w:val="0"/>
        <w:spacing w:after="0" w:line="240" w:lineRule="auto"/>
        <w:rPr>
          <w:rFonts w:cstheme="minorHAnsi"/>
        </w:rPr>
      </w:pPr>
    </w:p>
    <w:p w14:paraId="60269536" w14:textId="77777777" w:rsidR="009E33A0" w:rsidRPr="009E33A0" w:rsidRDefault="009E33A0" w:rsidP="006E5C41">
      <w:pPr>
        <w:autoSpaceDE w:val="0"/>
        <w:autoSpaceDN w:val="0"/>
        <w:adjustRightInd w:val="0"/>
        <w:spacing w:after="0" w:line="240" w:lineRule="auto"/>
        <w:rPr>
          <w:rFonts w:cstheme="minorHAnsi"/>
        </w:rPr>
      </w:pPr>
    </w:p>
    <w:p w14:paraId="587E8BEF" w14:textId="77777777" w:rsidR="006E5C41" w:rsidRDefault="006E5C41" w:rsidP="006E5C41">
      <w:pPr>
        <w:autoSpaceDE w:val="0"/>
        <w:autoSpaceDN w:val="0"/>
        <w:adjustRightInd w:val="0"/>
        <w:spacing w:after="0" w:line="240" w:lineRule="auto"/>
        <w:rPr>
          <w:rFonts w:cstheme="minorHAnsi"/>
          <w:b/>
        </w:rPr>
      </w:pPr>
    </w:p>
    <w:p w14:paraId="09CB368E" w14:textId="77777777" w:rsidR="006E5C41" w:rsidRDefault="006E5C41" w:rsidP="006E5C41">
      <w:pPr>
        <w:autoSpaceDE w:val="0"/>
        <w:autoSpaceDN w:val="0"/>
        <w:adjustRightInd w:val="0"/>
        <w:spacing w:after="0" w:line="240" w:lineRule="auto"/>
        <w:rPr>
          <w:rFonts w:cstheme="minorHAnsi"/>
          <w:b/>
        </w:rPr>
      </w:pPr>
      <w:r>
        <w:rPr>
          <w:rFonts w:cstheme="minorHAnsi"/>
          <w:b/>
        </w:rPr>
        <w:lastRenderedPageBreak/>
        <w:t>SAHNE PLANI</w:t>
      </w:r>
    </w:p>
    <w:p w14:paraId="53F89A2F" w14:textId="438D3B4E" w:rsidR="006E5C41" w:rsidRDefault="006E5C41" w:rsidP="006E5C41">
      <w:pPr>
        <w:autoSpaceDE w:val="0"/>
        <w:autoSpaceDN w:val="0"/>
        <w:adjustRightInd w:val="0"/>
        <w:spacing w:after="0" w:line="240" w:lineRule="auto"/>
        <w:rPr>
          <w:rFonts w:cstheme="minorHAnsi"/>
        </w:rPr>
      </w:pPr>
      <w:r>
        <w:rPr>
          <w:rFonts w:cstheme="minorHAnsi"/>
          <w:noProof/>
        </w:rPr>
        <w:drawing>
          <wp:inline distT="0" distB="0" distL="0" distR="0" wp14:anchorId="114E3D49" wp14:editId="2FB811BD">
            <wp:extent cx="5417820" cy="7018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820" cy="7018020"/>
                    </a:xfrm>
                    <a:prstGeom prst="rect">
                      <a:avLst/>
                    </a:prstGeom>
                    <a:noFill/>
                    <a:ln>
                      <a:noFill/>
                    </a:ln>
                  </pic:spPr>
                </pic:pic>
              </a:graphicData>
            </a:graphic>
          </wp:inline>
        </w:drawing>
      </w:r>
    </w:p>
    <w:p w14:paraId="033FEA8C" w14:textId="707E1557" w:rsidR="006E5C41" w:rsidRDefault="006E5C41" w:rsidP="006E5C41">
      <w:pPr>
        <w:rPr>
          <w:rFonts w:cstheme="minorHAnsi"/>
          <w:b/>
          <w:u w:val="single"/>
        </w:rPr>
      </w:pPr>
      <w:r>
        <w:rPr>
          <w:rFonts w:cstheme="minorHAnsi"/>
          <w:noProof/>
        </w:rPr>
        <w:lastRenderedPageBreak/>
        <w:drawing>
          <wp:inline distT="0" distB="0" distL="0" distR="0" wp14:anchorId="0191D3D1" wp14:editId="429530CE">
            <wp:extent cx="4754880" cy="4069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4069080"/>
                    </a:xfrm>
                    <a:prstGeom prst="rect">
                      <a:avLst/>
                    </a:prstGeom>
                    <a:noFill/>
                    <a:ln>
                      <a:noFill/>
                    </a:ln>
                  </pic:spPr>
                </pic:pic>
              </a:graphicData>
            </a:graphic>
          </wp:inline>
        </w:drawing>
      </w:r>
    </w:p>
    <w:p w14:paraId="4615BECC" w14:textId="66A1D917" w:rsidR="006E5C41" w:rsidRDefault="006E5C41" w:rsidP="006E5C41">
      <w:pPr>
        <w:rPr>
          <w:rFonts w:cstheme="minorHAnsi"/>
          <w:b/>
          <w:u w:val="single"/>
        </w:rPr>
      </w:pPr>
      <w:r>
        <w:rPr>
          <w:rFonts w:cstheme="minorHAnsi"/>
          <w:noProof/>
        </w:rPr>
        <w:drawing>
          <wp:inline distT="0" distB="0" distL="0" distR="0" wp14:anchorId="5277B88A" wp14:editId="2D490DC4">
            <wp:extent cx="4556760" cy="4008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6760" cy="4008120"/>
                    </a:xfrm>
                    <a:prstGeom prst="rect">
                      <a:avLst/>
                    </a:prstGeom>
                    <a:noFill/>
                    <a:ln>
                      <a:noFill/>
                    </a:ln>
                  </pic:spPr>
                </pic:pic>
              </a:graphicData>
            </a:graphic>
          </wp:inline>
        </w:drawing>
      </w:r>
    </w:p>
    <w:p w14:paraId="4B456BF5" w14:textId="77777777" w:rsidR="006E5C41" w:rsidRDefault="006E5C41" w:rsidP="006E5C41">
      <w:pPr>
        <w:rPr>
          <w:rFonts w:cstheme="minorHAnsi"/>
        </w:rPr>
      </w:pPr>
      <w:r>
        <w:rPr>
          <w:rFonts w:cstheme="minorHAnsi"/>
        </w:rPr>
        <w:lastRenderedPageBreak/>
        <w:t>LED EKRAN PROCESSOR kesinlikle ışık masası yanında ve HDMI çıkışlı olmalıdır.</w:t>
      </w:r>
    </w:p>
    <w:p w14:paraId="414B6A4C" w14:textId="77777777" w:rsidR="006E5C41" w:rsidRDefault="006E5C41" w:rsidP="006E5C41">
      <w:pPr>
        <w:rPr>
          <w:rFonts w:cstheme="minorHAnsi"/>
          <w:b/>
          <w:u w:val="single"/>
        </w:rPr>
      </w:pPr>
    </w:p>
    <w:p w14:paraId="0539CCB7" w14:textId="77777777" w:rsidR="006E5C41" w:rsidRDefault="006E5C41" w:rsidP="006E5C41">
      <w:pPr>
        <w:rPr>
          <w:rFonts w:cstheme="minorHAnsi"/>
          <w:b/>
          <w:color w:val="FF0000"/>
          <w:u w:val="single"/>
        </w:rPr>
      </w:pPr>
      <w:r>
        <w:rPr>
          <w:rFonts w:cstheme="minorHAnsi"/>
          <w:b/>
          <w:color w:val="FF0000"/>
          <w:u w:val="single"/>
        </w:rPr>
        <w:t>Sanatçı 3</w:t>
      </w:r>
    </w:p>
    <w:p w14:paraId="156F3990"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1. SAHNE </w:t>
      </w:r>
    </w:p>
    <w:p w14:paraId="66FFFBD0"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Organizatör veya teknik tedarikçi firma, teknik şartnamedeki sahne şemasına uygun (12mX10m; yükseklik 150cm veya 200cm) ve tüm detayıyla sahneyi kurdurmak durumundadır. </w:t>
      </w:r>
    </w:p>
    <w:p w14:paraId="056C44BD"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Sahne 2 x 1 podyum malzemesinden düz bir şekilde kurulmalı, sallantı, yamukluk, eğrilik olmamalıdır. </w:t>
      </w:r>
      <w:r>
        <w:rPr>
          <w:rFonts w:asciiTheme="minorHAnsi" w:hAnsiTheme="minorHAnsi" w:cstheme="minorHAnsi"/>
          <w:b/>
          <w:bCs/>
          <w:sz w:val="22"/>
          <w:szCs w:val="22"/>
        </w:rPr>
        <w:t xml:space="preserve">Eğimli veya sallanan sahnelerde konser yapılamayacaktır. </w:t>
      </w:r>
    </w:p>
    <w:p w14:paraId="2595C8E6"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2x1 podyum malzemesinin ayaklarının TAMAMI birbirine kelepçeler ile bağlanmalıdır. Koli bandı, tel, vb kullanılmamalıdır. Podyum tablalarının tamamı alttan plastik kelepçeleri ile bağlanmalıdır. </w:t>
      </w:r>
    </w:p>
    <w:p w14:paraId="7E48E8E8" w14:textId="77777777" w:rsidR="006E5C41" w:rsidRDefault="006E5C41" w:rsidP="006E5C41">
      <w:pPr>
        <w:tabs>
          <w:tab w:val="left" w:pos="2127"/>
        </w:tabs>
        <w:rPr>
          <w:rFonts w:cstheme="minorHAnsi"/>
        </w:rPr>
      </w:pPr>
      <w:r>
        <w:rPr>
          <w:rFonts w:cstheme="minorHAnsi"/>
        </w:rPr>
        <w:t xml:space="preserve">Sahne üzeri </w:t>
      </w:r>
      <w:r>
        <w:rPr>
          <w:rFonts w:cstheme="minorHAnsi"/>
          <w:b/>
          <w:bCs/>
        </w:rPr>
        <w:t xml:space="preserve">siyah halı </w:t>
      </w:r>
      <w:r>
        <w:rPr>
          <w:rFonts w:cstheme="minorHAnsi"/>
        </w:rPr>
        <w:t xml:space="preserve">yada </w:t>
      </w:r>
      <w:r>
        <w:rPr>
          <w:rFonts w:cstheme="minorHAnsi"/>
          <w:b/>
          <w:bCs/>
        </w:rPr>
        <w:t xml:space="preserve">siyah vinyl </w:t>
      </w:r>
      <w:r>
        <w:rPr>
          <w:rFonts w:cstheme="minorHAnsi"/>
        </w:rPr>
        <w:t>ile kaplı olmalıdır. Davulun kurulacağı alan mutlaka halı ile kaplı olmalıdır.</w:t>
      </w:r>
    </w:p>
    <w:p w14:paraId="4E1C05D0"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2. ÇATI KONSTRÜKSİYONU </w:t>
      </w:r>
    </w:p>
    <w:p w14:paraId="2417EE61"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Konser alanında konstrüksiyon asmaya uygun bir nokta yok ise, minimum altı (6) ayaklı (ses kulelerini de taşıyan) bir konstrüksiyon (Truss) kurulmalıdır. </w:t>
      </w:r>
    </w:p>
    <w:p w14:paraId="4520D5B5"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Konstrüksiyon ayak sayısı kadar motor ile kaldırılmalı, calaskar vb. kullanılmamalıdır. </w:t>
      </w:r>
    </w:p>
    <w:p w14:paraId="17B34BC3"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Konstrüksiyon üretici markanın standartlarına uygun kurulmalı, tüm güvenlik pimleri takılı olmalıdır. </w:t>
      </w:r>
    </w:p>
    <w:p w14:paraId="546E247F"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Konstrüksiyon yere kesinlikle sağlam bir şekilde bağlanmalıdır. Bağlamak için jeneratör vb kamyonlar kullanılabilir. </w:t>
      </w:r>
    </w:p>
    <w:p w14:paraId="207AFFDE" w14:textId="77777777" w:rsidR="006E5C41" w:rsidRDefault="006E5C41" w:rsidP="006E5C41">
      <w:pPr>
        <w:tabs>
          <w:tab w:val="left" w:pos="2127"/>
        </w:tabs>
        <w:rPr>
          <w:rFonts w:cstheme="minorHAnsi"/>
        </w:rPr>
      </w:pPr>
      <w:r>
        <w:rPr>
          <w:rFonts w:cstheme="minorHAnsi"/>
        </w:rPr>
        <w:t>Konstrüksiyonun çatısı uygun brandası ile mutlaka kapalı olmalıdır.</w:t>
      </w:r>
    </w:p>
    <w:p w14:paraId="29B6B86C"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3. GÜÇ KAYNAKLARI </w:t>
      </w:r>
    </w:p>
    <w:p w14:paraId="61CDD9BB"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Konser tesisatında </w:t>
      </w:r>
      <w:r>
        <w:rPr>
          <w:rFonts w:asciiTheme="minorHAnsi" w:hAnsiTheme="minorHAnsi" w:cstheme="minorHAnsi"/>
          <w:b/>
          <w:bCs/>
          <w:sz w:val="22"/>
          <w:szCs w:val="22"/>
        </w:rPr>
        <w:t xml:space="preserve">TOPRAK HATTI BAĞLANTISI SORUNSUZ OLMALIDIR. </w:t>
      </w:r>
    </w:p>
    <w:p w14:paraId="3126B440"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Toprak hattı sorunlu sahnelerde etkinlik gerçekleştirilmeyecektir. </w:t>
      </w:r>
    </w:p>
    <w:p w14:paraId="34DDC282"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1 x 200 KW Ses ve Görüntü </w:t>
      </w:r>
    </w:p>
    <w:p w14:paraId="3A7BC51A" w14:textId="77777777" w:rsidR="006E5C41" w:rsidRDefault="006E5C41" w:rsidP="006E5C41">
      <w:pPr>
        <w:tabs>
          <w:tab w:val="left" w:pos="2127"/>
        </w:tabs>
        <w:rPr>
          <w:rFonts w:cstheme="minorHAnsi"/>
        </w:rPr>
      </w:pPr>
      <w:r>
        <w:rPr>
          <w:rFonts w:cstheme="minorHAnsi"/>
        </w:rPr>
        <w:t>1 x 250 KW Işık</w:t>
      </w:r>
    </w:p>
    <w:p w14:paraId="3945420C"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4. SES / FRONT OF HOUSE (FOH) </w:t>
      </w:r>
    </w:p>
    <w:p w14:paraId="3103AAC4"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FOH Mix Masası: </w:t>
      </w:r>
    </w:p>
    <w:p w14:paraId="74BAE3F6"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Sadece dijital mixer Yamaha CL5 + 2 Adet Rio32/16 kabul edilecektir. </w:t>
      </w:r>
    </w:p>
    <w:p w14:paraId="40C84E80"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 Ses sistemi mutlaka Line Array olmalıdır. </w:t>
      </w:r>
    </w:p>
    <w:p w14:paraId="5F786156"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 Ses sistemi konser alanında dinleyicinin olduğu her noktayı besleyebilmeli ve sahne önünden en arkadaki seyirciye kadar ortalama 105 dB A seviyesi sağlanmalıdır. </w:t>
      </w:r>
    </w:p>
    <w:p w14:paraId="283AFC1B"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 Sahne önü ve yanlarında ana kulelerin besleyemediği noktalar </w:t>
      </w:r>
      <w:r>
        <w:rPr>
          <w:rFonts w:asciiTheme="minorHAnsi" w:hAnsiTheme="minorHAnsi" w:cstheme="minorHAnsi"/>
          <w:b/>
          <w:bCs/>
          <w:sz w:val="22"/>
          <w:szCs w:val="22"/>
        </w:rPr>
        <w:t xml:space="preserve">mutlaka </w:t>
      </w:r>
      <w:r>
        <w:rPr>
          <w:rFonts w:asciiTheme="minorHAnsi" w:hAnsiTheme="minorHAnsi" w:cstheme="minorHAnsi"/>
          <w:sz w:val="22"/>
          <w:szCs w:val="22"/>
        </w:rPr>
        <w:t xml:space="preserve">ek sistemler ile (Center, Near-Fill, Down-Fill, Front-Fill) kapsanmalıdır. </w:t>
      </w:r>
    </w:p>
    <w:p w14:paraId="79E665CE"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 PA mikser konumu tam iki kule arasında olmalı, sahne ile arasındaki mesafe konser alanındaki uygunluğa bağlı olsa da gereksiz uzaklıkta olmamalıdır. Mikserin olduğu noktada ses seviyesi en az 105 dB A olmalıdır. </w:t>
      </w:r>
    </w:p>
    <w:p w14:paraId="16DC936A"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 PA için kolon adeti belirtmiyoruz, adetler her zaman konser alanına göre belirlenir. Sayıca çok kolonun sese faydası olmadığı gibi, olması gerekenden az ekipman kullanımı malzemeye zarar verir. Konser alanı belli ise PA kurulumu detayları için lütfen bizimle bağlantıya geçiniz. </w:t>
      </w:r>
    </w:p>
    <w:p w14:paraId="270FFB7D"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 Ses sisteminin sub-bas oranı tercihen 1:1, minimum 2:1 olmalı ve sub-bass lar ayrı bir çıkıştan sürülmelidir. F.O.H (Front of House) sahneyi tam karşıdan ve ortadan gören bir yerde olmalı, sahne önünden minimum 15 mt. maksimum 25 mt uzaklıkta olmalı, </w:t>
      </w:r>
      <w:r>
        <w:rPr>
          <w:rFonts w:asciiTheme="minorHAnsi" w:hAnsiTheme="minorHAnsi" w:cstheme="minorHAnsi"/>
          <w:b/>
          <w:bCs/>
          <w:sz w:val="22"/>
          <w:szCs w:val="22"/>
        </w:rPr>
        <w:t xml:space="preserve">üzeri güneş̧ ışığından ve yağmurdan korunmak amacıyla mutlaka sökülebilir branda ile kapalı olmalıdır.! </w:t>
      </w:r>
      <w:r>
        <w:rPr>
          <w:rFonts w:asciiTheme="minorHAnsi" w:hAnsiTheme="minorHAnsi" w:cstheme="minorHAnsi"/>
          <w:sz w:val="22"/>
          <w:szCs w:val="22"/>
        </w:rPr>
        <w:t xml:space="preserve">Konser saati bu brandanın </w:t>
      </w:r>
      <w:r>
        <w:rPr>
          <w:rFonts w:asciiTheme="minorHAnsi" w:hAnsiTheme="minorHAnsi" w:cstheme="minorHAnsi"/>
          <w:sz w:val="22"/>
          <w:szCs w:val="22"/>
        </w:rPr>
        <w:lastRenderedPageBreak/>
        <w:t xml:space="preserve">kaldırılması istenebilir. Foh masası bir yükselti üzerine değil, seyirci ile ayni zemine konuşlandırılmalı, etrafı mutlaka bariyerle çevrilmelidir. </w:t>
      </w:r>
    </w:p>
    <w:p w14:paraId="2B2FA3CF"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Tercih edilen PA sistemleri: </w:t>
      </w:r>
    </w:p>
    <w:p w14:paraId="5DABF4EB" w14:textId="77777777" w:rsidR="006E5C41" w:rsidRDefault="006E5C41" w:rsidP="006E5C41">
      <w:pPr>
        <w:pStyle w:val="Default"/>
        <w:spacing w:after="96"/>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w:t>
      </w:r>
      <w:r>
        <w:rPr>
          <w:rFonts w:asciiTheme="minorHAnsi" w:hAnsiTheme="minorHAnsi" w:cstheme="minorHAnsi"/>
          <w:b/>
          <w:bCs/>
          <w:sz w:val="22"/>
          <w:szCs w:val="22"/>
        </w:rPr>
        <w:t xml:space="preserve">D&amp;B </w:t>
      </w:r>
      <w:r>
        <w:rPr>
          <w:rFonts w:asciiTheme="minorHAnsi" w:hAnsiTheme="minorHAnsi" w:cstheme="minorHAnsi"/>
          <w:sz w:val="22"/>
          <w:szCs w:val="22"/>
        </w:rPr>
        <w:t xml:space="preserve">J – V - Q – Seri </w:t>
      </w:r>
    </w:p>
    <w:p w14:paraId="28DFC878" w14:textId="77777777" w:rsidR="006E5C41" w:rsidRDefault="006E5C41" w:rsidP="006E5C41">
      <w:pPr>
        <w:pStyle w:val="Default"/>
        <w:spacing w:after="96"/>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w:t>
      </w:r>
      <w:r>
        <w:rPr>
          <w:rFonts w:asciiTheme="minorHAnsi" w:hAnsiTheme="minorHAnsi" w:cstheme="minorHAnsi"/>
          <w:b/>
          <w:bCs/>
          <w:sz w:val="22"/>
          <w:szCs w:val="22"/>
        </w:rPr>
        <w:t xml:space="preserve">Meyer Sound Milos Series </w:t>
      </w:r>
    </w:p>
    <w:p w14:paraId="2C1A690E"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w:t>
      </w:r>
      <w:r>
        <w:rPr>
          <w:rFonts w:asciiTheme="minorHAnsi" w:hAnsiTheme="minorHAnsi" w:cstheme="minorHAnsi"/>
          <w:b/>
          <w:bCs/>
          <w:sz w:val="22"/>
          <w:szCs w:val="22"/>
        </w:rPr>
        <w:t xml:space="preserve">L’Acoustics </w:t>
      </w:r>
      <w:r>
        <w:rPr>
          <w:rFonts w:asciiTheme="minorHAnsi" w:hAnsiTheme="minorHAnsi" w:cstheme="minorHAnsi"/>
          <w:sz w:val="22"/>
          <w:szCs w:val="22"/>
        </w:rPr>
        <w:t xml:space="preserve">K1, K2, V-Dosc, DV- Dosc, ARCS </w:t>
      </w:r>
    </w:p>
    <w:p w14:paraId="0C3D002D" w14:textId="77777777" w:rsidR="006E5C41" w:rsidRDefault="006E5C41" w:rsidP="006E5C41">
      <w:pPr>
        <w:pStyle w:val="Default"/>
        <w:rPr>
          <w:rFonts w:asciiTheme="minorHAnsi" w:hAnsiTheme="minorHAnsi" w:cstheme="minorHAnsi"/>
          <w:sz w:val="22"/>
          <w:szCs w:val="22"/>
        </w:rPr>
      </w:pPr>
    </w:p>
    <w:p w14:paraId="1B3C79C5"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5. MONİTÖR SİSTEMİ </w:t>
      </w:r>
    </w:p>
    <w:p w14:paraId="7A182F9D"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MONITOR Mix Masası: </w:t>
      </w:r>
    </w:p>
    <w:p w14:paraId="0CE78AF5"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Sadece dijital mixer Yamaha CL5 + 2 Adet Rio32/16 kabul edilecektir. </w:t>
      </w:r>
    </w:p>
    <w:p w14:paraId="29CA824B"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i/>
          <w:iCs/>
          <w:sz w:val="22"/>
          <w:szCs w:val="22"/>
        </w:rPr>
        <w:t xml:space="preserve">Gerekli Monitör Sistemi </w:t>
      </w:r>
    </w:p>
    <w:p w14:paraId="58F52DF1" w14:textId="77777777" w:rsidR="006E5C41" w:rsidRDefault="006E5C41" w:rsidP="006E5C41">
      <w:pPr>
        <w:pStyle w:val="Default"/>
        <w:spacing w:after="95"/>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8 adet SENNHEISER ew-G3 yada SHURE PSM 900 Kulaklık Monitorü </w:t>
      </w:r>
      <w:r>
        <w:rPr>
          <w:rFonts w:asciiTheme="minorHAnsi" w:hAnsiTheme="minorHAnsi" w:cstheme="minorHAnsi"/>
          <w:b/>
          <w:bCs/>
          <w:sz w:val="22"/>
          <w:szCs w:val="22"/>
        </w:rPr>
        <w:t xml:space="preserve">( Combiner ve Antenleri ile birlikte ) </w:t>
      </w:r>
    </w:p>
    <w:p w14:paraId="50F06751" w14:textId="77777777" w:rsidR="006E5C41" w:rsidRDefault="006E5C41" w:rsidP="006E5C41">
      <w:pPr>
        <w:pStyle w:val="Default"/>
        <w:spacing w:after="95"/>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1 adet Davul’a 18” aktif sub-bass. Her tür 18” aktif monitör kabul edilir. </w:t>
      </w:r>
    </w:p>
    <w:p w14:paraId="31B8766D"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1 adet Davul’a Yamaha MG12 mixser. </w:t>
      </w:r>
    </w:p>
    <w:p w14:paraId="0CA411F0" w14:textId="77777777" w:rsidR="006E5C41" w:rsidRDefault="006E5C41" w:rsidP="006E5C41">
      <w:pPr>
        <w:pStyle w:val="Default"/>
        <w:rPr>
          <w:rFonts w:asciiTheme="minorHAnsi" w:hAnsiTheme="minorHAnsi" w:cstheme="minorHAnsi"/>
          <w:sz w:val="22"/>
          <w:szCs w:val="22"/>
        </w:rPr>
      </w:pPr>
    </w:p>
    <w:p w14:paraId="0D50CB9A"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6. SAHNE ve SES EKSTRALARI </w:t>
      </w:r>
    </w:p>
    <w:p w14:paraId="6F9F9B40" w14:textId="77777777" w:rsidR="006E5C41" w:rsidRDefault="006E5C41" w:rsidP="006E5C41">
      <w:pPr>
        <w:pStyle w:val="Default"/>
        <w:spacing w:after="43"/>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10 x Üçlü Priz </w:t>
      </w:r>
      <w:r>
        <w:rPr>
          <w:rFonts w:asciiTheme="minorHAnsi" w:hAnsiTheme="minorHAnsi" w:cstheme="minorHAnsi"/>
          <w:b/>
          <w:bCs/>
          <w:sz w:val="22"/>
          <w:szCs w:val="22"/>
        </w:rPr>
        <w:t xml:space="preserve">Siyah </w:t>
      </w:r>
    </w:p>
    <w:p w14:paraId="5913CAF4" w14:textId="77777777" w:rsidR="006E5C41" w:rsidRDefault="006E5C41" w:rsidP="006E5C41">
      <w:pPr>
        <w:pStyle w:val="Default"/>
        <w:spacing w:after="43"/>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15 x Active D.I. box (Klark Teknik DN 100, Radial veya BSS) </w:t>
      </w:r>
    </w:p>
    <w:p w14:paraId="675DD146" w14:textId="77777777" w:rsidR="006E5C41" w:rsidRDefault="006E5C41" w:rsidP="006E5C41">
      <w:pPr>
        <w:pStyle w:val="Default"/>
        <w:spacing w:after="43"/>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20 x Jack to jack mono kablo </w:t>
      </w:r>
      <w:r>
        <w:rPr>
          <w:rFonts w:asciiTheme="minorHAnsi" w:hAnsiTheme="minorHAnsi" w:cstheme="minorHAnsi"/>
          <w:b/>
          <w:bCs/>
          <w:sz w:val="22"/>
          <w:szCs w:val="22"/>
        </w:rPr>
        <w:t xml:space="preserve">(5 tanesi en az 5 metre) </w:t>
      </w:r>
    </w:p>
    <w:p w14:paraId="15325415" w14:textId="77777777" w:rsidR="006E5C41" w:rsidRDefault="006E5C41" w:rsidP="006E5C41">
      <w:pPr>
        <w:pStyle w:val="Default"/>
        <w:spacing w:after="43"/>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30 x Duracell 1,5V AA Kalem Pil ve 9V Pil </w:t>
      </w:r>
    </w:p>
    <w:p w14:paraId="46D06173"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Riolar arası bağlantılar için Split Box ve Analog Multicore </w:t>
      </w:r>
    </w:p>
    <w:p w14:paraId="43375EFB" w14:textId="5CBDA535" w:rsidR="006E5C41" w:rsidRDefault="006E5C41" w:rsidP="006E5C41">
      <w:pPr>
        <w:pStyle w:val="Default"/>
        <w:rPr>
          <w:rFonts w:asciiTheme="minorHAnsi" w:hAnsiTheme="minorHAnsi" w:cstheme="minorHAnsi"/>
          <w:b/>
          <w:bCs/>
          <w:sz w:val="22"/>
          <w:szCs w:val="22"/>
        </w:rPr>
      </w:pPr>
    </w:p>
    <w:p w14:paraId="7277C562" w14:textId="77DC265A" w:rsidR="002A5535" w:rsidRDefault="002A5535" w:rsidP="006E5C41">
      <w:pPr>
        <w:pStyle w:val="Default"/>
        <w:rPr>
          <w:rFonts w:asciiTheme="minorHAnsi" w:hAnsiTheme="minorHAnsi" w:cstheme="minorHAnsi"/>
          <w:b/>
          <w:bCs/>
          <w:sz w:val="22"/>
          <w:szCs w:val="22"/>
        </w:rPr>
      </w:pPr>
    </w:p>
    <w:p w14:paraId="53B83E4F" w14:textId="5E3B4107" w:rsidR="002A5535" w:rsidRDefault="002A5535" w:rsidP="006E5C41">
      <w:pPr>
        <w:pStyle w:val="Default"/>
        <w:rPr>
          <w:rFonts w:asciiTheme="minorHAnsi" w:hAnsiTheme="minorHAnsi" w:cstheme="minorHAnsi"/>
          <w:b/>
          <w:bCs/>
          <w:sz w:val="22"/>
          <w:szCs w:val="22"/>
        </w:rPr>
      </w:pPr>
    </w:p>
    <w:p w14:paraId="223A8BB4" w14:textId="3B0E29EB" w:rsidR="002A5535" w:rsidRDefault="002A5535" w:rsidP="006E5C41">
      <w:pPr>
        <w:pStyle w:val="Default"/>
        <w:rPr>
          <w:rFonts w:asciiTheme="minorHAnsi" w:hAnsiTheme="minorHAnsi" w:cstheme="minorHAnsi"/>
          <w:b/>
          <w:bCs/>
          <w:sz w:val="22"/>
          <w:szCs w:val="22"/>
        </w:rPr>
      </w:pPr>
    </w:p>
    <w:p w14:paraId="296AF8AF" w14:textId="07D32306" w:rsidR="002A5535" w:rsidRDefault="002A5535" w:rsidP="006E5C41">
      <w:pPr>
        <w:pStyle w:val="Default"/>
        <w:rPr>
          <w:rFonts w:asciiTheme="minorHAnsi" w:hAnsiTheme="minorHAnsi" w:cstheme="minorHAnsi"/>
          <w:b/>
          <w:bCs/>
          <w:sz w:val="22"/>
          <w:szCs w:val="22"/>
        </w:rPr>
      </w:pPr>
    </w:p>
    <w:p w14:paraId="49F361AA" w14:textId="18F69159" w:rsidR="002A5535" w:rsidRDefault="002A5535" w:rsidP="006E5C41">
      <w:pPr>
        <w:pStyle w:val="Default"/>
        <w:rPr>
          <w:rFonts w:asciiTheme="minorHAnsi" w:hAnsiTheme="minorHAnsi" w:cstheme="minorHAnsi"/>
          <w:b/>
          <w:bCs/>
          <w:sz w:val="22"/>
          <w:szCs w:val="22"/>
        </w:rPr>
      </w:pPr>
    </w:p>
    <w:p w14:paraId="4632CDF6" w14:textId="26142CE9" w:rsidR="002A5535" w:rsidRDefault="002A5535" w:rsidP="006E5C41">
      <w:pPr>
        <w:pStyle w:val="Default"/>
        <w:rPr>
          <w:rFonts w:asciiTheme="minorHAnsi" w:hAnsiTheme="minorHAnsi" w:cstheme="minorHAnsi"/>
          <w:b/>
          <w:bCs/>
          <w:sz w:val="22"/>
          <w:szCs w:val="22"/>
        </w:rPr>
      </w:pPr>
    </w:p>
    <w:p w14:paraId="6F0BB89D" w14:textId="2FB6544D" w:rsidR="002A5535" w:rsidRDefault="002A5535" w:rsidP="006E5C41">
      <w:pPr>
        <w:pStyle w:val="Default"/>
        <w:rPr>
          <w:rFonts w:asciiTheme="minorHAnsi" w:hAnsiTheme="minorHAnsi" w:cstheme="minorHAnsi"/>
          <w:b/>
          <w:bCs/>
          <w:sz w:val="22"/>
          <w:szCs w:val="22"/>
        </w:rPr>
      </w:pPr>
    </w:p>
    <w:p w14:paraId="00CCCBCB" w14:textId="4BB2D89A" w:rsidR="002A5535" w:rsidRDefault="002A5535" w:rsidP="006E5C41">
      <w:pPr>
        <w:pStyle w:val="Default"/>
        <w:rPr>
          <w:rFonts w:asciiTheme="minorHAnsi" w:hAnsiTheme="minorHAnsi" w:cstheme="minorHAnsi"/>
          <w:b/>
          <w:bCs/>
          <w:sz w:val="22"/>
          <w:szCs w:val="22"/>
        </w:rPr>
      </w:pPr>
    </w:p>
    <w:p w14:paraId="272C6C15" w14:textId="6E3B224A" w:rsidR="002A5535" w:rsidRDefault="002A5535" w:rsidP="006E5C41">
      <w:pPr>
        <w:pStyle w:val="Default"/>
        <w:rPr>
          <w:rFonts w:asciiTheme="minorHAnsi" w:hAnsiTheme="minorHAnsi" w:cstheme="minorHAnsi"/>
          <w:b/>
          <w:bCs/>
          <w:sz w:val="22"/>
          <w:szCs w:val="22"/>
        </w:rPr>
      </w:pPr>
    </w:p>
    <w:p w14:paraId="6D9F67B7" w14:textId="175ADAFC" w:rsidR="002A5535" w:rsidRDefault="002A5535" w:rsidP="006E5C41">
      <w:pPr>
        <w:pStyle w:val="Default"/>
        <w:rPr>
          <w:rFonts w:asciiTheme="minorHAnsi" w:hAnsiTheme="minorHAnsi" w:cstheme="minorHAnsi"/>
          <w:b/>
          <w:bCs/>
          <w:sz w:val="22"/>
          <w:szCs w:val="22"/>
        </w:rPr>
      </w:pPr>
    </w:p>
    <w:p w14:paraId="138FA0A2" w14:textId="08122B57" w:rsidR="002A5535" w:rsidRDefault="002A5535" w:rsidP="006E5C41">
      <w:pPr>
        <w:pStyle w:val="Default"/>
        <w:rPr>
          <w:rFonts w:asciiTheme="minorHAnsi" w:hAnsiTheme="minorHAnsi" w:cstheme="minorHAnsi"/>
          <w:b/>
          <w:bCs/>
          <w:sz w:val="22"/>
          <w:szCs w:val="22"/>
        </w:rPr>
      </w:pPr>
    </w:p>
    <w:p w14:paraId="3C155CD5" w14:textId="1A972203" w:rsidR="002A5535" w:rsidRDefault="002A5535" w:rsidP="006E5C41">
      <w:pPr>
        <w:pStyle w:val="Default"/>
        <w:rPr>
          <w:rFonts w:asciiTheme="minorHAnsi" w:hAnsiTheme="minorHAnsi" w:cstheme="minorHAnsi"/>
          <w:b/>
          <w:bCs/>
          <w:sz w:val="22"/>
          <w:szCs w:val="22"/>
        </w:rPr>
      </w:pPr>
    </w:p>
    <w:p w14:paraId="33007D45" w14:textId="34D2920A" w:rsidR="002A5535" w:rsidRDefault="002A5535" w:rsidP="006E5C41">
      <w:pPr>
        <w:pStyle w:val="Default"/>
        <w:rPr>
          <w:rFonts w:asciiTheme="minorHAnsi" w:hAnsiTheme="minorHAnsi" w:cstheme="minorHAnsi"/>
          <w:b/>
          <w:bCs/>
          <w:sz w:val="22"/>
          <w:szCs w:val="22"/>
        </w:rPr>
      </w:pPr>
    </w:p>
    <w:p w14:paraId="0D395889" w14:textId="6C063D82" w:rsidR="002A5535" w:rsidRDefault="002A5535" w:rsidP="006E5C41">
      <w:pPr>
        <w:pStyle w:val="Default"/>
        <w:rPr>
          <w:rFonts w:asciiTheme="minorHAnsi" w:hAnsiTheme="minorHAnsi" w:cstheme="minorHAnsi"/>
          <w:b/>
          <w:bCs/>
          <w:sz w:val="22"/>
          <w:szCs w:val="22"/>
        </w:rPr>
      </w:pPr>
    </w:p>
    <w:p w14:paraId="467297D7" w14:textId="3537F76F" w:rsidR="002A5535" w:rsidRDefault="002A5535" w:rsidP="006E5C41">
      <w:pPr>
        <w:pStyle w:val="Default"/>
        <w:rPr>
          <w:rFonts w:asciiTheme="minorHAnsi" w:hAnsiTheme="minorHAnsi" w:cstheme="minorHAnsi"/>
          <w:b/>
          <w:bCs/>
          <w:sz w:val="22"/>
          <w:szCs w:val="22"/>
        </w:rPr>
      </w:pPr>
    </w:p>
    <w:p w14:paraId="3F1C3F7B" w14:textId="39BC2993" w:rsidR="002A5535" w:rsidRDefault="002A5535" w:rsidP="006E5C41">
      <w:pPr>
        <w:pStyle w:val="Default"/>
        <w:rPr>
          <w:rFonts w:asciiTheme="minorHAnsi" w:hAnsiTheme="minorHAnsi" w:cstheme="minorHAnsi"/>
          <w:b/>
          <w:bCs/>
          <w:sz w:val="22"/>
          <w:szCs w:val="22"/>
        </w:rPr>
      </w:pPr>
    </w:p>
    <w:p w14:paraId="0293C8B8" w14:textId="7A87E5ED" w:rsidR="002A5535" w:rsidRDefault="002A5535" w:rsidP="006E5C41">
      <w:pPr>
        <w:pStyle w:val="Default"/>
        <w:rPr>
          <w:rFonts w:asciiTheme="minorHAnsi" w:hAnsiTheme="minorHAnsi" w:cstheme="minorHAnsi"/>
          <w:b/>
          <w:bCs/>
          <w:sz w:val="22"/>
          <w:szCs w:val="22"/>
        </w:rPr>
      </w:pPr>
    </w:p>
    <w:p w14:paraId="4A8C9FF3" w14:textId="0FE0F895" w:rsidR="002A5535" w:rsidRDefault="002A5535" w:rsidP="006E5C41">
      <w:pPr>
        <w:pStyle w:val="Default"/>
        <w:rPr>
          <w:rFonts w:asciiTheme="minorHAnsi" w:hAnsiTheme="minorHAnsi" w:cstheme="minorHAnsi"/>
          <w:b/>
          <w:bCs/>
          <w:sz w:val="22"/>
          <w:szCs w:val="22"/>
        </w:rPr>
      </w:pPr>
    </w:p>
    <w:p w14:paraId="44AD34A9" w14:textId="43CA0AA4" w:rsidR="002A5535" w:rsidRDefault="002A5535" w:rsidP="006E5C41">
      <w:pPr>
        <w:pStyle w:val="Default"/>
        <w:rPr>
          <w:rFonts w:asciiTheme="minorHAnsi" w:hAnsiTheme="minorHAnsi" w:cstheme="minorHAnsi"/>
          <w:b/>
          <w:bCs/>
          <w:sz w:val="22"/>
          <w:szCs w:val="22"/>
        </w:rPr>
      </w:pPr>
    </w:p>
    <w:p w14:paraId="390707DA" w14:textId="5DC4FA9A" w:rsidR="002A5535" w:rsidRDefault="002A5535" w:rsidP="006E5C41">
      <w:pPr>
        <w:pStyle w:val="Default"/>
        <w:rPr>
          <w:rFonts w:asciiTheme="minorHAnsi" w:hAnsiTheme="minorHAnsi" w:cstheme="minorHAnsi"/>
          <w:b/>
          <w:bCs/>
          <w:sz w:val="22"/>
          <w:szCs w:val="22"/>
        </w:rPr>
      </w:pPr>
    </w:p>
    <w:p w14:paraId="68CEDFED" w14:textId="63717C35" w:rsidR="002A5535" w:rsidRDefault="002A5535" w:rsidP="006E5C41">
      <w:pPr>
        <w:pStyle w:val="Default"/>
        <w:rPr>
          <w:rFonts w:asciiTheme="minorHAnsi" w:hAnsiTheme="minorHAnsi" w:cstheme="minorHAnsi"/>
          <w:b/>
          <w:bCs/>
          <w:sz w:val="22"/>
          <w:szCs w:val="22"/>
        </w:rPr>
      </w:pPr>
    </w:p>
    <w:p w14:paraId="13B6F9CA" w14:textId="6D996983" w:rsidR="002A5535" w:rsidRDefault="002A5535" w:rsidP="006E5C41">
      <w:pPr>
        <w:pStyle w:val="Default"/>
        <w:rPr>
          <w:rFonts w:asciiTheme="minorHAnsi" w:hAnsiTheme="minorHAnsi" w:cstheme="minorHAnsi"/>
          <w:b/>
          <w:bCs/>
          <w:sz w:val="22"/>
          <w:szCs w:val="22"/>
        </w:rPr>
      </w:pPr>
    </w:p>
    <w:p w14:paraId="3171AA19" w14:textId="70973CF2" w:rsidR="002A5535" w:rsidRDefault="002A5535" w:rsidP="006E5C41">
      <w:pPr>
        <w:pStyle w:val="Default"/>
        <w:rPr>
          <w:rFonts w:asciiTheme="minorHAnsi" w:hAnsiTheme="minorHAnsi" w:cstheme="minorHAnsi"/>
          <w:b/>
          <w:bCs/>
          <w:sz w:val="22"/>
          <w:szCs w:val="22"/>
        </w:rPr>
      </w:pPr>
    </w:p>
    <w:p w14:paraId="1ED9B80F" w14:textId="77777777" w:rsidR="002A5535" w:rsidRDefault="002A5535" w:rsidP="002A5535">
      <w:pPr>
        <w:pStyle w:val="Default"/>
        <w:rPr>
          <w:rFonts w:asciiTheme="minorHAnsi" w:hAnsiTheme="minorHAnsi" w:cstheme="minorHAnsi"/>
          <w:b/>
          <w:bCs/>
          <w:sz w:val="22"/>
          <w:szCs w:val="22"/>
        </w:rPr>
      </w:pPr>
      <w:r>
        <w:rPr>
          <w:rFonts w:asciiTheme="minorHAnsi" w:hAnsiTheme="minorHAnsi" w:cstheme="minorHAnsi"/>
          <w:b/>
          <w:bCs/>
          <w:sz w:val="22"/>
          <w:szCs w:val="22"/>
        </w:rPr>
        <w:lastRenderedPageBreak/>
        <w:t>7.SAHNE PLANI</w:t>
      </w:r>
    </w:p>
    <w:p w14:paraId="750A1522" w14:textId="77777777" w:rsidR="002A5535" w:rsidRDefault="002A5535" w:rsidP="006E5C41">
      <w:pPr>
        <w:pStyle w:val="Default"/>
        <w:rPr>
          <w:rFonts w:asciiTheme="minorHAnsi" w:hAnsiTheme="minorHAnsi" w:cstheme="minorHAnsi"/>
          <w:b/>
          <w:bCs/>
          <w:sz w:val="22"/>
          <w:szCs w:val="22"/>
        </w:rPr>
      </w:pPr>
    </w:p>
    <w:p w14:paraId="418750E3" w14:textId="68E34F6F" w:rsidR="006E5C41" w:rsidRDefault="006E5C41" w:rsidP="006E5C41">
      <w:pPr>
        <w:pStyle w:val="Default"/>
        <w:rPr>
          <w:rFonts w:asciiTheme="minorHAnsi" w:hAnsiTheme="minorHAnsi" w:cstheme="minorHAnsi"/>
          <w:b/>
          <w:bCs/>
          <w:sz w:val="22"/>
          <w:szCs w:val="22"/>
        </w:rPr>
      </w:pPr>
      <w:r>
        <w:rPr>
          <w:rFonts w:asciiTheme="minorHAnsi" w:hAnsiTheme="minorHAnsi" w:cstheme="minorHAnsi"/>
          <w:noProof/>
          <w:sz w:val="22"/>
          <w:szCs w:val="22"/>
        </w:rPr>
        <w:drawing>
          <wp:inline distT="0" distB="0" distL="0" distR="0" wp14:anchorId="55EF6824" wp14:editId="1AF29FA5">
            <wp:extent cx="576072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7F36FA24" w14:textId="669AAFB6" w:rsidR="006E5C41" w:rsidRDefault="006E5C41" w:rsidP="006E5C41">
      <w:pPr>
        <w:rPr>
          <w:rFonts w:cstheme="minorHAnsi"/>
        </w:rPr>
      </w:pPr>
    </w:p>
    <w:p w14:paraId="5753D712" w14:textId="466EB457" w:rsidR="009E33A0" w:rsidRDefault="009E33A0" w:rsidP="006E5C41">
      <w:pPr>
        <w:rPr>
          <w:rFonts w:cstheme="minorHAnsi"/>
        </w:rPr>
      </w:pPr>
    </w:p>
    <w:p w14:paraId="20094F8A" w14:textId="203D241F" w:rsidR="009E33A0" w:rsidRDefault="009E33A0" w:rsidP="006E5C41">
      <w:pPr>
        <w:rPr>
          <w:rFonts w:cstheme="minorHAnsi"/>
        </w:rPr>
      </w:pPr>
    </w:p>
    <w:p w14:paraId="649F7B92" w14:textId="555486B9" w:rsidR="009E33A0" w:rsidRDefault="009E33A0" w:rsidP="006E5C41">
      <w:pPr>
        <w:rPr>
          <w:rFonts w:cstheme="minorHAnsi"/>
        </w:rPr>
      </w:pPr>
    </w:p>
    <w:p w14:paraId="26C15C9F" w14:textId="630B0B70" w:rsidR="009E33A0" w:rsidRDefault="009E33A0" w:rsidP="006E5C41">
      <w:pPr>
        <w:rPr>
          <w:rFonts w:cstheme="minorHAnsi"/>
        </w:rPr>
      </w:pPr>
    </w:p>
    <w:p w14:paraId="39C2B30F" w14:textId="7D5C2B73" w:rsidR="009E33A0" w:rsidRDefault="009E33A0" w:rsidP="006E5C41">
      <w:pPr>
        <w:rPr>
          <w:rFonts w:cstheme="minorHAnsi"/>
        </w:rPr>
      </w:pPr>
    </w:p>
    <w:p w14:paraId="53FBD549" w14:textId="7F322AC1" w:rsidR="009E33A0" w:rsidRDefault="009E33A0" w:rsidP="006E5C41">
      <w:pPr>
        <w:rPr>
          <w:rFonts w:cstheme="minorHAnsi"/>
        </w:rPr>
      </w:pPr>
    </w:p>
    <w:p w14:paraId="429F3B21" w14:textId="71AC3521" w:rsidR="009E33A0" w:rsidRDefault="009E33A0" w:rsidP="006E5C41">
      <w:pPr>
        <w:rPr>
          <w:rFonts w:cstheme="minorHAnsi"/>
        </w:rPr>
      </w:pPr>
    </w:p>
    <w:p w14:paraId="767F3283" w14:textId="08C1D1CA" w:rsidR="009E33A0" w:rsidRDefault="009E33A0" w:rsidP="006E5C41">
      <w:pPr>
        <w:rPr>
          <w:rFonts w:cstheme="minorHAnsi"/>
        </w:rPr>
      </w:pPr>
    </w:p>
    <w:p w14:paraId="0E99F226" w14:textId="42EB6562" w:rsidR="009E33A0" w:rsidRDefault="009E33A0" w:rsidP="006E5C41">
      <w:pPr>
        <w:rPr>
          <w:rFonts w:cstheme="minorHAnsi"/>
        </w:rPr>
      </w:pPr>
    </w:p>
    <w:p w14:paraId="5B9D48AD" w14:textId="3BF9FA27" w:rsidR="009E33A0" w:rsidRDefault="009E33A0" w:rsidP="006E5C41">
      <w:pPr>
        <w:rPr>
          <w:rFonts w:cstheme="minorHAnsi"/>
        </w:rPr>
      </w:pPr>
    </w:p>
    <w:p w14:paraId="7FFE73D2" w14:textId="5FAE2E55" w:rsidR="009E33A0" w:rsidRDefault="009E33A0" w:rsidP="006E5C41">
      <w:pPr>
        <w:rPr>
          <w:rFonts w:cstheme="minorHAnsi"/>
        </w:rPr>
      </w:pPr>
    </w:p>
    <w:p w14:paraId="38345436" w14:textId="4A8F7395" w:rsidR="009E33A0" w:rsidRDefault="009E33A0" w:rsidP="006E5C41">
      <w:pPr>
        <w:rPr>
          <w:rFonts w:cstheme="minorHAnsi"/>
        </w:rPr>
      </w:pPr>
    </w:p>
    <w:p w14:paraId="7C51FE68" w14:textId="7099CF78" w:rsidR="009E33A0" w:rsidRDefault="009E33A0" w:rsidP="006E5C41">
      <w:pPr>
        <w:rPr>
          <w:rFonts w:cstheme="minorHAnsi"/>
        </w:rPr>
      </w:pPr>
    </w:p>
    <w:p w14:paraId="57B919D1" w14:textId="77777777" w:rsidR="009E33A0" w:rsidRDefault="009E33A0" w:rsidP="006E5C41">
      <w:pPr>
        <w:rPr>
          <w:rFonts w:cstheme="minorHAnsi"/>
        </w:rPr>
      </w:pPr>
    </w:p>
    <w:p w14:paraId="7B272392" w14:textId="77777777" w:rsidR="006E5C41" w:rsidRDefault="006E5C41" w:rsidP="006E5C41">
      <w:pPr>
        <w:rPr>
          <w:rFonts w:cstheme="minorHAnsi"/>
          <w:b/>
        </w:rPr>
      </w:pPr>
      <w:r>
        <w:rPr>
          <w:rFonts w:cstheme="minorHAnsi"/>
          <w:b/>
        </w:rPr>
        <w:t>8.INPUT LİSTESİ</w:t>
      </w:r>
    </w:p>
    <w:tbl>
      <w:tblPr>
        <w:tblW w:w="10320" w:type="dxa"/>
        <w:tblLook w:val="04A0" w:firstRow="1" w:lastRow="0" w:firstColumn="1" w:lastColumn="0" w:noHBand="0" w:noVBand="1"/>
      </w:tblPr>
      <w:tblGrid>
        <w:gridCol w:w="472"/>
        <w:gridCol w:w="2200"/>
        <w:gridCol w:w="1460"/>
        <w:gridCol w:w="2960"/>
        <w:gridCol w:w="846"/>
        <w:gridCol w:w="681"/>
        <w:gridCol w:w="2040"/>
      </w:tblGrid>
      <w:tr w:rsidR="009E33A0" w:rsidRPr="009E33A0" w14:paraId="675195FB" w14:textId="77777777" w:rsidTr="009E33A0">
        <w:trPr>
          <w:trHeight w:val="288"/>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E951" w14:textId="77777777" w:rsidR="009E33A0" w:rsidRPr="009E33A0" w:rsidRDefault="009E33A0" w:rsidP="009E33A0">
            <w:pPr>
              <w:spacing w:after="0" w:line="240" w:lineRule="auto"/>
              <w:jc w:val="center"/>
              <w:rPr>
                <w:rFonts w:ascii="Calibri" w:eastAsia="Times New Roman" w:hAnsi="Calibri" w:cs="Calibri"/>
                <w:b/>
                <w:bCs/>
                <w:color w:val="000000"/>
                <w:lang w:val="en-US"/>
              </w:rPr>
            </w:pPr>
            <w:r w:rsidRPr="009E33A0">
              <w:rPr>
                <w:rFonts w:ascii="Calibri" w:eastAsia="Times New Roman" w:hAnsi="Calibri" w:cs="Calibri"/>
                <w:b/>
                <w:bCs/>
                <w:color w:val="000000"/>
                <w:lang w:val="en-US"/>
              </w:rPr>
              <w:t>CH</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314D972D" w14:textId="77777777" w:rsidR="009E33A0" w:rsidRPr="009E33A0" w:rsidRDefault="009E33A0" w:rsidP="009E33A0">
            <w:pPr>
              <w:spacing w:after="0" w:line="240" w:lineRule="auto"/>
              <w:jc w:val="center"/>
              <w:rPr>
                <w:rFonts w:ascii="Calibri" w:eastAsia="Times New Roman" w:hAnsi="Calibri" w:cs="Calibri"/>
                <w:b/>
                <w:bCs/>
                <w:color w:val="000000"/>
                <w:lang w:val="en-US"/>
              </w:rPr>
            </w:pPr>
            <w:r w:rsidRPr="009E33A0">
              <w:rPr>
                <w:rFonts w:ascii="Calibri" w:eastAsia="Times New Roman" w:hAnsi="Calibri" w:cs="Calibri"/>
                <w:b/>
                <w:bCs/>
                <w:color w:val="000000"/>
                <w:lang w:val="en-US"/>
              </w:rPr>
              <w:t>ENSTRÜMAN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8AD6F85" w14:textId="77777777" w:rsidR="009E33A0" w:rsidRPr="009E33A0" w:rsidRDefault="009E33A0" w:rsidP="009E33A0">
            <w:pPr>
              <w:spacing w:after="0" w:line="240" w:lineRule="auto"/>
              <w:jc w:val="center"/>
              <w:rPr>
                <w:rFonts w:ascii="Calibri" w:eastAsia="Times New Roman" w:hAnsi="Calibri" w:cs="Calibri"/>
                <w:b/>
                <w:bCs/>
                <w:color w:val="000000"/>
                <w:lang w:val="en-US"/>
              </w:rPr>
            </w:pPr>
            <w:r w:rsidRPr="009E33A0">
              <w:rPr>
                <w:rFonts w:ascii="Calibri" w:eastAsia="Times New Roman" w:hAnsi="Calibri" w:cs="Calibri"/>
                <w:b/>
                <w:bCs/>
                <w:color w:val="000000"/>
                <w:lang w:val="en-US"/>
              </w:rPr>
              <w:t>KAYNAK</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14:paraId="009BF073" w14:textId="77777777" w:rsidR="009E33A0" w:rsidRPr="009E33A0" w:rsidRDefault="009E33A0" w:rsidP="009E33A0">
            <w:pPr>
              <w:spacing w:after="0" w:line="240" w:lineRule="auto"/>
              <w:jc w:val="center"/>
              <w:rPr>
                <w:rFonts w:ascii="Calibri" w:eastAsia="Times New Roman" w:hAnsi="Calibri" w:cs="Calibri"/>
                <w:b/>
                <w:bCs/>
                <w:color w:val="000000"/>
                <w:lang w:val="en-US"/>
              </w:rPr>
            </w:pPr>
            <w:proofErr w:type="gramStart"/>
            <w:r w:rsidRPr="009E33A0">
              <w:rPr>
                <w:rFonts w:ascii="Calibri" w:eastAsia="Times New Roman" w:hAnsi="Calibri" w:cs="Calibri"/>
                <w:b/>
                <w:bCs/>
                <w:color w:val="000000"/>
                <w:lang w:val="en-US"/>
              </w:rPr>
              <w:t>MİKROFON  DI</w:t>
            </w:r>
            <w:proofErr w:type="gramEnd"/>
            <w:r w:rsidRPr="009E33A0">
              <w:rPr>
                <w:rFonts w:ascii="Calibri" w:eastAsia="Times New Roman" w:hAnsi="Calibri" w:cs="Calibri"/>
                <w:b/>
                <w:bCs/>
                <w:color w:val="000000"/>
                <w:lang w:val="en-US"/>
              </w:rPr>
              <w:t xml:space="preserve"> BOX</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796428EA" w14:textId="77777777" w:rsidR="009E33A0" w:rsidRPr="009E33A0" w:rsidRDefault="009E33A0" w:rsidP="009E33A0">
            <w:pPr>
              <w:spacing w:after="0" w:line="240" w:lineRule="auto"/>
              <w:jc w:val="center"/>
              <w:rPr>
                <w:rFonts w:ascii="Calibri" w:eastAsia="Times New Roman" w:hAnsi="Calibri" w:cs="Calibri"/>
                <w:b/>
                <w:bCs/>
                <w:color w:val="000000"/>
                <w:lang w:val="en-US"/>
              </w:rPr>
            </w:pPr>
            <w:r w:rsidRPr="009E33A0">
              <w:rPr>
                <w:rFonts w:ascii="Calibri" w:eastAsia="Times New Roman" w:hAnsi="Calibri" w:cs="Calibri"/>
                <w:b/>
                <w:bCs/>
                <w:color w:val="000000"/>
                <w:lang w:val="en-US"/>
              </w:rPr>
              <w:t>STAND</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1282A19B" w14:textId="77777777" w:rsidR="009E33A0" w:rsidRPr="009E33A0" w:rsidRDefault="009E33A0" w:rsidP="009E33A0">
            <w:pPr>
              <w:spacing w:after="0" w:line="240" w:lineRule="auto"/>
              <w:jc w:val="center"/>
              <w:rPr>
                <w:rFonts w:ascii="Calibri" w:eastAsia="Times New Roman" w:hAnsi="Calibri" w:cs="Calibri"/>
                <w:b/>
                <w:bCs/>
                <w:color w:val="000000"/>
                <w:lang w:val="en-US"/>
              </w:rPr>
            </w:pPr>
            <w:r w:rsidRPr="009E33A0">
              <w:rPr>
                <w:rFonts w:ascii="Calibri" w:eastAsia="Times New Roman" w:hAnsi="Calibri" w:cs="Calibri"/>
                <w:b/>
                <w:bCs/>
                <w:color w:val="000000"/>
                <w:lang w:val="en-US"/>
              </w:rPr>
              <w:t>220V</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14:paraId="387E7B6B" w14:textId="77777777" w:rsidR="009E33A0" w:rsidRPr="009E33A0" w:rsidRDefault="009E33A0" w:rsidP="009E33A0">
            <w:pPr>
              <w:spacing w:after="0" w:line="240" w:lineRule="auto"/>
              <w:jc w:val="center"/>
              <w:rPr>
                <w:rFonts w:ascii="Calibri" w:eastAsia="Times New Roman" w:hAnsi="Calibri" w:cs="Calibri"/>
                <w:b/>
                <w:bCs/>
                <w:color w:val="000000"/>
                <w:lang w:val="en-US"/>
              </w:rPr>
            </w:pPr>
            <w:r w:rsidRPr="009E33A0">
              <w:rPr>
                <w:rFonts w:ascii="Calibri" w:eastAsia="Times New Roman" w:hAnsi="Calibri" w:cs="Calibri"/>
                <w:b/>
                <w:bCs/>
                <w:color w:val="000000"/>
                <w:lang w:val="en-US"/>
              </w:rPr>
              <w:t>AUX MIX</w:t>
            </w:r>
          </w:p>
        </w:tc>
      </w:tr>
      <w:tr w:rsidR="009E33A0" w:rsidRPr="009E33A0" w14:paraId="642B49EE"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FF39D6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AE68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DAVUL</w:t>
            </w:r>
          </w:p>
        </w:tc>
        <w:tc>
          <w:tcPr>
            <w:tcW w:w="1460" w:type="dxa"/>
            <w:tcBorders>
              <w:top w:val="nil"/>
              <w:left w:val="nil"/>
              <w:bottom w:val="single" w:sz="4" w:space="0" w:color="auto"/>
              <w:right w:val="single" w:sz="4" w:space="0" w:color="auto"/>
            </w:tcBorders>
            <w:shd w:val="clear" w:color="auto" w:fill="auto"/>
            <w:noWrap/>
            <w:vAlign w:val="center"/>
            <w:hideMark/>
          </w:tcPr>
          <w:p w14:paraId="719B1FB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Kick DIŞ</w:t>
            </w:r>
          </w:p>
        </w:tc>
        <w:tc>
          <w:tcPr>
            <w:tcW w:w="2960" w:type="dxa"/>
            <w:tcBorders>
              <w:top w:val="nil"/>
              <w:left w:val="nil"/>
              <w:bottom w:val="single" w:sz="4" w:space="0" w:color="auto"/>
              <w:right w:val="single" w:sz="4" w:space="0" w:color="auto"/>
            </w:tcBorders>
            <w:shd w:val="clear" w:color="auto" w:fill="auto"/>
            <w:noWrap/>
            <w:vAlign w:val="center"/>
            <w:hideMark/>
          </w:tcPr>
          <w:p w14:paraId="671C7264"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Shure BETA 52</w:t>
            </w:r>
          </w:p>
        </w:tc>
        <w:tc>
          <w:tcPr>
            <w:tcW w:w="740" w:type="dxa"/>
            <w:tcBorders>
              <w:top w:val="nil"/>
              <w:left w:val="nil"/>
              <w:bottom w:val="single" w:sz="4" w:space="0" w:color="auto"/>
              <w:right w:val="single" w:sz="4" w:space="0" w:color="auto"/>
            </w:tcBorders>
            <w:shd w:val="clear" w:color="auto" w:fill="auto"/>
            <w:noWrap/>
            <w:vAlign w:val="center"/>
            <w:hideMark/>
          </w:tcPr>
          <w:p w14:paraId="495D481C"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1AA4359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X1</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28A8860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OMNI OUT 1-2</w:t>
            </w:r>
            <w:r w:rsidRPr="009E33A0">
              <w:rPr>
                <w:rFonts w:ascii="Calibri" w:eastAsia="Times New Roman" w:hAnsi="Calibri" w:cs="Calibri"/>
                <w:color w:val="000000"/>
                <w:lang w:val="en-US"/>
              </w:rPr>
              <w:br/>
              <w:t>DRUM SUB MIXER</w:t>
            </w:r>
          </w:p>
        </w:tc>
      </w:tr>
      <w:tr w:rsidR="009E33A0" w:rsidRPr="009E33A0" w14:paraId="6559C632"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BC02BE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w:t>
            </w:r>
          </w:p>
        </w:tc>
        <w:tc>
          <w:tcPr>
            <w:tcW w:w="2200" w:type="dxa"/>
            <w:vMerge/>
            <w:tcBorders>
              <w:top w:val="nil"/>
              <w:left w:val="single" w:sz="4" w:space="0" w:color="auto"/>
              <w:bottom w:val="single" w:sz="4" w:space="0" w:color="auto"/>
              <w:right w:val="single" w:sz="4" w:space="0" w:color="auto"/>
            </w:tcBorders>
            <w:vAlign w:val="center"/>
            <w:hideMark/>
          </w:tcPr>
          <w:p w14:paraId="4661A4E5"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2AFFCCD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Kick İÇ</w:t>
            </w:r>
          </w:p>
        </w:tc>
        <w:tc>
          <w:tcPr>
            <w:tcW w:w="2960" w:type="dxa"/>
            <w:tcBorders>
              <w:top w:val="nil"/>
              <w:left w:val="nil"/>
              <w:bottom w:val="single" w:sz="4" w:space="0" w:color="auto"/>
              <w:right w:val="single" w:sz="4" w:space="0" w:color="auto"/>
            </w:tcBorders>
            <w:shd w:val="clear" w:color="auto" w:fill="auto"/>
            <w:noWrap/>
            <w:vAlign w:val="center"/>
            <w:hideMark/>
          </w:tcPr>
          <w:p w14:paraId="32614FC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Shure BETA 91</w:t>
            </w:r>
          </w:p>
        </w:tc>
        <w:tc>
          <w:tcPr>
            <w:tcW w:w="740" w:type="dxa"/>
            <w:tcBorders>
              <w:top w:val="nil"/>
              <w:left w:val="nil"/>
              <w:bottom w:val="single" w:sz="4" w:space="0" w:color="auto"/>
              <w:right w:val="single" w:sz="4" w:space="0" w:color="auto"/>
            </w:tcBorders>
            <w:shd w:val="clear" w:color="auto" w:fill="auto"/>
            <w:noWrap/>
            <w:vAlign w:val="center"/>
            <w:hideMark/>
          </w:tcPr>
          <w:p w14:paraId="5A3E8E0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w:t>
            </w:r>
          </w:p>
        </w:tc>
        <w:tc>
          <w:tcPr>
            <w:tcW w:w="560" w:type="dxa"/>
            <w:tcBorders>
              <w:top w:val="nil"/>
              <w:left w:val="nil"/>
              <w:bottom w:val="single" w:sz="4" w:space="0" w:color="auto"/>
              <w:right w:val="single" w:sz="4" w:space="0" w:color="auto"/>
            </w:tcBorders>
            <w:shd w:val="clear" w:color="auto" w:fill="auto"/>
            <w:noWrap/>
            <w:vAlign w:val="center"/>
            <w:hideMark/>
          </w:tcPr>
          <w:p w14:paraId="2CDBDC1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09964821"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0D0D51F4"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0154C7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w:t>
            </w:r>
          </w:p>
        </w:tc>
        <w:tc>
          <w:tcPr>
            <w:tcW w:w="2200" w:type="dxa"/>
            <w:vMerge/>
            <w:tcBorders>
              <w:top w:val="nil"/>
              <w:left w:val="single" w:sz="4" w:space="0" w:color="auto"/>
              <w:bottom w:val="single" w:sz="4" w:space="0" w:color="auto"/>
              <w:right w:val="single" w:sz="4" w:space="0" w:color="auto"/>
            </w:tcBorders>
            <w:vAlign w:val="center"/>
            <w:hideMark/>
          </w:tcPr>
          <w:p w14:paraId="0C229AEB"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269DD34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Snare Top</w:t>
            </w:r>
          </w:p>
        </w:tc>
        <w:tc>
          <w:tcPr>
            <w:tcW w:w="2960" w:type="dxa"/>
            <w:tcBorders>
              <w:top w:val="nil"/>
              <w:left w:val="nil"/>
              <w:bottom w:val="single" w:sz="4" w:space="0" w:color="auto"/>
              <w:right w:val="single" w:sz="4" w:space="0" w:color="auto"/>
            </w:tcBorders>
            <w:shd w:val="clear" w:color="auto" w:fill="auto"/>
            <w:noWrap/>
            <w:vAlign w:val="center"/>
            <w:hideMark/>
          </w:tcPr>
          <w:p w14:paraId="0FBE531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Shure SM 57</w:t>
            </w:r>
          </w:p>
        </w:tc>
        <w:tc>
          <w:tcPr>
            <w:tcW w:w="740" w:type="dxa"/>
            <w:tcBorders>
              <w:top w:val="nil"/>
              <w:left w:val="nil"/>
              <w:bottom w:val="single" w:sz="4" w:space="0" w:color="auto"/>
              <w:right w:val="single" w:sz="4" w:space="0" w:color="auto"/>
            </w:tcBorders>
            <w:shd w:val="clear" w:color="auto" w:fill="auto"/>
            <w:noWrap/>
            <w:vAlign w:val="center"/>
            <w:hideMark/>
          </w:tcPr>
          <w:p w14:paraId="13853640"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787EF9E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A453BA1"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0D57B147"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30DB58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4</w:t>
            </w:r>
          </w:p>
        </w:tc>
        <w:tc>
          <w:tcPr>
            <w:tcW w:w="2200" w:type="dxa"/>
            <w:vMerge/>
            <w:tcBorders>
              <w:top w:val="nil"/>
              <w:left w:val="single" w:sz="4" w:space="0" w:color="auto"/>
              <w:bottom w:val="single" w:sz="4" w:space="0" w:color="auto"/>
              <w:right w:val="single" w:sz="4" w:space="0" w:color="auto"/>
            </w:tcBorders>
            <w:vAlign w:val="center"/>
            <w:hideMark/>
          </w:tcPr>
          <w:p w14:paraId="4FFA35F0"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4CF42AF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Snare Bottom</w:t>
            </w:r>
          </w:p>
        </w:tc>
        <w:tc>
          <w:tcPr>
            <w:tcW w:w="2960" w:type="dxa"/>
            <w:tcBorders>
              <w:top w:val="nil"/>
              <w:left w:val="nil"/>
              <w:bottom w:val="single" w:sz="4" w:space="0" w:color="auto"/>
              <w:right w:val="single" w:sz="4" w:space="0" w:color="auto"/>
            </w:tcBorders>
            <w:shd w:val="clear" w:color="auto" w:fill="auto"/>
            <w:noWrap/>
            <w:vAlign w:val="center"/>
            <w:hideMark/>
          </w:tcPr>
          <w:p w14:paraId="4E219D2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Shure SM 57</w:t>
            </w:r>
          </w:p>
        </w:tc>
        <w:tc>
          <w:tcPr>
            <w:tcW w:w="740" w:type="dxa"/>
            <w:tcBorders>
              <w:top w:val="nil"/>
              <w:left w:val="nil"/>
              <w:bottom w:val="single" w:sz="4" w:space="0" w:color="auto"/>
              <w:right w:val="single" w:sz="4" w:space="0" w:color="auto"/>
            </w:tcBorders>
            <w:shd w:val="clear" w:color="auto" w:fill="auto"/>
            <w:noWrap/>
            <w:vAlign w:val="center"/>
            <w:hideMark/>
          </w:tcPr>
          <w:p w14:paraId="7A969CF5"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7F10614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26FFD5D"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4AB07F5B"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838B81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5</w:t>
            </w:r>
          </w:p>
        </w:tc>
        <w:tc>
          <w:tcPr>
            <w:tcW w:w="2200" w:type="dxa"/>
            <w:vMerge/>
            <w:tcBorders>
              <w:top w:val="nil"/>
              <w:left w:val="single" w:sz="4" w:space="0" w:color="auto"/>
              <w:bottom w:val="single" w:sz="4" w:space="0" w:color="auto"/>
              <w:right w:val="single" w:sz="4" w:space="0" w:color="auto"/>
            </w:tcBorders>
            <w:vAlign w:val="center"/>
            <w:hideMark/>
          </w:tcPr>
          <w:p w14:paraId="32FC7A78"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1AF3152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Hi-hat</w:t>
            </w:r>
          </w:p>
        </w:tc>
        <w:tc>
          <w:tcPr>
            <w:tcW w:w="2960" w:type="dxa"/>
            <w:tcBorders>
              <w:top w:val="nil"/>
              <w:left w:val="nil"/>
              <w:bottom w:val="single" w:sz="4" w:space="0" w:color="auto"/>
              <w:right w:val="single" w:sz="4" w:space="0" w:color="auto"/>
            </w:tcBorders>
            <w:shd w:val="clear" w:color="auto" w:fill="auto"/>
            <w:noWrap/>
            <w:vAlign w:val="center"/>
            <w:hideMark/>
          </w:tcPr>
          <w:p w14:paraId="7A7F3E8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Sennheiser e914| Shure </w:t>
            </w:r>
            <w:proofErr w:type="spellStart"/>
            <w:r w:rsidRPr="009E33A0">
              <w:rPr>
                <w:rFonts w:ascii="Calibri" w:eastAsia="Times New Roman" w:hAnsi="Calibri" w:cs="Calibri"/>
                <w:color w:val="000000"/>
                <w:lang w:val="en-US"/>
              </w:rPr>
              <w:t>Sm</w:t>
            </w:r>
            <w:proofErr w:type="spellEnd"/>
            <w:r w:rsidRPr="009E33A0">
              <w:rPr>
                <w:rFonts w:ascii="Calibri" w:eastAsia="Times New Roman" w:hAnsi="Calibri" w:cs="Calibri"/>
                <w:color w:val="000000"/>
                <w:lang w:val="en-US"/>
              </w:rPr>
              <w:t xml:space="preserve"> 81</w:t>
            </w:r>
          </w:p>
        </w:tc>
        <w:tc>
          <w:tcPr>
            <w:tcW w:w="740" w:type="dxa"/>
            <w:tcBorders>
              <w:top w:val="nil"/>
              <w:left w:val="nil"/>
              <w:bottom w:val="single" w:sz="4" w:space="0" w:color="auto"/>
              <w:right w:val="single" w:sz="4" w:space="0" w:color="auto"/>
            </w:tcBorders>
            <w:shd w:val="clear" w:color="auto" w:fill="auto"/>
            <w:noWrap/>
            <w:vAlign w:val="center"/>
            <w:hideMark/>
          </w:tcPr>
          <w:p w14:paraId="7E8F88B3"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637C475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1CAC33B"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71FF3C51"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012A67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6</w:t>
            </w:r>
          </w:p>
        </w:tc>
        <w:tc>
          <w:tcPr>
            <w:tcW w:w="2200" w:type="dxa"/>
            <w:vMerge/>
            <w:tcBorders>
              <w:top w:val="nil"/>
              <w:left w:val="single" w:sz="4" w:space="0" w:color="auto"/>
              <w:bottom w:val="single" w:sz="4" w:space="0" w:color="auto"/>
              <w:right w:val="single" w:sz="4" w:space="0" w:color="auto"/>
            </w:tcBorders>
            <w:vAlign w:val="center"/>
            <w:hideMark/>
          </w:tcPr>
          <w:p w14:paraId="168A00D9"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474F4CF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Tom 1</w:t>
            </w:r>
          </w:p>
        </w:tc>
        <w:tc>
          <w:tcPr>
            <w:tcW w:w="2960" w:type="dxa"/>
            <w:tcBorders>
              <w:top w:val="nil"/>
              <w:left w:val="nil"/>
              <w:bottom w:val="single" w:sz="4" w:space="0" w:color="auto"/>
              <w:right w:val="single" w:sz="4" w:space="0" w:color="auto"/>
            </w:tcBorders>
            <w:shd w:val="clear" w:color="auto" w:fill="auto"/>
            <w:noWrap/>
            <w:vAlign w:val="center"/>
            <w:hideMark/>
          </w:tcPr>
          <w:p w14:paraId="48495CA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Sennheiser e904| Shure </w:t>
            </w:r>
            <w:proofErr w:type="spellStart"/>
            <w:r w:rsidRPr="009E33A0">
              <w:rPr>
                <w:rFonts w:ascii="Calibri" w:eastAsia="Times New Roman" w:hAnsi="Calibri" w:cs="Calibri"/>
                <w:color w:val="000000"/>
                <w:lang w:val="en-US"/>
              </w:rPr>
              <w:t>Sm</w:t>
            </w:r>
            <w:proofErr w:type="spellEnd"/>
            <w:r w:rsidRPr="009E33A0">
              <w:rPr>
                <w:rFonts w:ascii="Calibri" w:eastAsia="Times New Roman" w:hAnsi="Calibri" w:cs="Calibri"/>
                <w:color w:val="000000"/>
                <w:lang w:val="en-US"/>
              </w:rPr>
              <w:t xml:space="preserve"> 98</w:t>
            </w:r>
          </w:p>
        </w:tc>
        <w:tc>
          <w:tcPr>
            <w:tcW w:w="740" w:type="dxa"/>
            <w:tcBorders>
              <w:top w:val="nil"/>
              <w:left w:val="nil"/>
              <w:bottom w:val="single" w:sz="4" w:space="0" w:color="auto"/>
              <w:right w:val="single" w:sz="4" w:space="0" w:color="auto"/>
            </w:tcBorders>
            <w:shd w:val="clear" w:color="auto" w:fill="auto"/>
            <w:noWrap/>
            <w:vAlign w:val="center"/>
            <w:hideMark/>
          </w:tcPr>
          <w:p w14:paraId="41753FB9"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Klips</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4A1A851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76714209"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633015FE"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7B9E2B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7</w:t>
            </w:r>
          </w:p>
        </w:tc>
        <w:tc>
          <w:tcPr>
            <w:tcW w:w="2200" w:type="dxa"/>
            <w:vMerge/>
            <w:tcBorders>
              <w:top w:val="nil"/>
              <w:left w:val="single" w:sz="4" w:space="0" w:color="auto"/>
              <w:bottom w:val="single" w:sz="4" w:space="0" w:color="auto"/>
              <w:right w:val="single" w:sz="4" w:space="0" w:color="auto"/>
            </w:tcBorders>
            <w:vAlign w:val="center"/>
            <w:hideMark/>
          </w:tcPr>
          <w:p w14:paraId="613C5B7A"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638E49F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Floor Tom</w:t>
            </w:r>
          </w:p>
        </w:tc>
        <w:tc>
          <w:tcPr>
            <w:tcW w:w="2960" w:type="dxa"/>
            <w:tcBorders>
              <w:top w:val="nil"/>
              <w:left w:val="nil"/>
              <w:bottom w:val="single" w:sz="4" w:space="0" w:color="auto"/>
              <w:right w:val="single" w:sz="4" w:space="0" w:color="auto"/>
            </w:tcBorders>
            <w:shd w:val="clear" w:color="auto" w:fill="auto"/>
            <w:noWrap/>
            <w:vAlign w:val="center"/>
            <w:hideMark/>
          </w:tcPr>
          <w:p w14:paraId="64B838C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Sennheiser e904| Shure </w:t>
            </w:r>
            <w:proofErr w:type="spellStart"/>
            <w:r w:rsidRPr="009E33A0">
              <w:rPr>
                <w:rFonts w:ascii="Calibri" w:eastAsia="Times New Roman" w:hAnsi="Calibri" w:cs="Calibri"/>
                <w:color w:val="000000"/>
                <w:lang w:val="en-US"/>
              </w:rPr>
              <w:t>Sm</w:t>
            </w:r>
            <w:proofErr w:type="spellEnd"/>
            <w:r w:rsidRPr="009E33A0">
              <w:rPr>
                <w:rFonts w:ascii="Calibri" w:eastAsia="Times New Roman" w:hAnsi="Calibri" w:cs="Calibri"/>
                <w:color w:val="000000"/>
                <w:lang w:val="en-US"/>
              </w:rPr>
              <w:t xml:space="preserve"> 98</w:t>
            </w:r>
          </w:p>
        </w:tc>
        <w:tc>
          <w:tcPr>
            <w:tcW w:w="740" w:type="dxa"/>
            <w:tcBorders>
              <w:top w:val="nil"/>
              <w:left w:val="nil"/>
              <w:bottom w:val="single" w:sz="4" w:space="0" w:color="auto"/>
              <w:right w:val="single" w:sz="4" w:space="0" w:color="auto"/>
            </w:tcBorders>
            <w:shd w:val="clear" w:color="auto" w:fill="auto"/>
            <w:noWrap/>
            <w:vAlign w:val="center"/>
            <w:hideMark/>
          </w:tcPr>
          <w:p w14:paraId="0A6654E1"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Klips</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12D2EC8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40C8674F"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24A8192D"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6C8986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8</w:t>
            </w:r>
          </w:p>
        </w:tc>
        <w:tc>
          <w:tcPr>
            <w:tcW w:w="2200" w:type="dxa"/>
            <w:vMerge/>
            <w:tcBorders>
              <w:top w:val="nil"/>
              <w:left w:val="single" w:sz="4" w:space="0" w:color="auto"/>
              <w:bottom w:val="single" w:sz="4" w:space="0" w:color="auto"/>
              <w:right w:val="single" w:sz="4" w:space="0" w:color="auto"/>
            </w:tcBorders>
            <w:vAlign w:val="center"/>
            <w:hideMark/>
          </w:tcPr>
          <w:p w14:paraId="188A7252"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1250664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Ride</w:t>
            </w:r>
          </w:p>
        </w:tc>
        <w:tc>
          <w:tcPr>
            <w:tcW w:w="2960" w:type="dxa"/>
            <w:tcBorders>
              <w:top w:val="nil"/>
              <w:left w:val="nil"/>
              <w:bottom w:val="single" w:sz="4" w:space="0" w:color="auto"/>
              <w:right w:val="single" w:sz="4" w:space="0" w:color="auto"/>
            </w:tcBorders>
            <w:shd w:val="clear" w:color="auto" w:fill="auto"/>
            <w:noWrap/>
            <w:vAlign w:val="center"/>
            <w:hideMark/>
          </w:tcPr>
          <w:p w14:paraId="31710F0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Shure Beta57</w:t>
            </w:r>
          </w:p>
        </w:tc>
        <w:tc>
          <w:tcPr>
            <w:tcW w:w="740" w:type="dxa"/>
            <w:tcBorders>
              <w:top w:val="nil"/>
              <w:left w:val="nil"/>
              <w:bottom w:val="single" w:sz="4" w:space="0" w:color="auto"/>
              <w:right w:val="single" w:sz="4" w:space="0" w:color="auto"/>
            </w:tcBorders>
            <w:shd w:val="clear" w:color="auto" w:fill="auto"/>
            <w:noWrap/>
            <w:vAlign w:val="center"/>
            <w:hideMark/>
          </w:tcPr>
          <w:p w14:paraId="595B74A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24984D4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01DA096C"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590F9886"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FDA9BE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9</w:t>
            </w:r>
          </w:p>
        </w:tc>
        <w:tc>
          <w:tcPr>
            <w:tcW w:w="2200" w:type="dxa"/>
            <w:vMerge/>
            <w:tcBorders>
              <w:top w:val="nil"/>
              <w:left w:val="single" w:sz="4" w:space="0" w:color="auto"/>
              <w:bottom w:val="single" w:sz="4" w:space="0" w:color="auto"/>
              <w:right w:val="single" w:sz="4" w:space="0" w:color="auto"/>
            </w:tcBorders>
            <w:vAlign w:val="center"/>
            <w:hideMark/>
          </w:tcPr>
          <w:p w14:paraId="609AF0FC"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331BE31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Overhead SOL</w:t>
            </w:r>
          </w:p>
        </w:tc>
        <w:tc>
          <w:tcPr>
            <w:tcW w:w="2960" w:type="dxa"/>
            <w:tcBorders>
              <w:top w:val="nil"/>
              <w:left w:val="nil"/>
              <w:bottom w:val="single" w:sz="4" w:space="0" w:color="auto"/>
              <w:right w:val="single" w:sz="4" w:space="0" w:color="auto"/>
            </w:tcBorders>
            <w:shd w:val="clear" w:color="auto" w:fill="auto"/>
            <w:noWrap/>
            <w:vAlign w:val="center"/>
            <w:hideMark/>
          </w:tcPr>
          <w:p w14:paraId="4FE4BB2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Sennheiser e914| Shure </w:t>
            </w:r>
            <w:proofErr w:type="spellStart"/>
            <w:r w:rsidRPr="009E33A0">
              <w:rPr>
                <w:rFonts w:ascii="Calibri" w:eastAsia="Times New Roman" w:hAnsi="Calibri" w:cs="Calibri"/>
                <w:color w:val="000000"/>
                <w:lang w:val="en-US"/>
              </w:rPr>
              <w:t>Sm</w:t>
            </w:r>
            <w:proofErr w:type="spellEnd"/>
            <w:r w:rsidRPr="009E33A0">
              <w:rPr>
                <w:rFonts w:ascii="Calibri" w:eastAsia="Times New Roman" w:hAnsi="Calibri" w:cs="Calibri"/>
                <w:color w:val="000000"/>
                <w:lang w:val="en-US"/>
              </w:rPr>
              <w:t xml:space="preserve"> 81</w:t>
            </w:r>
          </w:p>
        </w:tc>
        <w:tc>
          <w:tcPr>
            <w:tcW w:w="740" w:type="dxa"/>
            <w:tcBorders>
              <w:top w:val="nil"/>
              <w:left w:val="nil"/>
              <w:bottom w:val="single" w:sz="4" w:space="0" w:color="auto"/>
              <w:right w:val="single" w:sz="4" w:space="0" w:color="auto"/>
            </w:tcBorders>
            <w:shd w:val="clear" w:color="auto" w:fill="auto"/>
            <w:noWrap/>
            <w:vAlign w:val="center"/>
            <w:hideMark/>
          </w:tcPr>
          <w:p w14:paraId="14EBDAE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3739715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1BDCA88"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6A9443C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65B33B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10</w:t>
            </w:r>
          </w:p>
        </w:tc>
        <w:tc>
          <w:tcPr>
            <w:tcW w:w="2200" w:type="dxa"/>
            <w:vMerge/>
            <w:tcBorders>
              <w:top w:val="nil"/>
              <w:left w:val="single" w:sz="4" w:space="0" w:color="auto"/>
              <w:bottom w:val="single" w:sz="4" w:space="0" w:color="auto"/>
              <w:right w:val="single" w:sz="4" w:space="0" w:color="auto"/>
            </w:tcBorders>
            <w:vAlign w:val="center"/>
            <w:hideMark/>
          </w:tcPr>
          <w:p w14:paraId="33DB773A"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0579C90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Overhead SAĞ</w:t>
            </w:r>
          </w:p>
        </w:tc>
        <w:tc>
          <w:tcPr>
            <w:tcW w:w="2960" w:type="dxa"/>
            <w:tcBorders>
              <w:top w:val="nil"/>
              <w:left w:val="nil"/>
              <w:bottom w:val="single" w:sz="4" w:space="0" w:color="auto"/>
              <w:right w:val="single" w:sz="4" w:space="0" w:color="auto"/>
            </w:tcBorders>
            <w:shd w:val="clear" w:color="auto" w:fill="auto"/>
            <w:noWrap/>
            <w:vAlign w:val="center"/>
            <w:hideMark/>
          </w:tcPr>
          <w:p w14:paraId="2C2307E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Sennheiser e914| Shure </w:t>
            </w:r>
            <w:proofErr w:type="spellStart"/>
            <w:r w:rsidRPr="009E33A0">
              <w:rPr>
                <w:rFonts w:ascii="Calibri" w:eastAsia="Times New Roman" w:hAnsi="Calibri" w:cs="Calibri"/>
                <w:color w:val="000000"/>
                <w:lang w:val="en-US"/>
              </w:rPr>
              <w:t>Sm</w:t>
            </w:r>
            <w:proofErr w:type="spellEnd"/>
            <w:r w:rsidRPr="009E33A0">
              <w:rPr>
                <w:rFonts w:ascii="Calibri" w:eastAsia="Times New Roman" w:hAnsi="Calibri" w:cs="Calibri"/>
                <w:color w:val="000000"/>
                <w:lang w:val="en-US"/>
              </w:rPr>
              <w:t xml:space="preserve"> 81</w:t>
            </w:r>
          </w:p>
        </w:tc>
        <w:tc>
          <w:tcPr>
            <w:tcW w:w="740" w:type="dxa"/>
            <w:tcBorders>
              <w:top w:val="nil"/>
              <w:left w:val="nil"/>
              <w:bottom w:val="single" w:sz="4" w:space="0" w:color="auto"/>
              <w:right w:val="single" w:sz="4" w:space="0" w:color="auto"/>
            </w:tcBorders>
            <w:shd w:val="clear" w:color="auto" w:fill="auto"/>
            <w:noWrap/>
            <w:vAlign w:val="center"/>
            <w:hideMark/>
          </w:tcPr>
          <w:p w14:paraId="56F2553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29BC49A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762F66B"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02A8ABF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4F9327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11</w:t>
            </w:r>
          </w:p>
        </w:tc>
        <w:tc>
          <w:tcPr>
            <w:tcW w:w="2200" w:type="dxa"/>
            <w:vMerge/>
            <w:tcBorders>
              <w:top w:val="nil"/>
              <w:left w:val="single" w:sz="4" w:space="0" w:color="auto"/>
              <w:bottom w:val="single" w:sz="4" w:space="0" w:color="auto"/>
              <w:right w:val="single" w:sz="4" w:space="0" w:color="auto"/>
            </w:tcBorders>
            <w:vAlign w:val="center"/>
            <w:hideMark/>
          </w:tcPr>
          <w:p w14:paraId="7712AF49"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22DB877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SPDS Kick</w:t>
            </w:r>
          </w:p>
        </w:tc>
        <w:tc>
          <w:tcPr>
            <w:tcW w:w="2960" w:type="dxa"/>
            <w:tcBorders>
              <w:top w:val="nil"/>
              <w:left w:val="nil"/>
              <w:bottom w:val="single" w:sz="4" w:space="0" w:color="auto"/>
              <w:right w:val="single" w:sz="4" w:space="0" w:color="auto"/>
            </w:tcBorders>
            <w:shd w:val="clear" w:color="auto" w:fill="auto"/>
            <w:noWrap/>
            <w:vAlign w:val="center"/>
            <w:hideMark/>
          </w:tcPr>
          <w:p w14:paraId="5AE8DB7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32391C8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54086A3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61E0A862"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17269534"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BD9FFF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12</w:t>
            </w:r>
          </w:p>
        </w:tc>
        <w:tc>
          <w:tcPr>
            <w:tcW w:w="2200" w:type="dxa"/>
            <w:vMerge/>
            <w:tcBorders>
              <w:top w:val="nil"/>
              <w:left w:val="single" w:sz="4" w:space="0" w:color="auto"/>
              <w:bottom w:val="single" w:sz="4" w:space="0" w:color="auto"/>
              <w:right w:val="single" w:sz="4" w:space="0" w:color="auto"/>
            </w:tcBorders>
            <w:vAlign w:val="center"/>
            <w:hideMark/>
          </w:tcPr>
          <w:p w14:paraId="153C98E6"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50C2599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SPDS Snare</w:t>
            </w:r>
          </w:p>
        </w:tc>
        <w:tc>
          <w:tcPr>
            <w:tcW w:w="2960" w:type="dxa"/>
            <w:tcBorders>
              <w:top w:val="nil"/>
              <w:left w:val="nil"/>
              <w:bottom w:val="single" w:sz="4" w:space="0" w:color="auto"/>
              <w:right w:val="single" w:sz="4" w:space="0" w:color="auto"/>
            </w:tcBorders>
            <w:shd w:val="clear" w:color="auto" w:fill="auto"/>
            <w:noWrap/>
            <w:vAlign w:val="center"/>
            <w:hideMark/>
          </w:tcPr>
          <w:p w14:paraId="4AF3CBD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05E117E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275FF13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26B55FBD"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3D9410E3"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E36A09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13</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AA8C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BASS</w:t>
            </w:r>
          </w:p>
        </w:tc>
        <w:tc>
          <w:tcPr>
            <w:tcW w:w="1460" w:type="dxa"/>
            <w:tcBorders>
              <w:top w:val="nil"/>
              <w:left w:val="nil"/>
              <w:bottom w:val="single" w:sz="4" w:space="0" w:color="auto"/>
              <w:right w:val="single" w:sz="4" w:space="0" w:color="auto"/>
            </w:tcBorders>
            <w:shd w:val="clear" w:color="auto" w:fill="auto"/>
            <w:noWrap/>
            <w:vAlign w:val="center"/>
            <w:hideMark/>
          </w:tcPr>
          <w:p w14:paraId="23E8B1E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BASS GTR</w:t>
            </w:r>
          </w:p>
        </w:tc>
        <w:tc>
          <w:tcPr>
            <w:tcW w:w="2960" w:type="dxa"/>
            <w:tcBorders>
              <w:top w:val="nil"/>
              <w:left w:val="nil"/>
              <w:bottom w:val="single" w:sz="4" w:space="0" w:color="auto"/>
              <w:right w:val="single" w:sz="4" w:space="0" w:color="auto"/>
            </w:tcBorders>
            <w:shd w:val="clear" w:color="auto" w:fill="auto"/>
            <w:noWrap/>
            <w:vAlign w:val="center"/>
            <w:hideMark/>
          </w:tcPr>
          <w:p w14:paraId="30FECBA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39D8B25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w:t>
            </w:r>
          </w:p>
        </w:tc>
        <w:tc>
          <w:tcPr>
            <w:tcW w:w="560" w:type="dxa"/>
            <w:tcBorders>
              <w:top w:val="nil"/>
              <w:left w:val="nil"/>
              <w:bottom w:val="single" w:sz="4" w:space="0" w:color="auto"/>
              <w:right w:val="single" w:sz="4" w:space="0" w:color="auto"/>
            </w:tcBorders>
            <w:shd w:val="clear" w:color="auto" w:fill="auto"/>
            <w:noWrap/>
            <w:vAlign w:val="center"/>
            <w:hideMark/>
          </w:tcPr>
          <w:p w14:paraId="493EB58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X1</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05C6FAE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OMNI 3-4 WIRELESS</w:t>
            </w:r>
            <w:r w:rsidRPr="009E33A0">
              <w:rPr>
                <w:rFonts w:ascii="Calibri" w:eastAsia="Times New Roman" w:hAnsi="Calibri" w:cs="Calibri"/>
                <w:color w:val="000000"/>
                <w:lang w:val="en-US"/>
              </w:rPr>
              <w:br/>
              <w:t xml:space="preserve"> INEAR</w:t>
            </w:r>
          </w:p>
        </w:tc>
      </w:tr>
      <w:tr w:rsidR="009E33A0" w:rsidRPr="009E33A0" w14:paraId="44F2AD19"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458AB4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14</w:t>
            </w:r>
          </w:p>
        </w:tc>
        <w:tc>
          <w:tcPr>
            <w:tcW w:w="2200" w:type="dxa"/>
            <w:vMerge/>
            <w:tcBorders>
              <w:top w:val="nil"/>
              <w:left w:val="single" w:sz="4" w:space="0" w:color="auto"/>
              <w:bottom w:val="single" w:sz="4" w:space="0" w:color="auto"/>
              <w:right w:val="single" w:sz="4" w:space="0" w:color="auto"/>
            </w:tcBorders>
            <w:vAlign w:val="center"/>
            <w:hideMark/>
          </w:tcPr>
          <w:p w14:paraId="08B0BD2F"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7F5672A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BASS GTR</w:t>
            </w:r>
          </w:p>
        </w:tc>
        <w:tc>
          <w:tcPr>
            <w:tcW w:w="2960" w:type="dxa"/>
            <w:tcBorders>
              <w:top w:val="nil"/>
              <w:left w:val="nil"/>
              <w:bottom w:val="single" w:sz="4" w:space="0" w:color="auto"/>
              <w:right w:val="single" w:sz="4" w:space="0" w:color="auto"/>
            </w:tcBorders>
            <w:shd w:val="clear" w:color="auto" w:fill="auto"/>
            <w:noWrap/>
            <w:vAlign w:val="center"/>
            <w:hideMark/>
          </w:tcPr>
          <w:p w14:paraId="3278CAC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Sennheiser e906</w:t>
            </w:r>
          </w:p>
        </w:tc>
        <w:tc>
          <w:tcPr>
            <w:tcW w:w="740" w:type="dxa"/>
            <w:tcBorders>
              <w:top w:val="nil"/>
              <w:left w:val="nil"/>
              <w:bottom w:val="single" w:sz="4" w:space="0" w:color="auto"/>
              <w:right w:val="single" w:sz="4" w:space="0" w:color="auto"/>
            </w:tcBorders>
            <w:shd w:val="clear" w:color="auto" w:fill="auto"/>
            <w:noWrap/>
            <w:vAlign w:val="center"/>
            <w:hideMark/>
          </w:tcPr>
          <w:p w14:paraId="5F072B8C"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311E871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7B31EA33"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28751EBD" w14:textId="77777777" w:rsidTr="009E33A0">
        <w:trPr>
          <w:trHeight w:val="576"/>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CE77A9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15</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57AD6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GİTAR</w:t>
            </w:r>
          </w:p>
        </w:tc>
        <w:tc>
          <w:tcPr>
            <w:tcW w:w="1460" w:type="dxa"/>
            <w:tcBorders>
              <w:top w:val="nil"/>
              <w:left w:val="nil"/>
              <w:bottom w:val="single" w:sz="4" w:space="0" w:color="auto"/>
              <w:right w:val="single" w:sz="4" w:space="0" w:color="auto"/>
            </w:tcBorders>
            <w:shd w:val="clear" w:color="auto" w:fill="auto"/>
            <w:vAlign w:val="center"/>
            <w:hideMark/>
          </w:tcPr>
          <w:p w14:paraId="09A4367E"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Gitar</w:t>
            </w:r>
            <w:proofErr w:type="spellEnd"/>
            <w:r w:rsidRPr="009E33A0">
              <w:rPr>
                <w:rFonts w:ascii="Calibri" w:eastAsia="Times New Roman" w:hAnsi="Calibri" w:cs="Calibri"/>
                <w:color w:val="000000"/>
                <w:lang w:val="en-US"/>
              </w:rPr>
              <w:t xml:space="preserve"> AMP</w:t>
            </w:r>
            <w:r w:rsidRPr="009E33A0">
              <w:rPr>
                <w:rFonts w:ascii="Calibri" w:eastAsia="Times New Roman" w:hAnsi="Calibri" w:cs="Calibri"/>
                <w:color w:val="000000"/>
                <w:lang w:val="en-US"/>
              </w:rPr>
              <w:br/>
              <w:t xml:space="preserve"> L</w:t>
            </w:r>
          </w:p>
        </w:tc>
        <w:tc>
          <w:tcPr>
            <w:tcW w:w="2960" w:type="dxa"/>
            <w:tcBorders>
              <w:top w:val="nil"/>
              <w:left w:val="nil"/>
              <w:bottom w:val="single" w:sz="4" w:space="0" w:color="auto"/>
              <w:right w:val="single" w:sz="4" w:space="0" w:color="auto"/>
            </w:tcBorders>
            <w:shd w:val="clear" w:color="auto" w:fill="auto"/>
            <w:noWrap/>
            <w:vAlign w:val="center"/>
            <w:hideMark/>
          </w:tcPr>
          <w:p w14:paraId="7BCB2CB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Sennheiser e906</w:t>
            </w:r>
          </w:p>
        </w:tc>
        <w:tc>
          <w:tcPr>
            <w:tcW w:w="740" w:type="dxa"/>
            <w:tcBorders>
              <w:top w:val="nil"/>
              <w:left w:val="nil"/>
              <w:bottom w:val="single" w:sz="4" w:space="0" w:color="auto"/>
              <w:right w:val="single" w:sz="4" w:space="0" w:color="auto"/>
            </w:tcBorders>
            <w:shd w:val="clear" w:color="auto" w:fill="auto"/>
            <w:noWrap/>
            <w:vAlign w:val="center"/>
            <w:hideMark/>
          </w:tcPr>
          <w:p w14:paraId="3C7FDB2C"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10080DB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X1</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2002DA1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OMNI 5-6 WIRELESS</w:t>
            </w:r>
            <w:r w:rsidRPr="009E33A0">
              <w:rPr>
                <w:rFonts w:ascii="Calibri" w:eastAsia="Times New Roman" w:hAnsi="Calibri" w:cs="Calibri"/>
                <w:color w:val="000000"/>
                <w:lang w:val="en-US"/>
              </w:rPr>
              <w:br/>
              <w:t xml:space="preserve"> INEAR</w:t>
            </w:r>
          </w:p>
        </w:tc>
      </w:tr>
      <w:tr w:rsidR="009E33A0" w:rsidRPr="009E33A0" w14:paraId="333383BA" w14:textId="77777777" w:rsidTr="009E33A0">
        <w:trPr>
          <w:trHeight w:val="576"/>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028FA9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16</w:t>
            </w:r>
          </w:p>
        </w:tc>
        <w:tc>
          <w:tcPr>
            <w:tcW w:w="2200" w:type="dxa"/>
            <w:vMerge/>
            <w:tcBorders>
              <w:top w:val="nil"/>
              <w:left w:val="single" w:sz="4" w:space="0" w:color="auto"/>
              <w:bottom w:val="single" w:sz="4" w:space="0" w:color="auto"/>
              <w:right w:val="single" w:sz="4" w:space="0" w:color="auto"/>
            </w:tcBorders>
            <w:vAlign w:val="center"/>
            <w:hideMark/>
          </w:tcPr>
          <w:p w14:paraId="2F22936E"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vAlign w:val="center"/>
            <w:hideMark/>
          </w:tcPr>
          <w:p w14:paraId="5C7EA040"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Gitar</w:t>
            </w:r>
            <w:proofErr w:type="spellEnd"/>
            <w:r w:rsidRPr="009E33A0">
              <w:rPr>
                <w:rFonts w:ascii="Calibri" w:eastAsia="Times New Roman" w:hAnsi="Calibri" w:cs="Calibri"/>
                <w:color w:val="000000"/>
                <w:lang w:val="en-US"/>
              </w:rPr>
              <w:t xml:space="preserve"> AMP </w:t>
            </w:r>
            <w:r w:rsidRPr="009E33A0">
              <w:rPr>
                <w:rFonts w:ascii="Calibri" w:eastAsia="Times New Roman" w:hAnsi="Calibri" w:cs="Calibri"/>
                <w:color w:val="000000"/>
                <w:lang w:val="en-US"/>
              </w:rPr>
              <w:br/>
              <w:t>R</w:t>
            </w:r>
          </w:p>
        </w:tc>
        <w:tc>
          <w:tcPr>
            <w:tcW w:w="2960" w:type="dxa"/>
            <w:tcBorders>
              <w:top w:val="nil"/>
              <w:left w:val="nil"/>
              <w:bottom w:val="single" w:sz="4" w:space="0" w:color="auto"/>
              <w:right w:val="single" w:sz="4" w:space="0" w:color="auto"/>
            </w:tcBorders>
            <w:shd w:val="clear" w:color="auto" w:fill="auto"/>
            <w:noWrap/>
            <w:vAlign w:val="center"/>
            <w:hideMark/>
          </w:tcPr>
          <w:p w14:paraId="00D6A76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Sennheiser e906</w:t>
            </w:r>
          </w:p>
        </w:tc>
        <w:tc>
          <w:tcPr>
            <w:tcW w:w="740" w:type="dxa"/>
            <w:tcBorders>
              <w:top w:val="nil"/>
              <w:left w:val="nil"/>
              <w:bottom w:val="single" w:sz="4" w:space="0" w:color="auto"/>
              <w:right w:val="single" w:sz="4" w:space="0" w:color="auto"/>
            </w:tcBorders>
            <w:shd w:val="clear" w:color="auto" w:fill="auto"/>
            <w:noWrap/>
            <w:vAlign w:val="center"/>
            <w:hideMark/>
          </w:tcPr>
          <w:p w14:paraId="45E18A7D"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788AB65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7C8270EF"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097CA6D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A5136A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17</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A9CA4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KLAVYE</w:t>
            </w:r>
          </w:p>
        </w:tc>
        <w:tc>
          <w:tcPr>
            <w:tcW w:w="1460" w:type="dxa"/>
            <w:tcBorders>
              <w:top w:val="nil"/>
              <w:left w:val="nil"/>
              <w:bottom w:val="single" w:sz="4" w:space="0" w:color="auto"/>
              <w:right w:val="single" w:sz="4" w:space="0" w:color="auto"/>
            </w:tcBorders>
            <w:shd w:val="clear" w:color="auto" w:fill="auto"/>
            <w:noWrap/>
            <w:vAlign w:val="center"/>
            <w:hideMark/>
          </w:tcPr>
          <w:p w14:paraId="24C2E9E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Key-L</w:t>
            </w:r>
          </w:p>
        </w:tc>
        <w:tc>
          <w:tcPr>
            <w:tcW w:w="2960" w:type="dxa"/>
            <w:tcBorders>
              <w:top w:val="nil"/>
              <w:left w:val="nil"/>
              <w:bottom w:val="single" w:sz="4" w:space="0" w:color="auto"/>
              <w:right w:val="single" w:sz="4" w:space="0" w:color="auto"/>
            </w:tcBorders>
            <w:shd w:val="clear" w:color="auto" w:fill="auto"/>
            <w:noWrap/>
            <w:vAlign w:val="center"/>
            <w:hideMark/>
          </w:tcPr>
          <w:p w14:paraId="64950FF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4592AC5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26EB044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X2</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21104D9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OMNI 7-8 WIRELESS</w:t>
            </w:r>
            <w:r w:rsidRPr="009E33A0">
              <w:rPr>
                <w:rFonts w:ascii="Calibri" w:eastAsia="Times New Roman" w:hAnsi="Calibri" w:cs="Calibri"/>
                <w:color w:val="000000"/>
                <w:lang w:val="en-US"/>
              </w:rPr>
              <w:br/>
              <w:t xml:space="preserve"> INEAR</w:t>
            </w:r>
          </w:p>
        </w:tc>
      </w:tr>
      <w:tr w:rsidR="009E33A0" w:rsidRPr="009E33A0" w14:paraId="2205374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E1966E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18</w:t>
            </w:r>
          </w:p>
        </w:tc>
        <w:tc>
          <w:tcPr>
            <w:tcW w:w="2200" w:type="dxa"/>
            <w:vMerge/>
            <w:tcBorders>
              <w:top w:val="nil"/>
              <w:left w:val="single" w:sz="4" w:space="0" w:color="auto"/>
              <w:bottom w:val="single" w:sz="4" w:space="0" w:color="auto"/>
              <w:right w:val="single" w:sz="4" w:space="0" w:color="auto"/>
            </w:tcBorders>
            <w:vAlign w:val="center"/>
            <w:hideMark/>
          </w:tcPr>
          <w:p w14:paraId="7F8DEC8E"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02B903B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Key-R</w:t>
            </w:r>
          </w:p>
        </w:tc>
        <w:tc>
          <w:tcPr>
            <w:tcW w:w="2960" w:type="dxa"/>
            <w:tcBorders>
              <w:top w:val="nil"/>
              <w:left w:val="nil"/>
              <w:bottom w:val="single" w:sz="4" w:space="0" w:color="auto"/>
              <w:right w:val="single" w:sz="4" w:space="0" w:color="auto"/>
            </w:tcBorders>
            <w:shd w:val="clear" w:color="auto" w:fill="auto"/>
            <w:noWrap/>
            <w:vAlign w:val="center"/>
            <w:hideMark/>
          </w:tcPr>
          <w:p w14:paraId="0ED04E5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6859FE54"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5F7EB92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1B90EDF3"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3A6EBE4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D267AE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19</w:t>
            </w:r>
          </w:p>
        </w:tc>
        <w:tc>
          <w:tcPr>
            <w:tcW w:w="2200" w:type="dxa"/>
            <w:vMerge/>
            <w:tcBorders>
              <w:top w:val="nil"/>
              <w:left w:val="single" w:sz="4" w:space="0" w:color="auto"/>
              <w:bottom w:val="single" w:sz="4" w:space="0" w:color="auto"/>
              <w:right w:val="single" w:sz="4" w:space="0" w:color="auto"/>
            </w:tcBorders>
            <w:vAlign w:val="center"/>
            <w:hideMark/>
          </w:tcPr>
          <w:p w14:paraId="0844ECA6"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573746C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Protools-1</w:t>
            </w:r>
          </w:p>
        </w:tc>
        <w:tc>
          <w:tcPr>
            <w:tcW w:w="2960" w:type="dxa"/>
            <w:tcBorders>
              <w:top w:val="nil"/>
              <w:left w:val="nil"/>
              <w:bottom w:val="single" w:sz="4" w:space="0" w:color="auto"/>
              <w:right w:val="single" w:sz="4" w:space="0" w:color="auto"/>
            </w:tcBorders>
            <w:shd w:val="clear" w:color="auto" w:fill="auto"/>
            <w:noWrap/>
            <w:vAlign w:val="center"/>
            <w:hideMark/>
          </w:tcPr>
          <w:p w14:paraId="7EA38CD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635F360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56A8724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1733D493"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7710798B"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586907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20</w:t>
            </w:r>
          </w:p>
        </w:tc>
        <w:tc>
          <w:tcPr>
            <w:tcW w:w="2200" w:type="dxa"/>
            <w:vMerge/>
            <w:tcBorders>
              <w:top w:val="nil"/>
              <w:left w:val="single" w:sz="4" w:space="0" w:color="auto"/>
              <w:bottom w:val="single" w:sz="4" w:space="0" w:color="auto"/>
              <w:right w:val="single" w:sz="4" w:space="0" w:color="auto"/>
            </w:tcBorders>
            <w:vAlign w:val="center"/>
            <w:hideMark/>
          </w:tcPr>
          <w:p w14:paraId="56603968"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44873C5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Protools-2</w:t>
            </w:r>
          </w:p>
        </w:tc>
        <w:tc>
          <w:tcPr>
            <w:tcW w:w="2960" w:type="dxa"/>
            <w:tcBorders>
              <w:top w:val="nil"/>
              <w:left w:val="nil"/>
              <w:bottom w:val="single" w:sz="4" w:space="0" w:color="auto"/>
              <w:right w:val="single" w:sz="4" w:space="0" w:color="auto"/>
            </w:tcBorders>
            <w:shd w:val="clear" w:color="auto" w:fill="auto"/>
            <w:noWrap/>
            <w:vAlign w:val="center"/>
            <w:hideMark/>
          </w:tcPr>
          <w:p w14:paraId="1323F07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64CBD00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79F97AF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72EFDD7A"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6DDA877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E13BCC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21</w:t>
            </w:r>
          </w:p>
        </w:tc>
        <w:tc>
          <w:tcPr>
            <w:tcW w:w="2200" w:type="dxa"/>
            <w:vMerge/>
            <w:tcBorders>
              <w:top w:val="nil"/>
              <w:left w:val="single" w:sz="4" w:space="0" w:color="auto"/>
              <w:bottom w:val="single" w:sz="4" w:space="0" w:color="auto"/>
              <w:right w:val="single" w:sz="4" w:space="0" w:color="auto"/>
            </w:tcBorders>
            <w:vAlign w:val="center"/>
            <w:hideMark/>
          </w:tcPr>
          <w:p w14:paraId="663F4004"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2387CC1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Protools-3</w:t>
            </w:r>
          </w:p>
        </w:tc>
        <w:tc>
          <w:tcPr>
            <w:tcW w:w="2960" w:type="dxa"/>
            <w:tcBorders>
              <w:top w:val="nil"/>
              <w:left w:val="nil"/>
              <w:bottom w:val="single" w:sz="4" w:space="0" w:color="auto"/>
              <w:right w:val="single" w:sz="4" w:space="0" w:color="auto"/>
            </w:tcBorders>
            <w:shd w:val="clear" w:color="auto" w:fill="auto"/>
            <w:noWrap/>
            <w:vAlign w:val="center"/>
            <w:hideMark/>
          </w:tcPr>
          <w:p w14:paraId="2BAD8B1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3BBE9B9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1A63072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64175310"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2B68A9CF"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38BEDB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22</w:t>
            </w:r>
          </w:p>
        </w:tc>
        <w:tc>
          <w:tcPr>
            <w:tcW w:w="2200" w:type="dxa"/>
            <w:vMerge/>
            <w:tcBorders>
              <w:top w:val="nil"/>
              <w:left w:val="single" w:sz="4" w:space="0" w:color="auto"/>
              <w:bottom w:val="single" w:sz="4" w:space="0" w:color="auto"/>
              <w:right w:val="single" w:sz="4" w:space="0" w:color="auto"/>
            </w:tcBorders>
            <w:vAlign w:val="center"/>
            <w:hideMark/>
          </w:tcPr>
          <w:p w14:paraId="5A2A9D1B"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2FD9EDC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Protools-4</w:t>
            </w:r>
          </w:p>
        </w:tc>
        <w:tc>
          <w:tcPr>
            <w:tcW w:w="2960" w:type="dxa"/>
            <w:tcBorders>
              <w:top w:val="nil"/>
              <w:left w:val="nil"/>
              <w:bottom w:val="single" w:sz="4" w:space="0" w:color="auto"/>
              <w:right w:val="single" w:sz="4" w:space="0" w:color="auto"/>
            </w:tcBorders>
            <w:shd w:val="clear" w:color="auto" w:fill="auto"/>
            <w:noWrap/>
            <w:vAlign w:val="center"/>
            <w:hideMark/>
          </w:tcPr>
          <w:p w14:paraId="5682A98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6DAE848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5B1ED26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487AD5CB"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16585D38"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947349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23</w:t>
            </w:r>
          </w:p>
        </w:tc>
        <w:tc>
          <w:tcPr>
            <w:tcW w:w="2200" w:type="dxa"/>
            <w:vMerge/>
            <w:tcBorders>
              <w:top w:val="nil"/>
              <w:left w:val="single" w:sz="4" w:space="0" w:color="auto"/>
              <w:bottom w:val="single" w:sz="4" w:space="0" w:color="auto"/>
              <w:right w:val="single" w:sz="4" w:space="0" w:color="auto"/>
            </w:tcBorders>
            <w:vAlign w:val="center"/>
            <w:hideMark/>
          </w:tcPr>
          <w:p w14:paraId="6BB9DFF2"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54D1253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Protools-5</w:t>
            </w:r>
          </w:p>
        </w:tc>
        <w:tc>
          <w:tcPr>
            <w:tcW w:w="2960" w:type="dxa"/>
            <w:tcBorders>
              <w:top w:val="nil"/>
              <w:left w:val="nil"/>
              <w:bottom w:val="single" w:sz="4" w:space="0" w:color="auto"/>
              <w:right w:val="single" w:sz="4" w:space="0" w:color="auto"/>
            </w:tcBorders>
            <w:shd w:val="clear" w:color="auto" w:fill="auto"/>
            <w:noWrap/>
            <w:vAlign w:val="center"/>
            <w:hideMark/>
          </w:tcPr>
          <w:p w14:paraId="768ED61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60B872B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1F15DD94"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24E23D5A"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7EBF521F"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6FCF7A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24</w:t>
            </w:r>
          </w:p>
        </w:tc>
        <w:tc>
          <w:tcPr>
            <w:tcW w:w="2200" w:type="dxa"/>
            <w:vMerge/>
            <w:tcBorders>
              <w:top w:val="nil"/>
              <w:left w:val="single" w:sz="4" w:space="0" w:color="auto"/>
              <w:bottom w:val="single" w:sz="4" w:space="0" w:color="auto"/>
              <w:right w:val="single" w:sz="4" w:space="0" w:color="auto"/>
            </w:tcBorders>
            <w:vAlign w:val="center"/>
            <w:hideMark/>
          </w:tcPr>
          <w:p w14:paraId="41B66284"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0CEE446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Protools-6</w:t>
            </w:r>
          </w:p>
        </w:tc>
        <w:tc>
          <w:tcPr>
            <w:tcW w:w="2960" w:type="dxa"/>
            <w:tcBorders>
              <w:top w:val="nil"/>
              <w:left w:val="nil"/>
              <w:bottom w:val="single" w:sz="4" w:space="0" w:color="auto"/>
              <w:right w:val="single" w:sz="4" w:space="0" w:color="auto"/>
            </w:tcBorders>
            <w:shd w:val="clear" w:color="auto" w:fill="auto"/>
            <w:noWrap/>
            <w:vAlign w:val="center"/>
            <w:hideMark/>
          </w:tcPr>
          <w:p w14:paraId="2BC33D8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7C1CEFA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7D2405E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6A028BEF"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3730F895"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CBE6A9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25</w:t>
            </w:r>
          </w:p>
        </w:tc>
        <w:tc>
          <w:tcPr>
            <w:tcW w:w="2200" w:type="dxa"/>
            <w:vMerge/>
            <w:tcBorders>
              <w:top w:val="nil"/>
              <w:left w:val="single" w:sz="4" w:space="0" w:color="auto"/>
              <w:bottom w:val="single" w:sz="4" w:space="0" w:color="auto"/>
              <w:right w:val="single" w:sz="4" w:space="0" w:color="auto"/>
            </w:tcBorders>
            <w:vAlign w:val="center"/>
            <w:hideMark/>
          </w:tcPr>
          <w:p w14:paraId="000C2276"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6C92C92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Protools-7</w:t>
            </w:r>
          </w:p>
        </w:tc>
        <w:tc>
          <w:tcPr>
            <w:tcW w:w="2960" w:type="dxa"/>
            <w:tcBorders>
              <w:top w:val="nil"/>
              <w:left w:val="nil"/>
              <w:bottom w:val="single" w:sz="4" w:space="0" w:color="auto"/>
              <w:right w:val="single" w:sz="4" w:space="0" w:color="auto"/>
            </w:tcBorders>
            <w:shd w:val="clear" w:color="auto" w:fill="auto"/>
            <w:noWrap/>
            <w:vAlign w:val="center"/>
            <w:hideMark/>
          </w:tcPr>
          <w:p w14:paraId="563BD78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DI Box</w:t>
            </w:r>
          </w:p>
        </w:tc>
        <w:tc>
          <w:tcPr>
            <w:tcW w:w="740" w:type="dxa"/>
            <w:tcBorders>
              <w:top w:val="nil"/>
              <w:left w:val="nil"/>
              <w:bottom w:val="single" w:sz="4" w:space="0" w:color="auto"/>
              <w:right w:val="single" w:sz="4" w:space="0" w:color="auto"/>
            </w:tcBorders>
            <w:shd w:val="clear" w:color="auto" w:fill="auto"/>
            <w:noWrap/>
            <w:vAlign w:val="center"/>
            <w:hideMark/>
          </w:tcPr>
          <w:p w14:paraId="50C82EF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2ABF4454"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06AD08A3"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12871B06"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CBD3BC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26</w:t>
            </w:r>
          </w:p>
        </w:tc>
        <w:tc>
          <w:tcPr>
            <w:tcW w:w="2200" w:type="dxa"/>
            <w:vMerge/>
            <w:tcBorders>
              <w:top w:val="nil"/>
              <w:left w:val="single" w:sz="4" w:space="0" w:color="auto"/>
              <w:bottom w:val="single" w:sz="4" w:space="0" w:color="auto"/>
              <w:right w:val="single" w:sz="4" w:space="0" w:color="auto"/>
            </w:tcBorders>
            <w:vAlign w:val="center"/>
            <w:hideMark/>
          </w:tcPr>
          <w:p w14:paraId="32AB1E5B"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69B8539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w:t>
            </w:r>
          </w:p>
        </w:tc>
        <w:tc>
          <w:tcPr>
            <w:tcW w:w="2960" w:type="dxa"/>
            <w:tcBorders>
              <w:top w:val="nil"/>
              <w:left w:val="nil"/>
              <w:bottom w:val="single" w:sz="4" w:space="0" w:color="auto"/>
              <w:right w:val="single" w:sz="4" w:space="0" w:color="auto"/>
            </w:tcBorders>
            <w:shd w:val="clear" w:color="auto" w:fill="auto"/>
            <w:noWrap/>
            <w:vAlign w:val="center"/>
            <w:hideMark/>
          </w:tcPr>
          <w:p w14:paraId="5F6C7D9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w:t>
            </w:r>
          </w:p>
        </w:tc>
        <w:tc>
          <w:tcPr>
            <w:tcW w:w="740" w:type="dxa"/>
            <w:tcBorders>
              <w:top w:val="nil"/>
              <w:left w:val="nil"/>
              <w:bottom w:val="single" w:sz="4" w:space="0" w:color="auto"/>
              <w:right w:val="single" w:sz="4" w:space="0" w:color="auto"/>
            </w:tcBorders>
            <w:shd w:val="clear" w:color="auto" w:fill="auto"/>
            <w:noWrap/>
            <w:vAlign w:val="center"/>
            <w:hideMark/>
          </w:tcPr>
          <w:p w14:paraId="601B9FC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1ECCF0B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73BF732"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76339C6B"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424713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27</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777F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VOKAL</w:t>
            </w:r>
          </w:p>
        </w:tc>
        <w:tc>
          <w:tcPr>
            <w:tcW w:w="1460" w:type="dxa"/>
            <w:tcBorders>
              <w:top w:val="nil"/>
              <w:left w:val="nil"/>
              <w:bottom w:val="single" w:sz="4" w:space="0" w:color="auto"/>
              <w:right w:val="single" w:sz="4" w:space="0" w:color="auto"/>
            </w:tcBorders>
            <w:shd w:val="clear" w:color="auto" w:fill="auto"/>
            <w:noWrap/>
            <w:vAlign w:val="center"/>
            <w:hideMark/>
          </w:tcPr>
          <w:p w14:paraId="5061E85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Vox</w:t>
            </w:r>
          </w:p>
        </w:tc>
        <w:tc>
          <w:tcPr>
            <w:tcW w:w="2960" w:type="dxa"/>
            <w:tcBorders>
              <w:top w:val="nil"/>
              <w:left w:val="nil"/>
              <w:bottom w:val="single" w:sz="4" w:space="0" w:color="auto"/>
              <w:right w:val="single" w:sz="4" w:space="0" w:color="auto"/>
            </w:tcBorders>
            <w:shd w:val="clear" w:color="auto" w:fill="auto"/>
            <w:noWrap/>
            <w:vAlign w:val="center"/>
            <w:hideMark/>
          </w:tcPr>
          <w:p w14:paraId="571A3DF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Sennheiser SKM 5200</w:t>
            </w:r>
          </w:p>
        </w:tc>
        <w:tc>
          <w:tcPr>
            <w:tcW w:w="740" w:type="dxa"/>
            <w:tcBorders>
              <w:top w:val="nil"/>
              <w:left w:val="nil"/>
              <w:bottom w:val="single" w:sz="4" w:space="0" w:color="auto"/>
              <w:right w:val="single" w:sz="4" w:space="0" w:color="auto"/>
            </w:tcBorders>
            <w:shd w:val="clear" w:color="auto" w:fill="auto"/>
            <w:noWrap/>
            <w:vAlign w:val="center"/>
            <w:hideMark/>
          </w:tcPr>
          <w:p w14:paraId="24C93FE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57A603D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X1</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16EF524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OMNI 9-10 WIRELESS </w:t>
            </w:r>
            <w:r w:rsidRPr="009E33A0">
              <w:rPr>
                <w:rFonts w:ascii="Calibri" w:eastAsia="Times New Roman" w:hAnsi="Calibri" w:cs="Calibri"/>
                <w:color w:val="000000"/>
                <w:lang w:val="en-US"/>
              </w:rPr>
              <w:br/>
              <w:t>INEAR</w:t>
            </w:r>
          </w:p>
        </w:tc>
      </w:tr>
      <w:tr w:rsidR="009E33A0" w:rsidRPr="009E33A0" w14:paraId="6C94216C"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504AB0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28</w:t>
            </w:r>
          </w:p>
        </w:tc>
        <w:tc>
          <w:tcPr>
            <w:tcW w:w="2200" w:type="dxa"/>
            <w:vMerge/>
            <w:tcBorders>
              <w:top w:val="nil"/>
              <w:left w:val="single" w:sz="4" w:space="0" w:color="auto"/>
              <w:bottom w:val="single" w:sz="4" w:space="0" w:color="auto"/>
              <w:right w:val="single" w:sz="4" w:space="0" w:color="auto"/>
            </w:tcBorders>
            <w:vAlign w:val="center"/>
            <w:hideMark/>
          </w:tcPr>
          <w:p w14:paraId="0F223CFB"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2F8A325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SPR</w:t>
            </w:r>
          </w:p>
        </w:tc>
        <w:tc>
          <w:tcPr>
            <w:tcW w:w="2960" w:type="dxa"/>
            <w:tcBorders>
              <w:top w:val="nil"/>
              <w:left w:val="nil"/>
              <w:bottom w:val="single" w:sz="4" w:space="0" w:color="auto"/>
              <w:right w:val="single" w:sz="4" w:space="0" w:color="auto"/>
            </w:tcBorders>
            <w:shd w:val="clear" w:color="auto" w:fill="auto"/>
            <w:noWrap/>
            <w:vAlign w:val="center"/>
            <w:hideMark/>
          </w:tcPr>
          <w:p w14:paraId="63B90BB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Sennheiser SKM 5200</w:t>
            </w:r>
          </w:p>
        </w:tc>
        <w:tc>
          <w:tcPr>
            <w:tcW w:w="740" w:type="dxa"/>
            <w:tcBorders>
              <w:top w:val="nil"/>
              <w:left w:val="nil"/>
              <w:bottom w:val="single" w:sz="4" w:space="0" w:color="auto"/>
              <w:right w:val="single" w:sz="4" w:space="0" w:color="auto"/>
            </w:tcBorders>
            <w:shd w:val="clear" w:color="auto" w:fill="auto"/>
            <w:noWrap/>
            <w:vAlign w:val="center"/>
            <w:hideMark/>
          </w:tcPr>
          <w:p w14:paraId="4D025CF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6EB55D7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vMerge/>
            <w:tcBorders>
              <w:top w:val="nil"/>
              <w:left w:val="single" w:sz="4" w:space="0" w:color="auto"/>
              <w:bottom w:val="single" w:sz="4" w:space="0" w:color="auto"/>
              <w:right w:val="single" w:sz="4" w:space="0" w:color="auto"/>
            </w:tcBorders>
            <w:vAlign w:val="center"/>
            <w:hideMark/>
          </w:tcPr>
          <w:p w14:paraId="3ED0D550" w14:textId="77777777" w:rsidR="009E33A0" w:rsidRPr="009E33A0" w:rsidRDefault="009E33A0" w:rsidP="009E33A0">
            <w:pPr>
              <w:spacing w:after="0" w:line="240" w:lineRule="auto"/>
              <w:rPr>
                <w:rFonts w:ascii="Calibri" w:eastAsia="Times New Roman" w:hAnsi="Calibri" w:cs="Calibri"/>
                <w:color w:val="000000"/>
                <w:lang w:val="en-US"/>
              </w:rPr>
            </w:pPr>
          </w:p>
        </w:tc>
      </w:tr>
      <w:tr w:rsidR="009E33A0" w:rsidRPr="009E33A0" w14:paraId="10A3F8B0"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9D31164"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29</w:t>
            </w:r>
          </w:p>
        </w:tc>
        <w:tc>
          <w:tcPr>
            <w:tcW w:w="2200" w:type="dxa"/>
            <w:vMerge/>
            <w:tcBorders>
              <w:top w:val="nil"/>
              <w:left w:val="single" w:sz="4" w:space="0" w:color="auto"/>
              <w:bottom w:val="single" w:sz="4" w:space="0" w:color="auto"/>
              <w:right w:val="single" w:sz="4" w:space="0" w:color="auto"/>
            </w:tcBorders>
            <w:vAlign w:val="center"/>
            <w:hideMark/>
          </w:tcPr>
          <w:p w14:paraId="014EE533" w14:textId="77777777" w:rsidR="009E33A0" w:rsidRPr="009E33A0" w:rsidRDefault="009E33A0" w:rsidP="009E33A0">
            <w:pPr>
              <w:spacing w:after="0" w:line="240" w:lineRule="auto"/>
              <w:rPr>
                <w:rFonts w:ascii="Calibri" w:eastAsia="Times New Roman" w:hAnsi="Calibri" w:cs="Calibri"/>
                <w:color w:val="000000"/>
                <w:lang w:val="en-US"/>
              </w:rPr>
            </w:pPr>
          </w:p>
        </w:tc>
        <w:tc>
          <w:tcPr>
            <w:tcW w:w="1460" w:type="dxa"/>
            <w:tcBorders>
              <w:top w:val="nil"/>
              <w:left w:val="nil"/>
              <w:bottom w:val="single" w:sz="4" w:space="0" w:color="auto"/>
              <w:right w:val="single" w:sz="4" w:space="0" w:color="auto"/>
            </w:tcBorders>
            <w:shd w:val="clear" w:color="auto" w:fill="auto"/>
            <w:noWrap/>
            <w:vAlign w:val="center"/>
            <w:hideMark/>
          </w:tcPr>
          <w:p w14:paraId="4ABB8E0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xml:space="preserve">Fatma </w:t>
            </w:r>
            <w:proofErr w:type="spellStart"/>
            <w:r w:rsidRPr="009E33A0">
              <w:rPr>
                <w:rFonts w:ascii="Calibri" w:eastAsia="Times New Roman" w:hAnsi="Calibri" w:cs="Calibri"/>
                <w:color w:val="000000"/>
                <w:lang w:val="en-US"/>
              </w:rPr>
              <w:t>Gitar</w:t>
            </w:r>
            <w:proofErr w:type="spellEnd"/>
          </w:p>
        </w:tc>
        <w:tc>
          <w:tcPr>
            <w:tcW w:w="2960" w:type="dxa"/>
            <w:tcBorders>
              <w:top w:val="nil"/>
              <w:left w:val="nil"/>
              <w:bottom w:val="single" w:sz="4" w:space="0" w:color="auto"/>
              <w:right w:val="single" w:sz="4" w:space="0" w:color="auto"/>
            </w:tcBorders>
            <w:shd w:val="clear" w:color="auto" w:fill="auto"/>
            <w:noWrap/>
            <w:vAlign w:val="center"/>
            <w:hideMark/>
          </w:tcPr>
          <w:p w14:paraId="1844546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Sennheiser e906</w:t>
            </w:r>
          </w:p>
        </w:tc>
        <w:tc>
          <w:tcPr>
            <w:tcW w:w="740" w:type="dxa"/>
            <w:tcBorders>
              <w:top w:val="nil"/>
              <w:left w:val="nil"/>
              <w:bottom w:val="single" w:sz="4" w:space="0" w:color="auto"/>
              <w:right w:val="single" w:sz="4" w:space="0" w:color="auto"/>
            </w:tcBorders>
            <w:shd w:val="clear" w:color="auto" w:fill="auto"/>
            <w:noWrap/>
            <w:vAlign w:val="center"/>
            <w:hideMark/>
          </w:tcPr>
          <w:p w14:paraId="10659DCD"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Kısa</w:t>
            </w:r>
            <w:proofErr w:type="spellEnd"/>
          </w:p>
        </w:tc>
        <w:tc>
          <w:tcPr>
            <w:tcW w:w="560" w:type="dxa"/>
            <w:tcBorders>
              <w:top w:val="nil"/>
              <w:left w:val="nil"/>
              <w:bottom w:val="single" w:sz="4" w:space="0" w:color="auto"/>
              <w:right w:val="single" w:sz="4" w:space="0" w:color="auto"/>
            </w:tcBorders>
            <w:shd w:val="clear" w:color="auto" w:fill="auto"/>
            <w:noWrap/>
            <w:vAlign w:val="center"/>
            <w:hideMark/>
          </w:tcPr>
          <w:p w14:paraId="25637A6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X1</w:t>
            </w:r>
          </w:p>
        </w:tc>
        <w:tc>
          <w:tcPr>
            <w:tcW w:w="2040" w:type="dxa"/>
            <w:tcBorders>
              <w:top w:val="nil"/>
              <w:left w:val="nil"/>
              <w:bottom w:val="single" w:sz="4" w:space="0" w:color="auto"/>
              <w:right w:val="single" w:sz="4" w:space="0" w:color="auto"/>
            </w:tcBorders>
            <w:shd w:val="clear" w:color="auto" w:fill="auto"/>
            <w:noWrap/>
            <w:vAlign w:val="center"/>
            <w:hideMark/>
          </w:tcPr>
          <w:p w14:paraId="745C368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1AEA03FC"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D883B4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30</w:t>
            </w:r>
          </w:p>
        </w:tc>
        <w:tc>
          <w:tcPr>
            <w:tcW w:w="2200" w:type="dxa"/>
            <w:tcBorders>
              <w:top w:val="nil"/>
              <w:left w:val="nil"/>
              <w:bottom w:val="single" w:sz="4" w:space="0" w:color="auto"/>
              <w:right w:val="single" w:sz="4" w:space="0" w:color="auto"/>
            </w:tcBorders>
            <w:shd w:val="clear" w:color="auto" w:fill="auto"/>
            <w:noWrap/>
            <w:vAlign w:val="center"/>
            <w:hideMark/>
          </w:tcPr>
          <w:p w14:paraId="6E57B7C3"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Misafir</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14:paraId="3631961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27570F7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Shure BETA 58 UR4D WI</w:t>
            </w:r>
          </w:p>
        </w:tc>
        <w:tc>
          <w:tcPr>
            <w:tcW w:w="740" w:type="dxa"/>
            <w:tcBorders>
              <w:top w:val="nil"/>
              <w:left w:val="nil"/>
              <w:bottom w:val="single" w:sz="4" w:space="0" w:color="auto"/>
              <w:right w:val="single" w:sz="4" w:space="0" w:color="auto"/>
            </w:tcBorders>
            <w:shd w:val="clear" w:color="auto" w:fill="auto"/>
            <w:noWrap/>
            <w:vAlign w:val="center"/>
            <w:hideMark/>
          </w:tcPr>
          <w:p w14:paraId="51F9741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auto" w:fill="auto"/>
            <w:noWrap/>
            <w:vAlign w:val="center"/>
            <w:hideMark/>
          </w:tcPr>
          <w:p w14:paraId="69E8709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1534854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34AF3C04"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EA7927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31</w:t>
            </w:r>
          </w:p>
        </w:tc>
        <w:tc>
          <w:tcPr>
            <w:tcW w:w="2200" w:type="dxa"/>
            <w:tcBorders>
              <w:top w:val="nil"/>
              <w:left w:val="nil"/>
              <w:bottom w:val="single" w:sz="4" w:space="0" w:color="auto"/>
              <w:right w:val="single" w:sz="4" w:space="0" w:color="auto"/>
            </w:tcBorders>
            <w:shd w:val="clear" w:color="auto" w:fill="auto"/>
            <w:noWrap/>
            <w:vAlign w:val="center"/>
            <w:hideMark/>
          </w:tcPr>
          <w:p w14:paraId="1DA9E63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Ambiance L</w:t>
            </w:r>
          </w:p>
        </w:tc>
        <w:tc>
          <w:tcPr>
            <w:tcW w:w="1460" w:type="dxa"/>
            <w:tcBorders>
              <w:top w:val="nil"/>
              <w:left w:val="nil"/>
              <w:bottom w:val="single" w:sz="4" w:space="0" w:color="auto"/>
              <w:right w:val="single" w:sz="4" w:space="0" w:color="auto"/>
            </w:tcBorders>
            <w:shd w:val="clear" w:color="auto" w:fill="auto"/>
            <w:noWrap/>
            <w:vAlign w:val="center"/>
            <w:hideMark/>
          </w:tcPr>
          <w:p w14:paraId="19F1E52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6FF02DA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Condenser</w:t>
            </w:r>
          </w:p>
        </w:tc>
        <w:tc>
          <w:tcPr>
            <w:tcW w:w="740" w:type="dxa"/>
            <w:tcBorders>
              <w:top w:val="nil"/>
              <w:left w:val="nil"/>
              <w:bottom w:val="single" w:sz="4" w:space="0" w:color="auto"/>
              <w:right w:val="single" w:sz="4" w:space="0" w:color="auto"/>
            </w:tcBorders>
            <w:shd w:val="clear" w:color="auto" w:fill="auto"/>
            <w:noWrap/>
            <w:vAlign w:val="center"/>
            <w:hideMark/>
          </w:tcPr>
          <w:p w14:paraId="6C154E5D"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086C443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3C80CFC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7E5F724D"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19E269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lastRenderedPageBreak/>
              <w:t>32</w:t>
            </w:r>
          </w:p>
        </w:tc>
        <w:tc>
          <w:tcPr>
            <w:tcW w:w="2200" w:type="dxa"/>
            <w:tcBorders>
              <w:top w:val="nil"/>
              <w:left w:val="nil"/>
              <w:bottom w:val="single" w:sz="4" w:space="0" w:color="auto"/>
              <w:right w:val="single" w:sz="4" w:space="0" w:color="auto"/>
            </w:tcBorders>
            <w:shd w:val="clear" w:color="auto" w:fill="auto"/>
            <w:noWrap/>
            <w:vAlign w:val="center"/>
            <w:hideMark/>
          </w:tcPr>
          <w:p w14:paraId="6B3A5C9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Ambiance R</w:t>
            </w:r>
          </w:p>
        </w:tc>
        <w:tc>
          <w:tcPr>
            <w:tcW w:w="1460" w:type="dxa"/>
            <w:tcBorders>
              <w:top w:val="nil"/>
              <w:left w:val="nil"/>
              <w:bottom w:val="single" w:sz="4" w:space="0" w:color="auto"/>
              <w:right w:val="single" w:sz="4" w:space="0" w:color="auto"/>
            </w:tcBorders>
            <w:shd w:val="clear" w:color="auto" w:fill="auto"/>
            <w:noWrap/>
            <w:vAlign w:val="center"/>
            <w:hideMark/>
          </w:tcPr>
          <w:p w14:paraId="38FF1DD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2E28AD3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Condenser</w:t>
            </w:r>
          </w:p>
        </w:tc>
        <w:tc>
          <w:tcPr>
            <w:tcW w:w="740" w:type="dxa"/>
            <w:tcBorders>
              <w:top w:val="nil"/>
              <w:left w:val="nil"/>
              <w:bottom w:val="single" w:sz="4" w:space="0" w:color="auto"/>
              <w:right w:val="single" w:sz="4" w:space="0" w:color="auto"/>
            </w:tcBorders>
            <w:shd w:val="clear" w:color="auto" w:fill="auto"/>
            <w:noWrap/>
            <w:vAlign w:val="center"/>
            <w:hideMark/>
          </w:tcPr>
          <w:p w14:paraId="698A680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7DC5CC3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2837C3C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08FF71E2"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EB0E43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33</w:t>
            </w:r>
          </w:p>
        </w:tc>
        <w:tc>
          <w:tcPr>
            <w:tcW w:w="2200" w:type="dxa"/>
            <w:tcBorders>
              <w:top w:val="nil"/>
              <w:left w:val="nil"/>
              <w:bottom w:val="single" w:sz="4" w:space="0" w:color="auto"/>
              <w:right w:val="single" w:sz="4" w:space="0" w:color="auto"/>
            </w:tcBorders>
            <w:shd w:val="clear" w:color="auto" w:fill="auto"/>
            <w:noWrap/>
            <w:vAlign w:val="center"/>
            <w:hideMark/>
          </w:tcPr>
          <w:p w14:paraId="532FEFB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TB-Davul</w:t>
            </w:r>
          </w:p>
        </w:tc>
        <w:tc>
          <w:tcPr>
            <w:tcW w:w="1460" w:type="dxa"/>
            <w:tcBorders>
              <w:top w:val="nil"/>
              <w:left w:val="nil"/>
              <w:bottom w:val="single" w:sz="4" w:space="0" w:color="auto"/>
              <w:right w:val="single" w:sz="4" w:space="0" w:color="auto"/>
            </w:tcBorders>
            <w:shd w:val="clear" w:color="auto" w:fill="auto"/>
            <w:noWrap/>
            <w:vAlign w:val="center"/>
            <w:hideMark/>
          </w:tcPr>
          <w:p w14:paraId="710C223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798A4111"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- 1</w:t>
            </w:r>
          </w:p>
        </w:tc>
        <w:tc>
          <w:tcPr>
            <w:tcW w:w="740" w:type="dxa"/>
            <w:tcBorders>
              <w:top w:val="nil"/>
              <w:left w:val="nil"/>
              <w:bottom w:val="single" w:sz="4" w:space="0" w:color="auto"/>
              <w:right w:val="single" w:sz="4" w:space="0" w:color="auto"/>
            </w:tcBorders>
            <w:shd w:val="clear" w:color="auto" w:fill="auto"/>
            <w:noWrap/>
            <w:vAlign w:val="center"/>
            <w:hideMark/>
          </w:tcPr>
          <w:p w14:paraId="47EF315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3E43F24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4FB25F5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38EE55E1"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AC09B3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34</w:t>
            </w:r>
          </w:p>
        </w:tc>
        <w:tc>
          <w:tcPr>
            <w:tcW w:w="2200" w:type="dxa"/>
            <w:tcBorders>
              <w:top w:val="nil"/>
              <w:left w:val="nil"/>
              <w:bottom w:val="single" w:sz="4" w:space="0" w:color="auto"/>
              <w:right w:val="single" w:sz="4" w:space="0" w:color="auto"/>
            </w:tcBorders>
            <w:shd w:val="clear" w:color="auto" w:fill="auto"/>
            <w:noWrap/>
            <w:vAlign w:val="center"/>
            <w:hideMark/>
          </w:tcPr>
          <w:p w14:paraId="5A0F0B4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TB-Bass</w:t>
            </w:r>
          </w:p>
        </w:tc>
        <w:tc>
          <w:tcPr>
            <w:tcW w:w="1460" w:type="dxa"/>
            <w:tcBorders>
              <w:top w:val="nil"/>
              <w:left w:val="nil"/>
              <w:bottom w:val="single" w:sz="4" w:space="0" w:color="auto"/>
              <w:right w:val="single" w:sz="4" w:space="0" w:color="auto"/>
            </w:tcBorders>
            <w:shd w:val="clear" w:color="auto" w:fill="auto"/>
            <w:noWrap/>
            <w:vAlign w:val="center"/>
            <w:hideMark/>
          </w:tcPr>
          <w:p w14:paraId="0E2FB600"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5765DB5D"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- 2</w:t>
            </w:r>
          </w:p>
        </w:tc>
        <w:tc>
          <w:tcPr>
            <w:tcW w:w="740" w:type="dxa"/>
            <w:tcBorders>
              <w:top w:val="nil"/>
              <w:left w:val="nil"/>
              <w:bottom w:val="single" w:sz="4" w:space="0" w:color="auto"/>
              <w:right w:val="single" w:sz="4" w:space="0" w:color="auto"/>
            </w:tcBorders>
            <w:shd w:val="clear" w:color="auto" w:fill="auto"/>
            <w:noWrap/>
            <w:vAlign w:val="center"/>
            <w:hideMark/>
          </w:tcPr>
          <w:p w14:paraId="799D75E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28C1B13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29B8FDD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4EB46993"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A61647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35</w:t>
            </w:r>
          </w:p>
        </w:tc>
        <w:tc>
          <w:tcPr>
            <w:tcW w:w="2200" w:type="dxa"/>
            <w:tcBorders>
              <w:top w:val="nil"/>
              <w:left w:val="nil"/>
              <w:bottom w:val="single" w:sz="4" w:space="0" w:color="auto"/>
              <w:right w:val="single" w:sz="4" w:space="0" w:color="auto"/>
            </w:tcBorders>
            <w:shd w:val="clear" w:color="auto" w:fill="auto"/>
            <w:noWrap/>
            <w:vAlign w:val="center"/>
            <w:hideMark/>
          </w:tcPr>
          <w:p w14:paraId="755901BF"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w:t>
            </w:r>
            <w:proofErr w:type="spellStart"/>
            <w:r w:rsidRPr="009E33A0">
              <w:rPr>
                <w:rFonts w:ascii="Calibri" w:eastAsia="Times New Roman" w:hAnsi="Calibri" w:cs="Calibri"/>
                <w:color w:val="000000"/>
                <w:lang w:val="en-US"/>
              </w:rPr>
              <w:t>Gitar</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14:paraId="72A503A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3F893272"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- 3</w:t>
            </w:r>
          </w:p>
        </w:tc>
        <w:tc>
          <w:tcPr>
            <w:tcW w:w="740" w:type="dxa"/>
            <w:tcBorders>
              <w:top w:val="nil"/>
              <w:left w:val="nil"/>
              <w:bottom w:val="single" w:sz="4" w:space="0" w:color="auto"/>
              <w:right w:val="single" w:sz="4" w:space="0" w:color="auto"/>
            </w:tcBorders>
            <w:shd w:val="clear" w:color="auto" w:fill="auto"/>
            <w:noWrap/>
            <w:vAlign w:val="center"/>
            <w:hideMark/>
          </w:tcPr>
          <w:p w14:paraId="0D611C1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617FDF5E"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01A915C2"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2E55A095"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A430BC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36</w:t>
            </w:r>
          </w:p>
        </w:tc>
        <w:tc>
          <w:tcPr>
            <w:tcW w:w="2200" w:type="dxa"/>
            <w:tcBorders>
              <w:top w:val="nil"/>
              <w:left w:val="nil"/>
              <w:bottom w:val="single" w:sz="4" w:space="0" w:color="auto"/>
              <w:right w:val="single" w:sz="4" w:space="0" w:color="auto"/>
            </w:tcBorders>
            <w:shd w:val="clear" w:color="auto" w:fill="auto"/>
            <w:noWrap/>
            <w:vAlign w:val="center"/>
            <w:hideMark/>
          </w:tcPr>
          <w:p w14:paraId="79280C1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w:t>
            </w:r>
            <w:proofErr w:type="spellStart"/>
            <w:r w:rsidRPr="009E33A0">
              <w:rPr>
                <w:rFonts w:ascii="Calibri" w:eastAsia="Times New Roman" w:hAnsi="Calibri" w:cs="Calibri"/>
                <w:color w:val="000000"/>
                <w:lang w:val="en-US"/>
              </w:rPr>
              <w:t>Klavye</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14:paraId="1064A1C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7F9E2308"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- 4</w:t>
            </w:r>
          </w:p>
        </w:tc>
        <w:tc>
          <w:tcPr>
            <w:tcW w:w="740" w:type="dxa"/>
            <w:tcBorders>
              <w:top w:val="nil"/>
              <w:left w:val="nil"/>
              <w:bottom w:val="single" w:sz="4" w:space="0" w:color="auto"/>
              <w:right w:val="single" w:sz="4" w:space="0" w:color="auto"/>
            </w:tcBorders>
            <w:shd w:val="clear" w:color="auto" w:fill="auto"/>
            <w:noWrap/>
            <w:vAlign w:val="center"/>
            <w:hideMark/>
          </w:tcPr>
          <w:p w14:paraId="70B2D367"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17650D0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1AB1B411"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0B29CABF"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5FE34A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37</w:t>
            </w:r>
          </w:p>
        </w:tc>
        <w:tc>
          <w:tcPr>
            <w:tcW w:w="2200" w:type="dxa"/>
            <w:tcBorders>
              <w:top w:val="nil"/>
              <w:left w:val="nil"/>
              <w:bottom w:val="single" w:sz="4" w:space="0" w:color="auto"/>
              <w:right w:val="single" w:sz="4" w:space="0" w:color="auto"/>
            </w:tcBorders>
            <w:shd w:val="clear" w:color="auto" w:fill="auto"/>
            <w:noWrap/>
            <w:vAlign w:val="center"/>
            <w:hideMark/>
          </w:tcPr>
          <w:p w14:paraId="2436607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w:t>
            </w:r>
            <w:proofErr w:type="spellStart"/>
            <w:r w:rsidRPr="009E33A0">
              <w:rPr>
                <w:rFonts w:ascii="Calibri" w:eastAsia="Times New Roman" w:hAnsi="Calibri" w:cs="Calibri"/>
                <w:color w:val="000000"/>
                <w:lang w:val="en-US"/>
              </w:rPr>
              <w:t>Solist</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14:paraId="55200D8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49B49CE9"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- 5</w:t>
            </w:r>
          </w:p>
        </w:tc>
        <w:tc>
          <w:tcPr>
            <w:tcW w:w="740" w:type="dxa"/>
            <w:tcBorders>
              <w:top w:val="nil"/>
              <w:left w:val="nil"/>
              <w:bottom w:val="single" w:sz="4" w:space="0" w:color="auto"/>
              <w:right w:val="single" w:sz="4" w:space="0" w:color="auto"/>
            </w:tcBorders>
            <w:shd w:val="clear" w:color="auto" w:fill="auto"/>
            <w:noWrap/>
            <w:vAlign w:val="center"/>
            <w:hideMark/>
          </w:tcPr>
          <w:p w14:paraId="30F4637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2A97ED3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21747143"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76609B6F"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D53A5BA"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38</w:t>
            </w:r>
          </w:p>
        </w:tc>
        <w:tc>
          <w:tcPr>
            <w:tcW w:w="2200" w:type="dxa"/>
            <w:tcBorders>
              <w:top w:val="nil"/>
              <w:left w:val="nil"/>
              <w:bottom w:val="single" w:sz="4" w:space="0" w:color="auto"/>
              <w:right w:val="single" w:sz="4" w:space="0" w:color="auto"/>
            </w:tcBorders>
            <w:shd w:val="clear" w:color="auto" w:fill="auto"/>
            <w:noWrap/>
            <w:vAlign w:val="center"/>
            <w:hideMark/>
          </w:tcPr>
          <w:p w14:paraId="6D09AE14"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w:t>
            </w:r>
            <w:proofErr w:type="spellStart"/>
            <w:r w:rsidRPr="009E33A0">
              <w:rPr>
                <w:rFonts w:ascii="Calibri" w:eastAsia="Times New Roman" w:hAnsi="Calibri" w:cs="Calibri"/>
                <w:color w:val="000000"/>
                <w:lang w:val="en-US"/>
              </w:rPr>
              <w:t>Foh</w:t>
            </w:r>
            <w:proofErr w:type="spellEnd"/>
            <w:r w:rsidRPr="009E33A0">
              <w:rPr>
                <w:rFonts w:ascii="Calibri" w:eastAsia="Times New Roman" w:hAnsi="Calibri" w:cs="Calibri"/>
                <w:color w:val="000000"/>
                <w:lang w:val="en-US"/>
              </w:rPr>
              <w:t xml:space="preserve"> </w:t>
            </w:r>
            <w:proofErr w:type="spellStart"/>
            <w:r w:rsidRPr="009E33A0">
              <w:rPr>
                <w:rFonts w:ascii="Calibri" w:eastAsia="Times New Roman" w:hAnsi="Calibri" w:cs="Calibri"/>
                <w:color w:val="000000"/>
                <w:lang w:val="en-US"/>
              </w:rPr>
              <w:t>Teknisyeni</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14:paraId="2768297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620C2308"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- 6</w:t>
            </w:r>
          </w:p>
        </w:tc>
        <w:tc>
          <w:tcPr>
            <w:tcW w:w="740" w:type="dxa"/>
            <w:tcBorders>
              <w:top w:val="nil"/>
              <w:left w:val="nil"/>
              <w:bottom w:val="single" w:sz="4" w:space="0" w:color="auto"/>
              <w:right w:val="single" w:sz="4" w:space="0" w:color="auto"/>
            </w:tcBorders>
            <w:shd w:val="clear" w:color="auto" w:fill="auto"/>
            <w:noWrap/>
            <w:vAlign w:val="center"/>
            <w:hideMark/>
          </w:tcPr>
          <w:p w14:paraId="06A8D176"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1578506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43B0F2D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r w:rsidR="009E33A0" w:rsidRPr="009E33A0" w14:paraId="34316920" w14:textId="77777777" w:rsidTr="009E33A0">
        <w:trPr>
          <w:trHeight w:val="2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337EB28"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39</w:t>
            </w:r>
          </w:p>
        </w:tc>
        <w:tc>
          <w:tcPr>
            <w:tcW w:w="2200" w:type="dxa"/>
            <w:tcBorders>
              <w:top w:val="nil"/>
              <w:left w:val="nil"/>
              <w:bottom w:val="single" w:sz="4" w:space="0" w:color="auto"/>
              <w:right w:val="single" w:sz="4" w:space="0" w:color="auto"/>
            </w:tcBorders>
            <w:shd w:val="clear" w:color="auto" w:fill="auto"/>
            <w:noWrap/>
            <w:vAlign w:val="center"/>
            <w:hideMark/>
          </w:tcPr>
          <w:p w14:paraId="434544DC"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TB-</w:t>
            </w:r>
            <w:proofErr w:type="spellStart"/>
            <w:r w:rsidRPr="009E33A0">
              <w:rPr>
                <w:rFonts w:ascii="Calibri" w:eastAsia="Times New Roman" w:hAnsi="Calibri" w:cs="Calibri"/>
                <w:color w:val="000000"/>
                <w:lang w:val="en-US"/>
              </w:rPr>
              <w:t>Monitör</w:t>
            </w:r>
            <w:proofErr w:type="spellEnd"/>
            <w:r w:rsidRPr="009E33A0">
              <w:rPr>
                <w:rFonts w:ascii="Calibri" w:eastAsia="Times New Roman" w:hAnsi="Calibri" w:cs="Calibri"/>
                <w:color w:val="000000"/>
                <w:lang w:val="en-US"/>
              </w:rPr>
              <w:t xml:space="preserve"> </w:t>
            </w:r>
            <w:proofErr w:type="spellStart"/>
            <w:r w:rsidRPr="009E33A0">
              <w:rPr>
                <w:rFonts w:ascii="Calibri" w:eastAsia="Times New Roman" w:hAnsi="Calibri" w:cs="Calibri"/>
                <w:color w:val="000000"/>
                <w:lang w:val="en-US"/>
              </w:rPr>
              <w:t>Teknisyeni</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14:paraId="536F71F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960" w:type="dxa"/>
            <w:tcBorders>
              <w:top w:val="nil"/>
              <w:left w:val="nil"/>
              <w:bottom w:val="single" w:sz="4" w:space="0" w:color="auto"/>
              <w:right w:val="single" w:sz="4" w:space="0" w:color="auto"/>
            </w:tcBorders>
            <w:shd w:val="clear" w:color="auto" w:fill="auto"/>
            <w:noWrap/>
            <w:vAlign w:val="center"/>
            <w:hideMark/>
          </w:tcPr>
          <w:p w14:paraId="75747DA7" w14:textId="77777777" w:rsidR="009E33A0" w:rsidRPr="009E33A0" w:rsidRDefault="009E33A0" w:rsidP="009E33A0">
            <w:pPr>
              <w:spacing w:after="0" w:line="240" w:lineRule="auto"/>
              <w:jc w:val="center"/>
              <w:rPr>
                <w:rFonts w:ascii="Calibri" w:eastAsia="Times New Roman" w:hAnsi="Calibri" w:cs="Calibri"/>
                <w:color w:val="000000"/>
                <w:lang w:val="en-US"/>
              </w:rPr>
            </w:pPr>
            <w:proofErr w:type="spellStart"/>
            <w:r w:rsidRPr="009E33A0">
              <w:rPr>
                <w:rFonts w:ascii="Calibri" w:eastAsia="Times New Roman" w:hAnsi="Calibri" w:cs="Calibri"/>
                <w:color w:val="000000"/>
                <w:lang w:val="en-US"/>
              </w:rPr>
              <w:t>Switchli</w:t>
            </w:r>
            <w:proofErr w:type="spellEnd"/>
            <w:r w:rsidRPr="009E33A0">
              <w:rPr>
                <w:rFonts w:ascii="Calibri" w:eastAsia="Times New Roman" w:hAnsi="Calibri" w:cs="Calibri"/>
                <w:color w:val="000000"/>
                <w:lang w:val="en-US"/>
              </w:rPr>
              <w:t xml:space="preserve"> mic - 7</w:t>
            </w:r>
          </w:p>
        </w:tc>
        <w:tc>
          <w:tcPr>
            <w:tcW w:w="740" w:type="dxa"/>
            <w:tcBorders>
              <w:top w:val="nil"/>
              <w:left w:val="nil"/>
              <w:bottom w:val="single" w:sz="4" w:space="0" w:color="auto"/>
              <w:right w:val="single" w:sz="4" w:space="0" w:color="auto"/>
            </w:tcBorders>
            <w:shd w:val="clear" w:color="auto" w:fill="auto"/>
            <w:noWrap/>
            <w:vAlign w:val="center"/>
            <w:hideMark/>
          </w:tcPr>
          <w:p w14:paraId="110556D9"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Uzun</w:t>
            </w:r>
          </w:p>
        </w:tc>
        <w:tc>
          <w:tcPr>
            <w:tcW w:w="560" w:type="dxa"/>
            <w:tcBorders>
              <w:top w:val="nil"/>
              <w:left w:val="nil"/>
              <w:bottom w:val="single" w:sz="4" w:space="0" w:color="auto"/>
              <w:right w:val="single" w:sz="4" w:space="0" w:color="auto"/>
            </w:tcBorders>
            <w:shd w:val="clear" w:color="auto" w:fill="auto"/>
            <w:noWrap/>
            <w:vAlign w:val="center"/>
            <w:hideMark/>
          </w:tcPr>
          <w:p w14:paraId="14E17AF5"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c>
          <w:tcPr>
            <w:tcW w:w="2040" w:type="dxa"/>
            <w:tcBorders>
              <w:top w:val="nil"/>
              <w:left w:val="nil"/>
              <w:bottom w:val="single" w:sz="4" w:space="0" w:color="auto"/>
              <w:right w:val="single" w:sz="4" w:space="0" w:color="auto"/>
            </w:tcBorders>
            <w:shd w:val="clear" w:color="auto" w:fill="auto"/>
            <w:noWrap/>
            <w:vAlign w:val="center"/>
            <w:hideMark/>
          </w:tcPr>
          <w:p w14:paraId="2936BE5B" w14:textId="77777777" w:rsidR="009E33A0" w:rsidRPr="009E33A0" w:rsidRDefault="009E33A0" w:rsidP="009E33A0">
            <w:pPr>
              <w:spacing w:after="0" w:line="240" w:lineRule="auto"/>
              <w:jc w:val="center"/>
              <w:rPr>
                <w:rFonts w:ascii="Calibri" w:eastAsia="Times New Roman" w:hAnsi="Calibri" w:cs="Calibri"/>
                <w:color w:val="000000"/>
                <w:lang w:val="en-US"/>
              </w:rPr>
            </w:pPr>
            <w:r w:rsidRPr="009E33A0">
              <w:rPr>
                <w:rFonts w:ascii="Calibri" w:eastAsia="Times New Roman" w:hAnsi="Calibri" w:cs="Calibri"/>
                <w:color w:val="000000"/>
                <w:lang w:val="en-US"/>
              </w:rPr>
              <w:t> </w:t>
            </w:r>
          </w:p>
        </w:tc>
      </w:tr>
    </w:tbl>
    <w:p w14:paraId="57D0533C" w14:textId="77777777" w:rsidR="006E5C41" w:rsidRDefault="006E5C41" w:rsidP="006E5C41">
      <w:pPr>
        <w:rPr>
          <w:rFonts w:cstheme="minorHAnsi"/>
        </w:rPr>
      </w:pPr>
    </w:p>
    <w:p w14:paraId="6E160A8C"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b/>
          <w:bCs/>
          <w:sz w:val="22"/>
          <w:szCs w:val="22"/>
        </w:rPr>
        <w:t xml:space="preserve">9. IŞIK TEKNİK NOTLAR </w:t>
      </w:r>
    </w:p>
    <w:p w14:paraId="5E9F9053" w14:textId="77777777" w:rsidR="006E5C41" w:rsidRDefault="006E5C41" w:rsidP="006E5C41">
      <w:pPr>
        <w:pStyle w:val="Default"/>
        <w:spacing w:after="367"/>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Aşağıda belirtilen malzemelerin yerleşimi plandakine göre yapılmalıdır. </w:t>
      </w:r>
    </w:p>
    <w:p w14:paraId="2A70968C"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Tüm asili malzemenin çelik güvenlik telleri ile truss sistemine bağlı olması zorunludur, çelik güvenlik teli bağlı olmayan malzemenin altında konser kesinlikle yapılmayacaktır. </w:t>
      </w:r>
    </w:p>
    <w:p w14:paraId="3C4C3CE5" w14:textId="77777777" w:rsidR="006E5C41" w:rsidRDefault="006E5C41" w:rsidP="006E5C41">
      <w:pPr>
        <w:pStyle w:val="Default"/>
        <w:rPr>
          <w:rFonts w:asciiTheme="minorHAnsi" w:hAnsiTheme="minorHAnsi" w:cstheme="minorHAnsi"/>
          <w:sz w:val="22"/>
          <w:szCs w:val="22"/>
        </w:rPr>
      </w:pPr>
    </w:p>
    <w:p w14:paraId="53C8F455" w14:textId="77777777" w:rsidR="006E5C41" w:rsidRDefault="006E5C41" w:rsidP="006E5C41">
      <w:pPr>
        <w:pStyle w:val="Default"/>
        <w:spacing w:after="369"/>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Sistemi kuran firma, ışık sistemindeki her bir kalem malzemenin 1’er adet yedeğini ve bu malzemelerin en az 1'er adet yedek ampulünü yanında bulundurmak zorundadır, Bu malzemelerden birisinin konserden önce arızalanması durumunda yedeği ile değiştirilmesinden, ampulü patlar ise ampulün yedeği ile değiştirilmesinden sorumludur. </w:t>
      </w:r>
    </w:p>
    <w:p w14:paraId="5F52443B"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Işık masası da dahil olmak üzere, hiçbir ışık ekipmanı Çin malı olmamalıdır. Aşağıdaki marka ve modeller dışındakiler için prodüksiyon menajerinden ve ışık operatöründen onay alabilirsiniz. </w:t>
      </w:r>
    </w:p>
    <w:p w14:paraId="72108617" w14:textId="77777777" w:rsidR="006E5C41" w:rsidRDefault="006E5C41" w:rsidP="006E5C41">
      <w:pPr>
        <w:pStyle w:val="Default"/>
        <w:rPr>
          <w:rFonts w:asciiTheme="minorHAnsi" w:hAnsiTheme="minorHAnsi" w:cstheme="minorHAnsi"/>
          <w:sz w:val="22"/>
          <w:szCs w:val="22"/>
        </w:rPr>
      </w:pPr>
    </w:p>
    <w:p w14:paraId="7EF50774"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Işık kontrol masası programlama esnasında sahne üzerinde, sahne planında catwalk noktası olarak belirtilmiş yerde kullanılıp daha sonra sahne karsısında ses masasının yanına alınacaktır. Işık ve ses masası etrafı MOJO tipi bariyer ile çevrilmeli ve güvenlik görevlisi tarafından korunmalıdır. </w:t>
      </w:r>
    </w:p>
    <w:p w14:paraId="192BEAF3" w14:textId="77777777" w:rsidR="006E5C41" w:rsidRDefault="006E5C41" w:rsidP="006E5C41">
      <w:pPr>
        <w:pStyle w:val="Default"/>
        <w:rPr>
          <w:rFonts w:asciiTheme="minorHAnsi" w:hAnsiTheme="minorHAnsi" w:cstheme="minorHAnsi"/>
          <w:sz w:val="22"/>
          <w:szCs w:val="22"/>
        </w:rPr>
      </w:pPr>
    </w:p>
    <w:p w14:paraId="44E11EDB"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Yağışlı günlerde, Işık ve ses masası üzeri ve yanları, içeriye yağmur girmesini önleyecek bir çadır ile kapatılmalıdır. </w:t>
      </w:r>
    </w:p>
    <w:p w14:paraId="0B698257" w14:textId="77777777" w:rsidR="006E5C41" w:rsidRDefault="006E5C41" w:rsidP="006E5C41">
      <w:pPr>
        <w:pStyle w:val="Default"/>
        <w:rPr>
          <w:rFonts w:asciiTheme="minorHAnsi" w:hAnsiTheme="minorHAnsi" w:cstheme="minorHAnsi"/>
          <w:sz w:val="22"/>
          <w:szCs w:val="22"/>
        </w:rPr>
      </w:pPr>
    </w:p>
    <w:p w14:paraId="69BA01B8"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sym w:font="Times New Roman" w:char="F0B7"/>
      </w:r>
      <w:r>
        <w:rPr>
          <w:rFonts w:asciiTheme="minorHAnsi" w:hAnsiTheme="minorHAnsi" w:cstheme="minorHAnsi"/>
          <w:sz w:val="22"/>
          <w:szCs w:val="22"/>
        </w:rPr>
        <w:t xml:space="preserve"> Teknik ekibimiz konser alanına vardığında; Sistemi kuran firma tüm ışık sisteminin testlerini yapmış olmalı ve sistem sorunsuz çalışıyor olmalıdır, Programlama ve konser esnasın </w:t>
      </w:r>
    </w:p>
    <w:p w14:paraId="1FE0DFF0" w14:textId="2176D0EC" w:rsidR="006E5C41" w:rsidRDefault="006E5C41" w:rsidP="006E5C41">
      <w:pPr>
        <w:rPr>
          <w:rFonts w:cstheme="minorHAnsi"/>
        </w:rPr>
      </w:pPr>
    </w:p>
    <w:p w14:paraId="6639AD6C" w14:textId="4DBEF135" w:rsidR="002A5535" w:rsidRDefault="002A5535" w:rsidP="006E5C41">
      <w:pPr>
        <w:rPr>
          <w:rFonts w:cstheme="minorHAnsi"/>
        </w:rPr>
      </w:pPr>
    </w:p>
    <w:p w14:paraId="31386A74" w14:textId="5C58A2B4" w:rsidR="002A5535" w:rsidRDefault="002A5535" w:rsidP="006E5C41">
      <w:pPr>
        <w:rPr>
          <w:rFonts w:cstheme="minorHAnsi"/>
        </w:rPr>
      </w:pPr>
    </w:p>
    <w:p w14:paraId="4F66C6EE" w14:textId="34EA75BF" w:rsidR="002A5535" w:rsidRDefault="002A5535" w:rsidP="006E5C41">
      <w:pPr>
        <w:rPr>
          <w:rFonts w:cstheme="minorHAnsi"/>
        </w:rPr>
      </w:pPr>
    </w:p>
    <w:p w14:paraId="21B3FFB3" w14:textId="11652B4E" w:rsidR="002A5535" w:rsidRDefault="002A5535" w:rsidP="006E5C41">
      <w:pPr>
        <w:rPr>
          <w:rFonts w:cstheme="minorHAnsi"/>
        </w:rPr>
      </w:pPr>
    </w:p>
    <w:p w14:paraId="713B086E" w14:textId="00BF4D8A" w:rsidR="002A5535" w:rsidRDefault="002A5535" w:rsidP="006E5C41">
      <w:pPr>
        <w:rPr>
          <w:rFonts w:cstheme="minorHAnsi"/>
        </w:rPr>
      </w:pPr>
    </w:p>
    <w:p w14:paraId="460E5810" w14:textId="77777777" w:rsidR="002A5535" w:rsidRDefault="002A5535" w:rsidP="006E5C41">
      <w:pPr>
        <w:rPr>
          <w:rFonts w:cstheme="minorHAnsi"/>
        </w:rPr>
      </w:pPr>
    </w:p>
    <w:p w14:paraId="10FBC9D7" w14:textId="77777777" w:rsidR="006E5C41" w:rsidRDefault="006E5C41" w:rsidP="006E5C41">
      <w:pPr>
        <w:rPr>
          <w:rFonts w:cstheme="minorHAnsi"/>
          <w:b/>
        </w:rPr>
      </w:pPr>
      <w:r>
        <w:rPr>
          <w:rFonts w:cstheme="minorHAnsi"/>
          <w:b/>
        </w:rPr>
        <w:t>10.IŞIK PLANLARI</w:t>
      </w:r>
    </w:p>
    <w:p w14:paraId="267AF3CE" w14:textId="42FF88EE" w:rsidR="006E5C41" w:rsidRDefault="006E5C41" w:rsidP="006E5C41">
      <w:pPr>
        <w:rPr>
          <w:rFonts w:cstheme="minorHAnsi"/>
        </w:rPr>
      </w:pPr>
      <w:r>
        <w:rPr>
          <w:rFonts w:cstheme="minorHAnsi"/>
          <w:noProof/>
        </w:rPr>
        <w:lastRenderedPageBreak/>
        <w:drawing>
          <wp:inline distT="0" distB="0" distL="0" distR="0" wp14:anchorId="761B9EAC" wp14:editId="1A0B6A73">
            <wp:extent cx="5402580" cy="2552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2552700"/>
                    </a:xfrm>
                    <a:prstGeom prst="rect">
                      <a:avLst/>
                    </a:prstGeom>
                    <a:noFill/>
                    <a:ln>
                      <a:noFill/>
                    </a:ln>
                  </pic:spPr>
                </pic:pic>
              </a:graphicData>
            </a:graphic>
          </wp:inline>
        </w:drawing>
      </w:r>
    </w:p>
    <w:p w14:paraId="55E7F03D" w14:textId="125F0BE9" w:rsidR="006E5C41" w:rsidRDefault="006E5C41" w:rsidP="006E5C41">
      <w:pPr>
        <w:rPr>
          <w:rFonts w:cstheme="minorHAnsi"/>
        </w:rPr>
      </w:pPr>
      <w:r>
        <w:rPr>
          <w:noProof/>
        </w:rPr>
        <mc:AlternateContent>
          <mc:Choice Requires="wps">
            <w:drawing>
              <wp:anchor distT="0" distB="0" distL="114300" distR="114300" simplePos="0" relativeHeight="251659264" behindDoc="0" locked="0" layoutInCell="1" allowOverlap="1" wp14:anchorId="6753429E" wp14:editId="5A7695D6">
                <wp:simplePos x="0" y="0"/>
                <wp:positionH relativeFrom="column">
                  <wp:posOffset>205740</wp:posOffset>
                </wp:positionH>
                <wp:positionV relativeFrom="paragraph">
                  <wp:posOffset>3034030</wp:posOffset>
                </wp:positionV>
                <wp:extent cx="2253615" cy="148590"/>
                <wp:effectExtent l="0" t="0" r="0" b="3810"/>
                <wp:wrapNone/>
                <wp:docPr id="26" name="Rectangle 26"/>
                <wp:cNvGraphicFramePr/>
                <a:graphic xmlns:a="http://schemas.openxmlformats.org/drawingml/2006/main">
                  <a:graphicData uri="http://schemas.microsoft.com/office/word/2010/wordprocessingShape">
                    <wps:wsp>
                      <wps:cNvSpPr/>
                      <wps:spPr>
                        <a:xfrm>
                          <a:off x="0" y="0"/>
                          <a:ext cx="2252980" cy="14859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B45D" id="Rectangle 26" o:spid="_x0000_s1026" style="position:absolute;margin-left:16.2pt;margin-top:238.9pt;width:177.4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qbwIAANoEAAAOAAAAZHJzL2Uyb0RvYy54bWysVMtOGzEU3VfqP1jel0lGAULEBEWgVJUQ&#10;RYWKtfHYGUt+1XYySb++x54JUNpV1Vk49+X7OD43l1d7o8lOhKicbej0ZEKJsNy1ym4a+v1x/WlO&#10;SUzMtkw7Kxp6EJFeLT9+uOz9QtSuc7oVgSCJjYveN7RLyS+qKvJOGBZPnBcWTumCYQlq2FRtYD2y&#10;G13Vk8lZ1bvQ+uC4iBHWm8FJlyW/lIKnr1JGkYhuKHpL5QzlfM5ntbxki01gvlN8bIP9QxeGKYui&#10;L6luWGJkG9QfqYziwUUn0wl3pnJSKi7KDJhmOnk3zUPHvCizAJzoX2CK/y8tv9vdB6LahtZnlFhm&#10;8EbfgBqzGy0IbACo93GBuAd/H0YtQszT7mUw+RdzkH0B9fACqtgnwmGs69P6Yg7sOXzT2fz0oqBe&#10;vd72IabPwhmShYYGlC9Yst1tTKiI0GNILhadVu1aaV2UQ7zWgewY3he0aF1PiWYxwdjQdfnyCEjx&#10;2zVtSY9u6vNJboyBeFKzBNF4QBHthhKmN2A0T6H0Yl2uiExDLzcsdkPRknagkVEJXNbKNHQ+yd9Y&#10;Wdt8TRQ2jhNlSAcQs/Ts2gNeIbiBntHztQIUt5jjngXwEU1ix9JXHFI7dO5GiZLOhZ9/s+d40ARe&#10;SnrwG1P92LIgAM8XCwJdTGezvBBFmZ2e11DCW8/zW4/dmmsHiKfYZs+LmOOTPooyOPOEVVzlqnAx&#10;y1F7wG9UrtOwd1hmLlarEoYl8Czd2gfPc/IjvI/7Jxb8yIcEJt254y6wxTtaDLH5pnWrbXJSFc68&#10;4orXzwoWqPBgXPa8oW/1EvX6l7T8BQAA//8DAFBLAwQUAAYACAAAACEAW3f6OOIAAAAKAQAADwAA&#10;AGRycy9kb3ducmV2LnhtbEyPy07DMBBF90j8gzVIbFDrNCmNFeJUiApQ2VQUkFi68ZBExA9ipw1/&#10;z7CC5WiO7j23XE+mZ0ccQueshMU8AYa2drqzjYTXl/uZABaislr1zqKEbwywrs7PSlVod7LPeNzH&#10;hlGIDYWS0MboC85D3aJRYe48Wvp9uMGoSOfQcD2oE4WbnqdJsuJGdZYaWuXxrsX6cz8aKhG7jX/c&#10;bMXD7snr8e3qC9+FkvLyYrq9ARZxin8w/OqTOlTkdHCj1YH1ErJ0SaSEZZ7TBAIykWfADhKuk0UK&#10;vCr5/wnVDwAAAP//AwBQSwECLQAUAAYACAAAACEAtoM4kv4AAADhAQAAEwAAAAAAAAAAAAAAAAAA&#10;AAAAW0NvbnRlbnRfVHlwZXNdLnhtbFBLAQItABQABgAIAAAAIQA4/SH/1gAAAJQBAAALAAAAAAAA&#10;AAAAAAAAAC8BAABfcmVscy8ucmVsc1BLAQItABQABgAIAAAAIQAh/I1qbwIAANoEAAAOAAAAAAAA&#10;AAAAAAAAAC4CAABkcnMvZTJvRG9jLnhtbFBLAQItABQABgAIAAAAIQBbd/o44gAAAAoBAAAPAAAA&#10;AAAAAAAAAAAAAMkEAABkcnMvZG93bnJldi54bWxQSwUGAAAAAAQABADzAAAA2AUAAAAA&#10;" fillcolor="window" stroked="f" strokeweight="1pt"/>
            </w:pict>
          </mc:Fallback>
        </mc:AlternateContent>
      </w:r>
      <w:r>
        <w:rPr>
          <w:noProof/>
        </w:rPr>
        <mc:AlternateContent>
          <mc:Choice Requires="wps">
            <w:drawing>
              <wp:anchor distT="0" distB="0" distL="114300" distR="114300" simplePos="0" relativeHeight="251660288" behindDoc="0" locked="0" layoutInCell="1" allowOverlap="1" wp14:anchorId="002F9120" wp14:editId="13F3C4DB">
                <wp:simplePos x="0" y="0"/>
                <wp:positionH relativeFrom="column">
                  <wp:posOffset>1588135</wp:posOffset>
                </wp:positionH>
                <wp:positionV relativeFrom="paragraph">
                  <wp:posOffset>259080</wp:posOffset>
                </wp:positionV>
                <wp:extent cx="2456180" cy="351155"/>
                <wp:effectExtent l="0" t="0" r="1270" b="0"/>
                <wp:wrapNone/>
                <wp:docPr id="25" name="Rectangle 25"/>
                <wp:cNvGraphicFramePr/>
                <a:graphic xmlns:a="http://schemas.openxmlformats.org/drawingml/2006/main">
                  <a:graphicData uri="http://schemas.microsoft.com/office/word/2010/wordprocessingShape">
                    <wps:wsp>
                      <wps:cNvSpPr/>
                      <wps:spPr>
                        <a:xfrm>
                          <a:off x="0" y="0"/>
                          <a:ext cx="2455545" cy="350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DE268A" id="Rectangle 25" o:spid="_x0000_s1026" style="position:absolute;margin-left:125.05pt;margin-top:20.4pt;width:193.4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vzlAIAAIYFAAAOAAAAZHJzL2Uyb0RvYy54bWysVE1v2zAMvQ/YfxB0X+1k8T6COkXQosOA&#10;oivaDj0rshQLkEVNUuJkv36UZDtdV+wwLAeFEslH8pnk+cWh02QvnFdgajo7KykRhkOjzLam3x+v&#10;332ixAdmGqbBiJoehacXq7dvznu7FHNoQTfCEQQxftnbmrYh2GVReN6KjvkzsMKgUoLrWMCr2xaN&#10;Yz2id7qYl+WHogfXWAdceI+vV1lJVwlfSsHDNym9CETXFHML6XTp3MSzWJ2z5dYx2yo+pMH+IYuO&#10;KYNBJ6grFhjZOfUHVKe4Aw8ynHHoCpBScZFqwGpm5YtqHlpmRaoFyfF2osn/P1h+u79zRDU1nVeU&#10;GNbhN7pH1pjZakHwDQnqrV+i3YO9c8PNoxirPUjXxX+sgxwSqceJVHEIhOPjfFFV1QLBOereV2U1&#10;T6wXJ2/rfPgioCNRqKnD8IlLtr/xASOi6WgSg3nQqrlWWqdLbBRxqR3ZM/zEm+0sZowev1lpE20N&#10;RK+sji9FLCyXkqRw1CLaaXMvJHISk0+JpG48BWGcCxNmWdWyRuTYVYm/MfqYVsolAUZkifEn7AFg&#10;tMwgI3bOcrCPriI18+Rc/i2x7Dx5pMhgwuTcKQPuNQCNVQ2Rs/1IUqYmsrSB5ogd4yCPkrf8WuFn&#10;u2E+3DGHs4NThvsgfMNDauhrCoNESQvu52vv0R5bGrWU9DiLNfU/dswJSvRXg83+ebZYxOFNl0X1&#10;ETuIuOeazXON2XWXgL0ww81jeRKjfdCjKB10T7g21jEqqpjhGLumPLjxchnyjsDFw8V6ncxwYC0L&#10;N+bB8ggeWY1t+Xh4Ys4OvRuw629hnFu2fNHC2TZ6GljvAkiV+vvE68A3DntqnGExxW3y/J6sTutz&#10;9QsAAP//AwBQSwMEFAAGAAgAAAAhANfq+SvgAAAACQEAAA8AAABkcnMvZG93bnJldi54bWxMj8FO&#10;wzAQRO9I/IO1SFwQtVND1IY4FSAhceFAqVCPbrLEVmM7it0k5etZTnBc7dPMm3Izu46NOEQbvIJs&#10;IYChr0Njfatg9/FyuwIWk/aN7oJHBWeMsKkuL0pdNGHy7zhuU8soxMdCKzAp9QXnsTbodFyEHj39&#10;vsLgdKJzaHkz6InCXceXQuTcaeupwegenw3Wx+3JKXg7S/k63sjjtLOytd98//RpglLXV/PjA7CE&#10;c/qD4Vef1KEip0M4+SayTsHyXmSEKrgTNIGAXOZrYAcF6zwDXpX8/4LqBwAA//8DAFBLAQItABQA&#10;BgAIAAAAIQC2gziS/gAAAOEBAAATAAAAAAAAAAAAAAAAAAAAAABbQ29udGVudF9UeXBlc10ueG1s&#10;UEsBAi0AFAAGAAgAAAAhADj9If/WAAAAlAEAAAsAAAAAAAAAAAAAAAAALwEAAF9yZWxzLy5yZWxz&#10;UEsBAi0AFAAGAAgAAAAhACbGO/OUAgAAhgUAAA4AAAAAAAAAAAAAAAAALgIAAGRycy9lMm9Eb2Mu&#10;eG1sUEsBAi0AFAAGAAgAAAAhANfq+SvgAAAACQEAAA8AAAAAAAAAAAAAAAAA7gQAAGRycy9kb3du&#10;cmV2LnhtbFBLBQYAAAAABAAEAPMAAAD7BQAAAAA=&#10;" fillcolor="white [3212]" stroked="f" strokeweight="1pt"/>
            </w:pict>
          </mc:Fallback>
        </mc:AlternateContent>
      </w:r>
      <w:r>
        <w:rPr>
          <w:rFonts w:cstheme="minorHAnsi"/>
          <w:noProof/>
        </w:rPr>
        <w:drawing>
          <wp:inline distT="0" distB="0" distL="0" distR="0" wp14:anchorId="1CA312D7" wp14:editId="6349E978">
            <wp:extent cx="5760720" cy="2918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918460"/>
                    </a:xfrm>
                    <a:prstGeom prst="rect">
                      <a:avLst/>
                    </a:prstGeom>
                    <a:noFill/>
                    <a:ln>
                      <a:noFill/>
                    </a:ln>
                  </pic:spPr>
                </pic:pic>
              </a:graphicData>
            </a:graphic>
          </wp:inline>
        </w:drawing>
      </w:r>
    </w:p>
    <w:p w14:paraId="3DF83C29" w14:textId="65BC6B8B" w:rsidR="006E5C41" w:rsidRDefault="006E5C41" w:rsidP="006E5C41">
      <w:pPr>
        <w:rPr>
          <w:rFonts w:cstheme="minorHAnsi"/>
        </w:rPr>
      </w:pPr>
      <w:r>
        <w:rPr>
          <w:rFonts w:cstheme="minorHAnsi"/>
          <w:noProof/>
        </w:rPr>
        <w:lastRenderedPageBreak/>
        <w:drawing>
          <wp:inline distT="0" distB="0" distL="0" distR="0" wp14:anchorId="37167A61" wp14:editId="30C3E1DB">
            <wp:extent cx="5760720" cy="3154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154680"/>
                    </a:xfrm>
                    <a:prstGeom prst="rect">
                      <a:avLst/>
                    </a:prstGeom>
                    <a:noFill/>
                    <a:ln>
                      <a:noFill/>
                    </a:ln>
                  </pic:spPr>
                </pic:pic>
              </a:graphicData>
            </a:graphic>
          </wp:inline>
        </w:drawing>
      </w:r>
    </w:p>
    <w:p w14:paraId="7728CF3A" w14:textId="0A55CB28" w:rsidR="006E5C41" w:rsidRDefault="006E5C41" w:rsidP="006E5C41">
      <w:pPr>
        <w:rPr>
          <w:rFonts w:cstheme="minorHAnsi"/>
        </w:rPr>
      </w:pPr>
      <w:r>
        <w:rPr>
          <w:rFonts w:cstheme="minorHAnsi"/>
          <w:noProof/>
        </w:rPr>
        <w:drawing>
          <wp:inline distT="0" distB="0" distL="0" distR="0" wp14:anchorId="74619E85" wp14:editId="4C483CEA">
            <wp:extent cx="5760720" cy="2537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37460"/>
                    </a:xfrm>
                    <a:prstGeom prst="rect">
                      <a:avLst/>
                    </a:prstGeom>
                    <a:noFill/>
                    <a:ln>
                      <a:noFill/>
                    </a:ln>
                  </pic:spPr>
                </pic:pic>
              </a:graphicData>
            </a:graphic>
          </wp:inline>
        </w:drawing>
      </w:r>
    </w:p>
    <w:p w14:paraId="73A2D835" w14:textId="5E9BF3D6" w:rsidR="006E5C41" w:rsidRDefault="006E5C41" w:rsidP="006E5C41">
      <w:pPr>
        <w:rPr>
          <w:rFonts w:cstheme="minorHAnsi"/>
        </w:rPr>
      </w:pPr>
      <w:r>
        <w:rPr>
          <w:rFonts w:cstheme="minorHAnsi"/>
          <w:noProof/>
        </w:rPr>
        <w:drawing>
          <wp:inline distT="0" distB="0" distL="0" distR="0" wp14:anchorId="600B58DD" wp14:editId="4540B63C">
            <wp:extent cx="576072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247900"/>
                    </a:xfrm>
                    <a:prstGeom prst="rect">
                      <a:avLst/>
                    </a:prstGeom>
                    <a:noFill/>
                    <a:ln>
                      <a:noFill/>
                    </a:ln>
                  </pic:spPr>
                </pic:pic>
              </a:graphicData>
            </a:graphic>
          </wp:inline>
        </w:drawing>
      </w:r>
    </w:p>
    <w:p w14:paraId="494D5813" w14:textId="77777777" w:rsidR="006E5C41" w:rsidRDefault="006E5C41" w:rsidP="006E5C41">
      <w:pPr>
        <w:rPr>
          <w:rFonts w:cstheme="minorHAnsi"/>
        </w:rPr>
      </w:pPr>
    </w:p>
    <w:p w14:paraId="37389D41"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6 x 4 ölçülerinde olan LED ekran sahneye göre ortalanarak asılmalıdır. LED ekran 5 mm yada 7 mm indoor olması gerekiyor. Sahne yanlarında bulunun led ekran kamera görüntüsünü yansıtmak için kullanılmaktadır. </w:t>
      </w:r>
    </w:p>
    <w:p w14:paraId="11F5A3FA"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Processor muhakkak olmalıdır. Processor üzerinde DVI, HDMI, VGA bağlantıları olmalı ve bunların çalışır durumda olduğu konsere gelmeden test edilmelidir. </w:t>
      </w:r>
    </w:p>
    <w:p w14:paraId="17A06DBD" w14:textId="77777777" w:rsidR="006E5C41" w:rsidRDefault="006E5C41" w:rsidP="006E5C41">
      <w:pPr>
        <w:pStyle w:val="Default"/>
        <w:rPr>
          <w:rFonts w:asciiTheme="minorHAnsi" w:hAnsiTheme="minorHAnsi" w:cstheme="minorHAnsi"/>
          <w:sz w:val="22"/>
          <w:szCs w:val="22"/>
        </w:rPr>
      </w:pPr>
      <w:r>
        <w:rPr>
          <w:rFonts w:asciiTheme="minorHAnsi" w:hAnsiTheme="minorHAnsi" w:cstheme="minorHAnsi"/>
          <w:sz w:val="22"/>
          <w:szCs w:val="22"/>
        </w:rPr>
        <w:t xml:space="preserve">Processor muhakkak ses masasının yanına kurulmalıdır. Kablo yetmedi veya herhangi bir sebep bulunmamalıdır. Led ekran veya Projeksiyon muhakkak Led operatörü gelmeden kontrol edilmeli, herhangi bir panelde renk farkı, ölü piksel gibi konserdeki görselliği bozacak bir unsur bulunmamalıdır. </w:t>
      </w:r>
    </w:p>
    <w:p w14:paraId="009E9CD1" w14:textId="77777777" w:rsidR="006E5C41" w:rsidRDefault="006E5C41" w:rsidP="006E5C41">
      <w:pPr>
        <w:rPr>
          <w:rFonts w:cstheme="minorHAnsi"/>
        </w:rPr>
      </w:pPr>
      <w:r>
        <w:rPr>
          <w:rFonts w:cstheme="minorHAnsi"/>
        </w:rPr>
        <w:t>Led ekran veya Perde sahne arkasında kurulu ise ,baterist veya başka bir orkestradaki müzisyen görüntüyü kapatıyor ise bu önceden sahne sorumlusuna bildirilmelidir.</w:t>
      </w:r>
    </w:p>
    <w:p w14:paraId="5FF2B765" w14:textId="77777777" w:rsidR="006E5C41" w:rsidRDefault="006E5C41" w:rsidP="006E5C41">
      <w:pPr>
        <w:shd w:val="clear" w:color="auto" w:fill="FFFFFF"/>
        <w:spacing w:line="360" w:lineRule="auto"/>
        <w:jc w:val="both"/>
        <w:rPr>
          <w:rFonts w:cstheme="minorHAnsi"/>
          <w:b/>
          <w:bCs/>
          <w:color w:val="000000"/>
          <w:spacing w:val="4"/>
          <w:sz w:val="24"/>
          <w:szCs w:val="24"/>
        </w:rPr>
      </w:pPr>
    </w:p>
    <w:p w14:paraId="7D7283BE" w14:textId="02E5EC6C" w:rsidR="006E5C41" w:rsidRDefault="006E5C41" w:rsidP="006E5C41">
      <w:pPr>
        <w:shd w:val="clear" w:color="auto" w:fill="FFFFFF"/>
        <w:spacing w:line="360" w:lineRule="auto"/>
        <w:jc w:val="both"/>
        <w:rPr>
          <w:rFonts w:cstheme="minorHAnsi"/>
          <w:b/>
          <w:bCs/>
          <w:color w:val="000000"/>
          <w:spacing w:val="4"/>
          <w:sz w:val="24"/>
          <w:szCs w:val="24"/>
        </w:rPr>
      </w:pPr>
    </w:p>
    <w:p w14:paraId="49AB9605" w14:textId="56A70CCB" w:rsidR="005F0207" w:rsidRDefault="005F0207" w:rsidP="006E5C41">
      <w:pPr>
        <w:shd w:val="clear" w:color="auto" w:fill="FFFFFF"/>
        <w:spacing w:line="360" w:lineRule="auto"/>
        <w:jc w:val="both"/>
        <w:rPr>
          <w:rFonts w:cstheme="minorHAnsi"/>
          <w:b/>
          <w:bCs/>
          <w:color w:val="000000"/>
          <w:spacing w:val="4"/>
          <w:sz w:val="24"/>
          <w:szCs w:val="24"/>
        </w:rPr>
      </w:pPr>
    </w:p>
    <w:p w14:paraId="61A2A375" w14:textId="77777777" w:rsidR="005F0207" w:rsidRDefault="005F0207" w:rsidP="006E5C41">
      <w:pPr>
        <w:shd w:val="clear" w:color="auto" w:fill="FFFFFF"/>
        <w:spacing w:line="360" w:lineRule="auto"/>
        <w:jc w:val="both"/>
        <w:rPr>
          <w:rFonts w:cstheme="minorHAnsi"/>
          <w:b/>
          <w:bCs/>
          <w:color w:val="000000"/>
          <w:spacing w:val="4"/>
          <w:sz w:val="24"/>
          <w:szCs w:val="24"/>
        </w:rPr>
      </w:pPr>
    </w:p>
    <w:p w14:paraId="2D350477" w14:textId="77777777" w:rsidR="006E5C41" w:rsidRDefault="006E5C41" w:rsidP="006E5C41">
      <w:pPr>
        <w:shd w:val="clear" w:color="auto" w:fill="FFFFFF"/>
        <w:spacing w:line="360" w:lineRule="auto"/>
        <w:jc w:val="both"/>
        <w:rPr>
          <w:rFonts w:cstheme="minorHAnsi"/>
          <w:b/>
          <w:color w:val="000000"/>
          <w:spacing w:val="-1"/>
          <w:sz w:val="24"/>
          <w:szCs w:val="24"/>
        </w:rPr>
      </w:pPr>
      <w:r>
        <w:rPr>
          <w:rFonts w:cstheme="minorHAnsi"/>
          <w:b/>
          <w:color w:val="000000"/>
          <w:spacing w:val="-1"/>
          <w:sz w:val="24"/>
          <w:szCs w:val="24"/>
        </w:rPr>
        <w:t>ÖN KOŞULLAR</w:t>
      </w:r>
    </w:p>
    <w:p w14:paraId="65F90732"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HİZMET’in yapılacağı yer, BİLGİ’nin santralistanbul Kampüsü’dür. </w:t>
      </w:r>
    </w:p>
    <w:p w14:paraId="1D95EB53"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İhaleye katılacak olan firmanın söz konusu hizmet alanında aynı tüzel kişilikle 2 (iki) yıllık geçmişi olması şartı aranacaktır. </w:t>
      </w:r>
    </w:p>
    <w:p w14:paraId="1B7180AF"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FİRMA’nın teslim edeceği ürün ve hizmet bedelleri, BİLGİ’nin göstereceği adrese teslim fiyatlarıdır. Her türlü nakliye, navlun, sigorta, ve benzeri maliyetler dâhil fiyatlardır ve FİRMA tarafından karşılanacaktır. FİRMA, resmi teklifinde belirtmiş olduğu ürün ve hizmet fiyatları haricinde başka hiçbir koşul veya isim altında bedel talep etmeyecektir. </w:t>
      </w:r>
    </w:p>
    <w:p w14:paraId="6C626F85"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Teslimat, ürünlerin indirilip BİLGİ yetkilileri tarafından sayılıp ön kalite kontrolü (ambalaj, dıştan görsel kontrol, irsaliye ile eşleme sayılıp) yapıldıktan sonra ön kabul ile gerçekleşecektir.</w:t>
      </w:r>
    </w:p>
    <w:p w14:paraId="175D3921"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Teklif edilen ve onaylanan ÜRÜN’den farklı bir nitelikte ürün getirilmesi durumunda, oluşacak zarardan dolayı Üniversite’nin uğrayacağı maddi ve manevi tazminatlar FİRMA tarafından kayıtsız şartsız kabul edilmiştir. </w:t>
      </w:r>
    </w:p>
    <w:p w14:paraId="6E656B8C"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Hizmet tesliminde gecikme olduğu takdirde, FİRMA tüm Sanatçı giderleri de dahil olmak üzere toplam hizmet bedelinin 2 (iki) katı oranında ceza ödemeyi kabul ve taahhüt eder. Bu meblağ, BİLGİ tarafından bildirilen bir hesaba en geç 1 (bir) hafta içerisinde ihtara gerek kalmadan </w:t>
      </w:r>
      <w:r>
        <w:rPr>
          <w:rFonts w:asciiTheme="minorHAnsi" w:hAnsiTheme="minorHAnsi" w:cstheme="minorHAnsi"/>
          <w:color w:val="000000"/>
          <w:spacing w:val="-1"/>
          <w:sz w:val="24"/>
          <w:szCs w:val="24"/>
        </w:rPr>
        <w:lastRenderedPageBreak/>
        <w:t xml:space="preserve">FİRMA tarafından yatırılacaktır. </w:t>
      </w:r>
    </w:p>
    <w:p w14:paraId="43DBBB6B" w14:textId="7770DD12"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Ürün tesliminde gecikme olduğu takdirde veya ürünlerin taahhüt edilen kalite standartlarına uygun olmaması durumunda FİRMA gecikilen her gün için sipariş edilen toplam ürün bedelinin %0,03’ü (bindeüç) oranında ceza ödemeyi kabul ve taahhüt eder. Bu meblağ, BİLGİ tarafından bildirilen bir hesaba en geç 1 (bir) hafta içerisinde ihtara gerek kalmadan FİRMA tarafından yatırılacaktır.</w:t>
      </w:r>
    </w:p>
    <w:p w14:paraId="5FB1BE87"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Mücbir sebep halleri dışında ürün teslimindeki gecikme 5 günü geçtiği takdirde, ürünün herhangi bir nedenle bozulmuş veya tüketim tarihi geçmiş olması halinde BİLGİ, sözleşmeyi tek taraflı olarak iptal etme, siparişi kısmen veya tamamen 3. şahıslara ihale etmeye ve cezai işlemleri başlatma hakkına sahiptir. FİRMA, işbu iptallerden dolayı doğacak 3. şahıs tazminatlarını üstlenecek ve BİLGİ’ ye rücu etmeyecektir. </w:t>
      </w:r>
    </w:p>
    <w:p w14:paraId="40E725E6" w14:textId="77777777"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Vergi, harç ve benzeri giderler ilgili FİRMA tarafından karşılanacaktır. (KDV Hariç)</w:t>
      </w:r>
    </w:p>
    <w:p w14:paraId="7EA5AEC2" w14:textId="1B4ACCA8" w:rsidR="006E5C41" w:rsidRDefault="006E5C41" w:rsidP="006E5C41">
      <w:pPr>
        <w:pStyle w:val="ListParagraph"/>
        <w:numPr>
          <w:ilvl w:val="0"/>
          <w:numId w:val="3"/>
        </w:numPr>
        <w:shd w:val="clear" w:color="auto" w:fill="FFFFFF"/>
        <w:spacing w:line="360" w:lineRule="auto"/>
        <w:ind w:left="0" w:firstLine="54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Damga vergisi FİRMA tarafından ödenecektir. BİLGİ, 2547 Sayılı Yükseköğretim Kanunu ve 488 sayılı Damga Vergisi Kanunu çerçevesinde damga vergisi ödemekten muaftır.</w:t>
      </w:r>
    </w:p>
    <w:p w14:paraId="352E503F" w14:textId="77777777" w:rsidR="006E5C41" w:rsidRPr="00984967" w:rsidRDefault="006E5C41" w:rsidP="00984967">
      <w:pPr>
        <w:shd w:val="clear" w:color="auto" w:fill="FFFFFF"/>
        <w:spacing w:line="360" w:lineRule="auto"/>
        <w:jc w:val="both"/>
        <w:rPr>
          <w:rFonts w:cstheme="minorHAnsi"/>
          <w:color w:val="000000"/>
          <w:spacing w:val="-1"/>
          <w:sz w:val="24"/>
          <w:szCs w:val="24"/>
        </w:rPr>
      </w:pPr>
    </w:p>
    <w:p w14:paraId="4CC95FD2" w14:textId="77777777" w:rsidR="006E5C41" w:rsidRDefault="006E5C41" w:rsidP="006E5C41">
      <w:pPr>
        <w:shd w:val="clear" w:color="auto" w:fill="FFFFFF"/>
        <w:spacing w:line="360" w:lineRule="auto"/>
        <w:jc w:val="both"/>
        <w:rPr>
          <w:rFonts w:cstheme="minorHAnsi"/>
          <w:b/>
          <w:color w:val="000000"/>
          <w:spacing w:val="-1"/>
          <w:sz w:val="24"/>
          <w:szCs w:val="24"/>
        </w:rPr>
      </w:pPr>
      <w:r>
        <w:rPr>
          <w:rFonts w:cstheme="minorHAnsi"/>
          <w:b/>
          <w:color w:val="000000"/>
          <w:spacing w:val="-1"/>
          <w:sz w:val="24"/>
          <w:szCs w:val="24"/>
        </w:rPr>
        <w:t>GENEL İSTEK VE ÖZELLİKLER</w:t>
      </w:r>
    </w:p>
    <w:p w14:paraId="646DDA72" w14:textId="77777777" w:rsidR="006E5C41" w:rsidRDefault="006E5C41" w:rsidP="006E5C41">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FİRMA BİLGİ'ye santralistanbul kampüsünde ürün ve hizmetlerin sunulması için tam zamanlı bir temsilci bulundurmayı kabul eder.</w:t>
      </w:r>
    </w:p>
    <w:p w14:paraId="65623B7A" w14:textId="77777777" w:rsidR="006E5C41" w:rsidRDefault="006E5C41" w:rsidP="006E5C41">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FİRMA  tarafından işin ifası için tahsis edilen personelin tüm ücret, prim ve SGK primleri FİRMA sorumluluğundadır.</w:t>
      </w:r>
    </w:p>
    <w:p w14:paraId="165290D8" w14:textId="77777777" w:rsidR="00984967" w:rsidRDefault="006E5C41" w:rsidP="00984967">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FİRMA, talebin yetersiz gelmesi halinde yeni talebe, mevcut ürünü ve hizmeti yetiştiremediği takdirde alternatif bir ürünle veya hizmetle cevap vermekle yükümlüdür. </w:t>
      </w:r>
    </w:p>
    <w:p w14:paraId="3B3735C2" w14:textId="7152F374" w:rsidR="00984967" w:rsidRPr="00E77689" w:rsidRDefault="00984967" w:rsidP="00984967">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sidRPr="00E77689">
        <w:rPr>
          <w:rFonts w:asciiTheme="minorHAnsi" w:hAnsiTheme="minorHAnsi" w:cstheme="minorHAnsi"/>
          <w:color w:val="000000"/>
          <w:spacing w:val="-1"/>
          <w:sz w:val="24"/>
          <w:szCs w:val="24"/>
        </w:rPr>
        <w:t>BİLGİ, söz konusu ürün siparişlerinin iptal hakkını etkinlikten 1 gün önce saat 17:30’a kadar kendisinde saklı tutar.</w:t>
      </w:r>
    </w:p>
    <w:p w14:paraId="3B316BA4" w14:textId="77777777" w:rsidR="006E5C41" w:rsidRDefault="006E5C41" w:rsidP="006E5C41">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FİRMA çalıştıracağı personelin saç, sakal, kıyafetlerin temizliği ve gerekli temizlik şartlarına uymalarını sağlayacaktır. Bu şartları sağlamayan personelin çalışmasına BİLGİ izin vermeme hakkına sahiptir.</w:t>
      </w:r>
    </w:p>
    <w:p w14:paraId="71FB50D6" w14:textId="77777777" w:rsidR="006E5C41" w:rsidRDefault="006E5C41" w:rsidP="006E5C41">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FİRMA, BİLGİ’nin koyduğu kural ve kaidelere uymayan disiplinsiz, kusurlu davranışlarda </w:t>
      </w:r>
      <w:r>
        <w:rPr>
          <w:rFonts w:asciiTheme="minorHAnsi" w:hAnsiTheme="minorHAnsi" w:cstheme="minorHAnsi"/>
          <w:color w:val="000000"/>
          <w:spacing w:val="-1"/>
          <w:sz w:val="24"/>
          <w:szCs w:val="24"/>
        </w:rPr>
        <w:lastRenderedPageBreak/>
        <w:t>bulunan personeli BİLGİ’nin bildirmesi halinde derhal değiştirecektir.</w:t>
      </w:r>
    </w:p>
    <w:p w14:paraId="51590EE9" w14:textId="77777777" w:rsidR="006E5C41" w:rsidRDefault="006E5C41" w:rsidP="006E5C41">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FİRMA, 6331 sayılı İş Sağlığı ve Güvenliği Kanunu ve ilgili mevzuat  kapsamında, gerekli iş sağlığı ve güvenliği önlemlerinin tamamını sağlamakla yükümlüdür. FİRMA, çalışanlarına İş Sağlığı ve Güvenliği hakkında gerekli eğitimlerin verildiği kabul, beyan ve taahhüt eder. İş Sağlığı ve Güvenliği önlemlerinin alınmasında BİLGİ’nin herhangi bir yükümlülüğü bulunmadığı gibi, işbu önlemlerin FİRMA tarafından alınmaması veya yetersiz alınması sonucunda ortaya çıkabilecek zararlardan BİLGİ’nin herhangi bir sorumluluğu da olmayacaktır. </w:t>
      </w:r>
    </w:p>
    <w:p w14:paraId="609DF382" w14:textId="56B19E2D" w:rsidR="006E5C41" w:rsidRDefault="006E5C41" w:rsidP="006E5C41">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 xml:space="preserve">BİLGİ, fiyatlandırma tablosundaki satırlara adetlerde değişiklik yapma veya tamamen kaldırma hakkına sahiptir. </w:t>
      </w:r>
    </w:p>
    <w:p w14:paraId="770DFDCF" w14:textId="05B49512" w:rsidR="00F15EEB" w:rsidRPr="008539F3" w:rsidRDefault="00F15EEB" w:rsidP="00F15EEB">
      <w:pPr>
        <w:pStyle w:val="ListParagraph"/>
        <w:numPr>
          <w:ilvl w:val="0"/>
          <w:numId w:val="3"/>
        </w:numPr>
        <w:shd w:val="clear" w:color="auto" w:fill="FFFFFF"/>
        <w:spacing w:line="360" w:lineRule="auto"/>
        <w:ind w:left="0" w:firstLine="450"/>
        <w:jc w:val="both"/>
        <w:rPr>
          <w:rFonts w:asciiTheme="minorHAnsi" w:hAnsiTheme="minorHAnsi" w:cstheme="minorHAnsi"/>
          <w:color w:val="000000"/>
          <w:spacing w:val="-1"/>
          <w:sz w:val="24"/>
          <w:szCs w:val="24"/>
        </w:rPr>
      </w:pPr>
      <w:r>
        <w:rPr>
          <w:rFonts w:asciiTheme="minorHAnsi" w:hAnsiTheme="minorHAnsi" w:cstheme="minorHAnsi"/>
          <w:color w:val="000000"/>
          <w:spacing w:val="-1"/>
          <w:sz w:val="24"/>
          <w:szCs w:val="24"/>
        </w:rPr>
        <w:t>FİRMA, BİLGİ’ye santralistanbul kampüsünde organizasyon süresi boyunca tam teşekküllü ve doktorlu ambulans bulundurmayı kabul eder.</w:t>
      </w:r>
    </w:p>
    <w:p w14:paraId="2693AD87" w14:textId="3765A5EF" w:rsidR="006E5C41" w:rsidRDefault="006E5C41" w:rsidP="006E5C41">
      <w:pPr>
        <w:shd w:val="clear" w:color="auto" w:fill="FFFFFF"/>
        <w:spacing w:line="360" w:lineRule="auto"/>
        <w:jc w:val="both"/>
        <w:rPr>
          <w:rFonts w:cstheme="minorHAnsi"/>
          <w:color w:val="000000"/>
          <w:spacing w:val="-1"/>
          <w:sz w:val="24"/>
          <w:szCs w:val="24"/>
        </w:rPr>
      </w:pPr>
    </w:p>
    <w:p w14:paraId="519B80EA" w14:textId="55AD6899" w:rsidR="005F0207" w:rsidRDefault="005F0207" w:rsidP="006E5C41">
      <w:pPr>
        <w:shd w:val="clear" w:color="auto" w:fill="FFFFFF"/>
        <w:spacing w:line="360" w:lineRule="auto"/>
        <w:jc w:val="both"/>
        <w:rPr>
          <w:rFonts w:cstheme="minorHAnsi"/>
          <w:color w:val="000000"/>
          <w:spacing w:val="-1"/>
          <w:sz w:val="24"/>
          <w:szCs w:val="24"/>
        </w:rPr>
      </w:pPr>
    </w:p>
    <w:p w14:paraId="0A74CBB8" w14:textId="77777777" w:rsidR="006E5C41" w:rsidRDefault="006E5C41" w:rsidP="006E5C41">
      <w:pPr>
        <w:shd w:val="clear" w:color="auto" w:fill="FFFFFF"/>
        <w:spacing w:line="360" w:lineRule="auto"/>
        <w:rPr>
          <w:rFonts w:cstheme="minorHAnsi"/>
          <w:b/>
          <w:bCs/>
          <w:color w:val="000000"/>
          <w:spacing w:val="4"/>
          <w:sz w:val="24"/>
          <w:szCs w:val="24"/>
        </w:rPr>
      </w:pPr>
      <w:r>
        <w:rPr>
          <w:rFonts w:cstheme="minorHAnsi"/>
          <w:b/>
          <w:bCs/>
          <w:color w:val="000000"/>
          <w:spacing w:val="4"/>
          <w:sz w:val="24"/>
          <w:szCs w:val="24"/>
        </w:rPr>
        <w:t xml:space="preserve">HİZMET DETAYLARI: </w:t>
      </w:r>
    </w:p>
    <w:p w14:paraId="3DB803BF" w14:textId="77777777" w:rsidR="006E5C41" w:rsidRDefault="006E5C41" w:rsidP="006E5C41">
      <w:pPr>
        <w:shd w:val="clear" w:color="auto" w:fill="FFFFFF"/>
        <w:spacing w:line="360" w:lineRule="auto"/>
        <w:rPr>
          <w:rFonts w:cstheme="minorHAnsi"/>
          <w:bCs/>
          <w:color w:val="000000"/>
          <w:spacing w:val="4"/>
          <w:sz w:val="24"/>
          <w:szCs w:val="24"/>
        </w:rPr>
      </w:pPr>
      <w:r>
        <w:rPr>
          <w:rFonts w:cstheme="minorHAnsi"/>
          <w:bCs/>
          <w:color w:val="000000"/>
          <w:spacing w:val="4"/>
          <w:sz w:val="24"/>
          <w:szCs w:val="24"/>
        </w:rPr>
        <w:t xml:space="preserve">“Winter.101” Etkinliği İstanbul Bilgi Üniversitesi öğrencilerinin ve mezunlarının davet edileceği ve 10.000-12.000 kişinin katılımının öngörüldüğü bir etkinliktir. Etkinlik; öğrenciler, mezunlar, mensupların katılımına açık ve ücretsiz olacaktır. </w:t>
      </w:r>
    </w:p>
    <w:p w14:paraId="6BA30757" w14:textId="77777777" w:rsidR="006E5C41" w:rsidRDefault="006E5C41" w:rsidP="006E5C41">
      <w:pPr>
        <w:shd w:val="clear" w:color="auto" w:fill="FFFFFF"/>
        <w:spacing w:line="360" w:lineRule="auto"/>
        <w:rPr>
          <w:rFonts w:cstheme="minorHAnsi"/>
          <w:b/>
          <w:bCs/>
          <w:color w:val="000000"/>
          <w:spacing w:val="4"/>
          <w:sz w:val="24"/>
          <w:szCs w:val="24"/>
        </w:rPr>
      </w:pPr>
    </w:p>
    <w:p w14:paraId="57748F2D" w14:textId="685D95B4" w:rsidR="006E5C41" w:rsidRDefault="006E5C41" w:rsidP="006E5C41">
      <w:pPr>
        <w:shd w:val="clear" w:color="auto" w:fill="FFFFFF"/>
        <w:spacing w:line="360" w:lineRule="auto"/>
        <w:rPr>
          <w:rFonts w:cstheme="minorHAnsi"/>
          <w:b/>
          <w:bCs/>
          <w:color w:val="000000"/>
          <w:spacing w:val="4"/>
          <w:sz w:val="24"/>
          <w:szCs w:val="24"/>
        </w:rPr>
      </w:pPr>
      <w:r>
        <w:rPr>
          <w:rFonts w:cstheme="minorHAnsi"/>
          <w:b/>
          <w:bCs/>
          <w:color w:val="000000"/>
          <w:spacing w:val="4"/>
          <w:sz w:val="24"/>
          <w:szCs w:val="24"/>
        </w:rPr>
        <w:t>ETKİNLİĞİN AMACI:</w:t>
      </w:r>
    </w:p>
    <w:p w14:paraId="2DA5948E" w14:textId="2CDA0B74" w:rsidR="006E5C41" w:rsidRDefault="006E5C41" w:rsidP="006E5C41">
      <w:pPr>
        <w:shd w:val="clear" w:color="auto" w:fill="FFFFFF"/>
        <w:spacing w:line="360" w:lineRule="auto"/>
        <w:rPr>
          <w:rFonts w:cstheme="minorHAnsi"/>
          <w:bCs/>
          <w:color w:val="000000"/>
          <w:spacing w:val="4"/>
          <w:sz w:val="24"/>
          <w:szCs w:val="24"/>
        </w:rPr>
      </w:pPr>
      <w:r>
        <w:rPr>
          <w:rFonts w:eastAsia="Times New Roman" w:cstheme="minorHAnsi"/>
          <w:bCs/>
          <w:color w:val="000000"/>
          <w:spacing w:val="4"/>
          <w:sz w:val="24"/>
          <w:szCs w:val="24"/>
        </w:rPr>
        <w:t>W</w:t>
      </w:r>
      <w:r>
        <w:rPr>
          <w:rFonts w:cstheme="minorHAnsi"/>
          <w:bCs/>
          <w:color w:val="000000"/>
          <w:spacing w:val="4"/>
          <w:sz w:val="24"/>
          <w:szCs w:val="24"/>
        </w:rPr>
        <w:t>inter</w:t>
      </w:r>
      <w:r>
        <w:rPr>
          <w:rFonts w:eastAsia="Times New Roman" w:cstheme="minorHAnsi"/>
          <w:bCs/>
          <w:color w:val="000000"/>
          <w:spacing w:val="4"/>
          <w:sz w:val="24"/>
          <w:szCs w:val="24"/>
        </w:rPr>
        <w:t>.101, mevcut öğrencimize</w:t>
      </w:r>
      <w:r>
        <w:rPr>
          <w:rFonts w:cstheme="minorHAnsi"/>
          <w:bCs/>
          <w:color w:val="000000"/>
          <w:spacing w:val="4"/>
          <w:sz w:val="24"/>
          <w:szCs w:val="24"/>
        </w:rPr>
        <w:t xml:space="preserve"> ve mezunlarımıza</w:t>
      </w:r>
      <w:r>
        <w:rPr>
          <w:rFonts w:eastAsia="Times New Roman" w:cstheme="minorHAnsi"/>
          <w:bCs/>
          <w:color w:val="000000"/>
          <w:spacing w:val="4"/>
          <w:sz w:val="24"/>
          <w:szCs w:val="24"/>
        </w:rPr>
        <w:t xml:space="preserve"> </w:t>
      </w:r>
      <w:r w:rsidR="00F15EEB">
        <w:rPr>
          <w:rFonts w:eastAsia="Times New Roman" w:cstheme="minorHAnsi"/>
          <w:bCs/>
          <w:color w:val="000000"/>
          <w:spacing w:val="4"/>
          <w:sz w:val="24"/>
          <w:szCs w:val="24"/>
        </w:rPr>
        <w:t xml:space="preserve">teması </w:t>
      </w:r>
      <w:r>
        <w:rPr>
          <w:rFonts w:eastAsia="Times New Roman" w:cstheme="minorHAnsi"/>
          <w:bCs/>
          <w:color w:val="000000"/>
          <w:spacing w:val="4"/>
          <w:sz w:val="24"/>
          <w:szCs w:val="24"/>
        </w:rPr>
        <w:t>‘kış festivali’ ve ‘kışa merhaba’</w:t>
      </w:r>
    </w:p>
    <w:p w14:paraId="4440D1F2" w14:textId="4B260C2B" w:rsidR="006E5C41" w:rsidRDefault="00F15EEB" w:rsidP="006E5C41">
      <w:pPr>
        <w:shd w:val="clear" w:color="auto" w:fill="FFFFFF"/>
        <w:spacing w:line="360" w:lineRule="auto"/>
        <w:rPr>
          <w:rFonts w:cstheme="minorHAnsi"/>
          <w:bCs/>
          <w:color w:val="000000"/>
          <w:spacing w:val="4"/>
          <w:sz w:val="24"/>
          <w:szCs w:val="24"/>
        </w:rPr>
      </w:pPr>
      <w:r>
        <w:rPr>
          <w:rFonts w:eastAsia="Times New Roman" w:cstheme="minorHAnsi"/>
          <w:bCs/>
          <w:color w:val="000000"/>
          <w:spacing w:val="4"/>
          <w:sz w:val="24"/>
          <w:szCs w:val="24"/>
        </w:rPr>
        <w:t>olan</w:t>
      </w:r>
      <w:r w:rsidR="006E5C41">
        <w:rPr>
          <w:rFonts w:eastAsia="Times New Roman" w:cstheme="minorHAnsi"/>
          <w:bCs/>
          <w:color w:val="000000"/>
          <w:spacing w:val="4"/>
          <w:sz w:val="24"/>
          <w:szCs w:val="24"/>
        </w:rPr>
        <w:t>, sınavlar öncesi stres atmalarını ve eğlenmelerini amaçladığımız, yeme-içme alanlarının kurulduğu</w:t>
      </w:r>
      <w:r w:rsidR="008539F3">
        <w:rPr>
          <w:rFonts w:eastAsia="Times New Roman" w:cstheme="minorHAnsi"/>
          <w:bCs/>
          <w:color w:val="000000"/>
          <w:spacing w:val="4"/>
          <w:sz w:val="24"/>
          <w:szCs w:val="24"/>
        </w:rPr>
        <w:t xml:space="preserve"> </w:t>
      </w:r>
      <w:r w:rsidR="006E5C41">
        <w:rPr>
          <w:rFonts w:eastAsia="Times New Roman" w:cstheme="minorHAnsi"/>
          <w:bCs/>
          <w:color w:val="000000"/>
          <w:spacing w:val="4"/>
          <w:sz w:val="24"/>
          <w:szCs w:val="24"/>
        </w:rPr>
        <w:t>bir etkinlik</w:t>
      </w:r>
      <w:r w:rsidR="006E5C41">
        <w:rPr>
          <w:rFonts w:cstheme="minorHAnsi"/>
          <w:bCs/>
          <w:color w:val="000000"/>
          <w:spacing w:val="4"/>
          <w:sz w:val="24"/>
          <w:szCs w:val="24"/>
        </w:rPr>
        <w:t>tir.</w:t>
      </w:r>
    </w:p>
    <w:p w14:paraId="45703756" w14:textId="489FCAD9" w:rsidR="00062B9A" w:rsidRPr="006E5C41" w:rsidRDefault="00062B9A">
      <w:pPr>
        <w:rPr>
          <w:rFonts w:cstheme="minorHAnsi"/>
          <w:sz w:val="24"/>
          <w:szCs w:val="24"/>
        </w:rPr>
      </w:pPr>
    </w:p>
    <w:sectPr w:rsidR="00062B9A" w:rsidRPr="006E5C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544E"/>
    <w:multiLevelType w:val="hybridMultilevel"/>
    <w:tmpl w:val="97F2A210"/>
    <w:lvl w:ilvl="0" w:tplc="E70071E2">
      <w:start w:val="1"/>
      <w:numFmt w:val="decimal"/>
      <w:lvlText w:val="4.%1."/>
      <w:lvlJc w:val="left"/>
      <w:pPr>
        <w:ind w:left="927" w:hanging="360"/>
      </w:pPr>
      <w:rPr>
        <w:rFonts w:ascii="Garamond" w:hAnsi="Garamond" w:cs="Times New Roman" w:hint="default"/>
        <w:b/>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E3460FE"/>
    <w:multiLevelType w:val="hybridMultilevel"/>
    <w:tmpl w:val="6F1CF396"/>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2" w15:restartNumberingAfterBreak="0">
    <w:nsid w:val="22EB42CC"/>
    <w:multiLevelType w:val="hybridMultilevel"/>
    <w:tmpl w:val="A00E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82241"/>
    <w:multiLevelType w:val="hybridMultilevel"/>
    <w:tmpl w:val="9A72B384"/>
    <w:lvl w:ilvl="0" w:tplc="AA6A41E8">
      <w:start w:val="1"/>
      <w:numFmt w:val="bullet"/>
      <w:lvlText w:val="-"/>
      <w:lvlJc w:val="left"/>
      <w:pPr>
        <w:ind w:left="720" w:hanging="360"/>
      </w:pPr>
      <w:rPr>
        <w:rFonts w:ascii="Calibri" w:eastAsiaTheme="minorHAnsi"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4FB51AC3"/>
    <w:multiLevelType w:val="hybridMultilevel"/>
    <w:tmpl w:val="5E76365C"/>
    <w:lvl w:ilvl="0" w:tplc="D958B4FA">
      <w:start w:val="1"/>
      <w:numFmt w:val="decimal"/>
      <w:lvlText w:val="5.%1."/>
      <w:lvlJc w:val="left"/>
      <w:pPr>
        <w:ind w:left="1080" w:hanging="360"/>
      </w:pPr>
      <w:rPr>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 w15:restartNumberingAfterBreak="0">
    <w:nsid w:val="6B10215C"/>
    <w:multiLevelType w:val="multilevel"/>
    <w:tmpl w:val="3D149CBC"/>
    <w:lvl w:ilvl="0">
      <w:start w:val="1"/>
      <w:numFmt w:val="decimal"/>
      <w:lvlText w:val="%1."/>
      <w:lvlJc w:val="left"/>
      <w:pPr>
        <w:ind w:left="720" w:hanging="360"/>
      </w:pPr>
    </w:lvl>
    <w:lvl w:ilvl="1">
      <w:start w:val="1"/>
      <w:numFmt w:val="decimal"/>
      <w:lvlText w:val="%2."/>
      <w:lvlJc w:val="left"/>
      <w:pPr>
        <w:ind w:left="900" w:hanging="54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6" w15:restartNumberingAfterBreak="0">
    <w:nsid w:val="6C5F539A"/>
    <w:multiLevelType w:val="hybridMultilevel"/>
    <w:tmpl w:val="10340236"/>
    <w:lvl w:ilvl="0" w:tplc="A9665BBC">
      <w:start w:val="14"/>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777E7263"/>
    <w:multiLevelType w:val="hybridMultilevel"/>
    <w:tmpl w:val="8BB6423A"/>
    <w:lvl w:ilvl="0" w:tplc="092A012E">
      <w:start w:val="1"/>
      <w:numFmt w:val="decimal"/>
      <w:lvlText w:val="6.%1."/>
      <w:lvlJc w:val="left"/>
      <w:pPr>
        <w:ind w:left="360" w:hanging="360"/>
      </w:pPr>
      <w:rPr>
        <w:rFonts w:ascii="Garamond" w:hAnsi="Garamond" w:cs="Times New Roman"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7C30170D"/>
    <w:multiLevelType w:val="hybridMultilevel"/>
    <w:tmpl w:val="F3A828DC"/>
    <w:lvl w:ilvl="0" w:tplc="8D2C3814">
      <w:start w:val="1"/>
      <w:numFmt w:val="bullet"/>
      <w:lvlText w:val=""/>
      <w:lvlJc w:val="left"/>
      <w:pPr>
        <w:ind w:left="1080" w:hanging="360"/>
      </w:pPr>
      <w:rPr>
        <w:rFonts w:ascii="Symbol" w:eastAsia="Times New Roman" w:hAnsi="Symbol" w:cs="Arial"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9A"/>
    <w:rsid w:val="00062B9A"/>
    <w:rsid w:val="000D3ED4"/>
    <w:rsid w:val="002A5535"/>
    <w:rsid w:val="00306226"/>
    <w:rsid w:val="004161BF"/>
    <w:rsid w:val="0050444D"/>
    <w:rsid w:val="005F0207"/>
    <w:rsid w:val="006E5C41"/>
    <w:rsid w:val="008539F3"/>
    <w:rsid w:val="008C083C"/>
    <w:rsid w:val="00984967"/>
    <w:rsid w:val="009E33A0"/>
    <w:rsid w:val="00E77689"/>
    <w:rsid w:val="00F15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05353"/>
  <w15:chartTrackingRefBased/>
  <w15:docId w15:val="{1727F774-760B-431B-9DEC-DED7A700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C41"/>
    <w:pPr>
      <w:spacing w:line="256" w:lineRule="auto"/>
    </w:pPr>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6E5C41"/>
    <w:pPr>
      <w:spacing w:before="120" w:after="0" w:line="240" w:lineRule="auto"/>
      <w:jc w:val="both"/>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semiHidden/>
    <w:rsid w:val="006E5C41"/>
    <w:rPr>
      <w:rFonts w:ascii="Times New Roman" w:eastAsia="Times New Roman" w:hAnsi="Times New Roman" w:cs="Times New Roman"/>
      <w:sz w:val="24"/>
      <w:szCs w:val="24"/>
      <w:lang w:val="tr-TR" w:eastAsia="tr-TR"/>
    </w:rPr>
  </w:style>
  <w:style w:type="paragraph" w:styleId="ListParagraph">
    <w:name w:val="List Paragraph"/>
    <w:basedOn w:val="Normal"/>
    <w:uiPriority w:val="34"/>
    <w:qFormat/>
    <w:rsid w:val="006E5C41"/>
    <w:pPr>
      <w:widowControl w:val="0"/>
      <w:autoSpaceDE w:val="0"/>
      <w:autoSpaceDN w:val="0"/>
      <w:adjustRightInd w:val="0"/>
      <w:spacing w:after="0" w:line="240" w:lineRule="auto"/>
      <w:ind w:left="720"/>
      <w:contextualSpacing/>
    </w:pPr>
    <w:rPr>
      <w:rFonts w:ascii="Arial" w:eastAsia="Times New Roman" w:hAnsi="Arial" w:cs="Arial"/>
      <w:sz w:val="20"/>
      <w:szCs w:val="20"/>
      <w:lang w:eastAsia="tr-TR"/>
    </w:rPr>
  </w:style>
  <w:style w:type="paragraph" w:customStyle="1" w:styleId="Default">
    <w:name w:val="Default"/>
    <w:rsid w:val="006E5C41"/>
    <w:pPr>
      <w:autoSpaceDE w:val="0"/>
      <w:autoSpaceDN w:val="0"/>
      <w:adjustRightInd w:val="0"/>
      <w:spacing w:after="0" w:line="240" w:lineRule="auto"/>
    </w:pPr>
    <w:rPr>
      <w:rFonts w:ascii="Tahoma" w:eastAsia="Calibri" w:hAnsi="Tahoma" w:cs="Tahoma"/>
      <w:color w:val="000000"/>
      <w:sz w:val="24"/>
      <w:szCs w:val="24"/>
      <w:lang w:val="tr-TR" w:eastAsia="tr-TR"/>
    </w:rPr>
  </w:style>
  <w:style w:type="character" w:styleId="CommentReference">
    <w:name w:val="annotation reference"/>
    <w:basedOn w:val="DefaultParagraphFont"/>
    <w:uiPriority w:val="99"/>
    <w:semiHidden/>
    <w:unhideWhenUsed/>
    <w:rsid w:val="005F0207"/>
    <w:rPr>
      <w:sz w:val="16"/>
      <w:szCs w:val="16"/>
    </w:rPr>
  </w:style>
  <w:style w:type="paragraph" w:styleId="CommentText">
    <w:name w:val="annotation text"/>
    <w:basedOn w:val="Normal"/>
    <w:link w:val="CommentTextChar"/>
    <w:uiPriority w:val="99"/>
    <w:semiHidden/>
    <w:unhideWhenUsed/>
    <w:rsid w:val="005F0207"/>
    <w:pPr>
      <w:spacing w:line="240" w:lineRule="auto"/>
    </w:pPr>
    <w:rPr>
      <w:sz w:val="20"/>
      <w:szCs w:val="20"/>
    </w:rPr>
  </w:style>
  <w:style w:type="character" w:customStyle="1" w:styleId="CommentTextChar">
    <w:name w:val="Comment Text Char"/>
    <w:basedOn w:val="DefaultParagraphFont"/>
    <w:link w:val="CommentText"/>
    <w:uiPriority w:val="99"/>
    <w:semiHidden/>
    <w:rsid w:val="005F0207"/>
    <w:rPr>
      <w:sz w:val="20"/>
      <w:szCs w:val="20"/>
      <w:lang w:val="tr-TR"/>
    </w:rPr>
  </w:style>
  <w:style w:type="paragraph" w:styleId="CommentSubject">
    <w:name w:val="annotation subject"/>
    <w:basedOn w:val="CommentText"/>
    <w:next w:val="CommentText"/>
    <w:link w:val="CommentSubjectChar"/>
    <w:uiPriority w:val="99"/>
    <w:semiHidden/>
    <w:unhideWhenUsed/>
    <w:rsid w:val="005F0207"/>
    <w:rPr>
      <w:b/>
      <w:bCs/>
    </w:rPr>
  </w:style>
  <w:style w:type="character" w:customStyle="1" w:styleId="CommentSubjectChar">
    <w:name w:val="Comment Subject Char"/>
    <w:basedOn w:val="CommentTextChar"/>
    <w:link w:val="CommentSubject"/>
    <w:uiPriority w:val="99"/>
    <w:semiHidden/>
    <w:rsid w:val="005F0207"/>
    <w:rPr>
      <w:b/>
      <w:bCs/>
      <w:sz w:val="20"/>
      <w:szCs w:val="20"/>
      <w:lang w:val="tr-TR"/>
    </w:rPr>
  </w:style>
  <w:style w:type="paragraph" w:styleId="BalloonText">
    <w:name w:val="Balloon Text"/>
    <w:basedOn w:val="Normal"/>
    <w:link w:val="BalloonTextChar"/>
    <w:uiPriority w:val="99"/>
    <w:semiHidden/>
    <w:unhideWhenUsed/>
    <w:rsid w:val="005F0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207"/>
    <w:rPr>
      <w:rFonts w:ascii="Segoe UI"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16947">
      <w:bodyDiv w:val="1"/>
      <w:marLeft w:val="0"/>
      <w:marRight w:val="0"/>
      <w:marTop w:val="0"/>
      <w:marBottom w:val="0"/>
      <w:divBdr>
        <w:top w:val="none" w:sz="0" w:space="0" w:color="auto"/>
        <w:left w:val="none" w:sz="0" w:space="0" w:color="auto"/>
        <w:bottom w:val="none" w:sz="0" w:space="0" w:color="auto"/>
        <w:right w:val="none" w:sz="0" w:space="0" w:color="auto"/>
      </w:divBdr>
    </w:div>
    <w:div w:id="965311572">
      <w:bodyDiv w:val="1"/>
      <w:marLeft w:val="0"/>
      <w:marRight w:val="0"/>
      <w:marTop w:val="0"/>
      <w:marBottom w:val="0"/>
      <w:divBdr>
        <w:top w:val="none" w:sz="0" w:space="0" w:color="auto"/>
        <w:left w:val="none" w:sz="0" w:space="0" w:color="auto"/>
        <w:bottom w:val="none" w:sz="0" w:space="0" w:color="auto"/>
        <w:right w:val="none" w:sz="0" w:space="0" w:color="auto"/>
      </w:divBdr>
    </w:div>
    <w:div w:id="130523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C2299-76EB-4CAD-9C00-6642060E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Ulku Beyza Odabas</dc:creator>
  <cp:keywords/>
  <dc:description/>
  <cp:lastModifiedBy>Ulku Beyza Odabas</cp:lastModifiedBy>
  <cp:revision>13</cp:revision>
  <dcterms:created xsi:type="dcterms:W3CDTF">2020-02-03T06:22:00Z</dcterms:created>
  <dcterms:modified xsi:type="dcterms:W3CDTF">2020-02-04T14:10:00Z</dcterms:modified>
</cp:coreProperties>
</file>